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0A" w:rsidRDefault="00DB6135">
      <w:r>
        <w:rPr>
          <w:b/>
        </w:rPr>
        <w:t xml:space="preserve">Breve </w:t>
      </w:r>
      <w:proofErr w:type="spellStart"/>
      <w:r>
        <w:rPr>
          <w:b/>
        </w:rPr>
        <w:t>curriculum</w:t>
      </w:r>
      <w:proofErr w:type="spellEnd"/>
      <w:r>
        <w:rPr>
          <w:b/>
        </w:rPr>
        <w:t xml:space="preserve"> de la autora</w:t>
      </w:r>
      <w:r>
        <w:t xml:space="preserve">. </w:t>
      </w:r>
    </w:p>
    <w:p w:rsidR="00DB6135" w:rsidRDefault="00DB6135"/>
    <w:p w:rsidR="00756EEC" w:rsidRPr="00DF39B4" w:rsidRDefault="00756EEC" w:rsidP="00756EEC">
      <w:pPr>
        <w:pStyle w:val="Textoindependiente"/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szCs w:val="22"/>
          <w:lang w:val="es-ES_tradnl"/>
        </w:rPr>
      </w:pPr>
      <w:r w:rsidRPr="00DF39B4">
        <w:rPr>
          <w:rFonts w:asciiTheme="minorHAnsi" w:hAnsiTheme="minorHAnsi" w:cstheme="minorHAnsi"/>
          <w:szCs w:val="22"/>
          <w:lang w:val="es-ES"/>
        </w:rPr>
        <w:t>Dra. Laura Álvarez Garro, Licenciada en Psicología por la Universidad de Costa Rica; Máster en Ciencias Sociales por la Facultad Latinoamericana de Ciencias Sociales</w:t>
      </w:r>
      <w:r>
        <w:rPr>
          <w:rFonts w:asciiTheme="minorHAnsi" w:hAnsiTheme="minorHAnsi" w:cstheme="minorHAnsi"/>
          <w:szCs w:val="22"/>
          <w:lang w:val="es-ES"/>
        </w:rPr>
        <w:t xml:space="preserve"> (FLACSO)</w:t>
      </w:r>
      <w:r w:rsidRPr="00DF39B4">
        <w:rPr>
          <w:rFonts w:asciiTheme="minorHAnsi" w:hAnsiTheme="minorHAnsi" w:cstheme="minorHAnsi"/>
          <w:szCs w:val="22"/>
          <w:lang w:val="es-ES"/>
        </w:rPr>
        <w:t>, Sede México; Doctora en Humanidades con énfasis en Filosofía Moral y Política por la Universidad Autónoma Metropolitana</w:t>
      </w:r>
      <w:r>
        <w:rPr>
          <w:rFonts w:asciiTheme="minorHAnsi" w:hAnsiTheme="minorHAnsi" w:cstheme="minorHAnsi"/>
          <w:szCs w:val="22"/>
          <w:lang w:val="es-ES"/>
        </w:rPr>
        <w:t xml:space="preserve"> (UAM)</w:t>
      </w:r>
      <w:r w:rsidRPr="00DF39B4">
        <w:rPr>
          <w:rFonts w:asciiTheme="minorHAnsi" w:hAnsiTheme="minorHAnsi" w:cstheme="minorHAnsi"/>
          <w:szCs w:val="22"/>
          <w:lang w:val="es-ES"/>
        </w:rPr>
        <w:t xml:space="preserve">, Sede Iztapalapa. </w:t>
      </w:r>
      <w:r>
        <w:rPr>
          <w:rFonts w:asciiTheme="minorHAnsi" w:hAnsiTheme="minorHAnsi" w:cstheme="minorHAnsi"/>
          <w:szCs w:val="22"/>
          <w:lang w:val="es-ES"/>
        </w:rPr>
        <w:t>H</w:t>
      </w:r>
      <w:r w:rsidRPr="00DF39B4">
        <w:rPr>
          <w:rFonts w:asciiTheme="minorHAnsi" w:hAnsiTheme="minorHAnsi" w:cstheme="minorHAnsi"/>
          <w:szCs w:val="22"/>
          <w:lang w:val="es-ES"/>
        </w:rPr>
        <w:t>a realizado cursos cortos</w:t>
      </w:r>
      <w:r w:rsidR="00873AC2">
        <w:rPr>
          <w:rFonts w:asciiTheme="minorHAnsi" w:hAnsiTheme="minorHAnsi" w:cstheme="minorHAnsi"/>
          <w:szCs w:val="22"/>
          <w:lang w:val="es-ES"/>
        </w:rPr>
        <w:t xml:space="preserve"> de especialización</w:t>
      </w:r>
      <w:r w:rsidRPr="00DF39B4">
        <w:rPr>
          <w:rFonts w:asciiTheme="minorHAnsi" w:hAnsiTheme="minorHAnsi" w:cstheme="minorHAnsi"/>
          <w:szCs w:val="22"/>
          <w:lang w:val="es-ES"/>
        </w:rPr>
        <w:t xml:space="preserve"> en la Universidad Humboldt de Berlín</w:t>
      </w:r>
      <w:r>
        <w:rPr>
          <w:rFonts w:asciiTheme="minorHAnsi" w:hAnsiTheme="minorHAnsi" w:cstheme="minorHAnsi"/>
          <w:szCs w:val="22"/>
          <w:lang w:val="es-ES"/>
        </w:rPr>
        <w:t xml:space="preserve"> (2015)</w:t>
      </w:r>
      <w:r w:rsidRPr="00DF39B4">
        <w:rPr>
          <w:rFonts w:asciiTheme="minorHAnsi" w:hAnsiTheme="minorHAnsi" w:cstheme="minorHAnsi"/>
          <w:szCs w:val="22"/>
          <w:lang w:val="es-ES"/>
        </w:rPr>
        <w:t>, en el Colegio de México</w:t>
      </w:r>
      <w:r>
        <w:rPr>
          <w:rFonts w:asciiTheme="minorHAnsi" w:hAnsiTheme="minorHAnsi" w:cstheme="minorHAnsi"/>
          <w:szCs w:val="22"/>
          <w:lang w:val="es-ES"/>
        </w:rPr>
        <w:t xml:space="preserve"> (2016)</w:t>
      </w:r>
      <w:r w:rsidRPr="00DF39B4">
        <w:rPr>
          <w:rFonts w:asciiTheme="minorHAnsi" w:hAnsiTheme="minorHAnsi" w:cstheme="minorHAnsi"/>
          <w:szCs w:val="22"/>
          <w:lang w:val="es-ES"/>
        </w:rPr>
        <w:t xml:space="preserve">, y en el Instituto </w:t>
      </w:r>
      <w:proofErr w:type="spellStart"/>
      <w:r w:rsidRPr="00DF39B4">
        <w:rPr>
          <w:rFonts w:asciiTheme="minorHAnsi" w:hAnsiTheme="minorHAnsi" w:cstheme="minorHAnsi"/>
          <w:szCs w:val="22"/>
          <w:lang w:val="es-ES"/>
        </w:rPr>
        <w:t>Birkbeck</w:t>
      </w:r>
      <w:proofErr w:type="spellEnd"/>
      <w:r w:rsidRPr="00DF39B4">
        <w:rPr>
          <w:rFonts w:asciiTheme="minorHAnsi" w:hAnsiTheme="minorHAnsi" w:cstheme="minorHAnsi"/>
          <w:szCs w:val="22"/>
          <w:lang w:val="es-ES"/>
        </w:rPr>
        <w:t xml:space="preserve"> en la Universidad de Londres</w:t>
      </w:r>
      <w:r>
        <w:rPr>
          <w:rFonts w:asciiTheme="minorHAnsi" w:hAnsiTheme="minorHAnsi" w:cstheme="minorHAnsi"/>
          <w:szCs w:val="22"/>
          <w:lang w:val="es-ES"/>
        </w:rPr>
        <w:t xml:space="preserve"> (2017)</w:t>
      </w:r>
      <w:r w:rsidRPr="00DF39B4">
        <w:rPr>
          <w:rFonts w:asciiTheme="minorHAnsi" w:hAnsiTheme="minorHAnsi" w:cstheme="minorHAnsi"/>
          <w:szCs w:val="22"/>
          <w:lang w:val="es-ES"/>
        </w:rPr>
        <w:t>.</w:t>
      </w:r>
      <w:r>
        <w:rPr>
          <w:rFonts w:asciiTheme="minorHAnsi" w:hAnsiTheme="minorHAnsi" w:cstheme="minorHAnsi"/>
          <w:szCs w:val="22"/>
          <w:lang w:val="es-ES"/>
        </w:rPr>
        <w:t xml:space="preserve"> </w:t>
      </w:r>
      <w:r w:rsidRPr="00DF39B4">
        <w:rPr>
          <w:rFonts w:asciiTheme="minorHAnsi" w:hAnsiTheme="minorHAnsi" w:cstheme="minorHAnsi"/>
          <w:szCs w:val="22"/>
          <w:lang w:val="es-ES"/>
        </w:rPr>
        <w:t xml:space="preserve"> Actualmente se desempeña como docente en la Escuela de Filosofía, en los Posgrados de Filosofía, Teoría Psicoanalítica y Ciencias Políticas. Investigadora del Centro de Investigaciones Históri</w:t>
      </w:r>
      <w:r>
        <w:rPr>
          <w:rFonts w:asciiTheme="minorHAnsi" w:hAnsiTheme="minorHAnsi" w:cstheme="minorHAnsi"/>
          <w:szCs w:val="22"/>
          <w:lang w:val="es-ES"/>
        </w:rPr>
        <w:t xml:space="preserve">cas de América Central (CIHAC), miembro del </w:t>
      </w:r>
      <w:r w:rsidR="00483976" w:rsidRPr="00483976">
        <w:rPr>
          <w:rFonts w:asciiTheme="minorHAnsi" w:hAnsiTheme="minorHAnsi" w:cstheme="minorHAnsi"/>
          <w:szCs w:val="22"/>
        </w:rPr>
        <w:t xml:space="preserve">Programa de Investigación </w:t>
      </w:r>
      <w:r w:rsidR="00483976" w:rsidRPr="00483976">
        <w:rPr>
          <w:rFonts w:asciiTheme="minorHAnsi" w:hAnsiTheme="minorHAnsi" w:cstheme="minorHAnsi"/>
          <w:i/>
          <w:szCs w:val="22"/>
        </w:rPr>
        <w:t xml:space="preserve">Orígenes </w:t>
      </w:r>
      <w:proofErr w:type="gramStart"/>
      <w:r w:rsidR="00483976" w:rsidRPr="00483976">
        <w:rPr>
          <w:rFonts w:asciiTheme="minorHAnsi" w:hAnsiTheme="minorHAnsi" w:cstheme="minorHAnsi"/>
          <w:i/>
          <w:szCs w:val="22"/>
        </w:rPr>
        <w:t>Socio-históricos</w:t>
      </w:r>
      <w:proofErr w:type="gramEnd"/>
      <w:r w:rsidR="00483976" w:rsidRPr="00483976">
        <w:rPr>
          <w:rFonts w:asciiTheme="minorHAnsi" w:hAnsiTheme="minorHAnsi" w:cstheme="minorHAnsi"/>
          <w:i/>
          <w:szCs w:val="22"/>
        </w:rPr>
        <w:t xml:space="preserve"> de la Inclusión y Exclusión Social en Centroamérica</w:t>
      </w:r>
      <w:bookmarkStart w:id="0" w:name="_GoBack"/>
      <w:bookmarkEnd w:id="0"/>
      <w:r>
        <w:rPr>
          <w:rFonts w:asciiTheme="minorHAnsi" w:hAnsiTheme="minorHAnsi" w:cstheme="minorHAnsi"/>
          <w:szCs w:val="22"/>
          <w:lang w:val="es-ES"/>
        </w:rPr>
        <w:t xml:space="preserve">, </w:t>
      </w:r>
      <w:r w:rsidRPr="00DF39B4">
        <w:rPr>
          <w:rFonts w:asciiTheme="minorHAnsi" w:hAnsiTheme="minorHAnsi" w:cstheme="minorHAnsi"/>
          <w:szCs w:val="22"/>
          <w:lang w:val="es-ES"/>
        </w:rPr>
        <w:t>todos en la Universidad de Costa Rica.</w:t>
      </w:r>
    </w:p>
    <w:p w:rsidR="00DB6135" w:rsidRPr="00756EEC" w:rsidRDefault="00DB6135">
      <w:pPr>
        <w:rPr>
          <w:lang w:val="es-ES_tradnl"/>
        </w:rPr>
      </w:pPr>
    </w:p>
    <w:sectPr w:rsidR="00DB6135" w:rsidRPr="00756EEC" w:rsidSect="001264EA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35"/>
    <w:rsid w:val="001264EA"/>
    <w:rsid w:val="00483976"/>
    <w:rsid w:val="00504575"/>
    <w:rsid w:val="00756EEC"/>
    <w:rsid w:val="00873AC2"/>
    <w:rsid w:val="00B057B4"/>
    <w:rsid w:val="00BD2C0A"/>
    <w:rsid w:val="00D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049E"/>
  <w15:chartTrackingRefBased/>
  <w15:docId w15:val="{ECF068A0-A0F6-40B6-BA06-9984C12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56EEC"/>
    <w:pPr>
      <w:jc w:val="left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EEC"/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2017-08-17T20:01:00Z</dcterms:created>
  <dcterms:modified xsi:type="dcterms:W3CDTF">2017-08-17T20:10:00Z</dcterms:modified>
</cp:coreProperties>
</file>