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C8CF36" w14:textId="17C3DCB5" w:rsidR="00ED309C" w:rsidRDefault="00A246AF" w:rsidP="00373D87">
      <w:pPr>
        <w:pStyle w:val="Sinespaciado"/>
        <w:jc w:val="center"/>
        <w:rPr>
          <w:rFonts w:ascii="Avenir Next" w:hAnsi="Avenir Next"/>
          <w:b/>
          <w:sz w:val="24"/>
          <w:szCs w:val="24"/>
          <w:lang w:val="es-MX"/>
        </w:rPr>
      </w:pPr>
      <w:r w:rsidRPr="00373D87">
        <w:rPr>
          <w:rFonts w:ascii="Avenir Next" w:hAnsi="Avenir Next"/>
          <w:b/>
          <w:sz w:val="24"/>
          <w:szCs w:val="24"/>
          <w:lang w:val="es-MX"/>
        </w:rPr>
        <w:t xml:space="preserve">De chaqués a delantales. </w:t>
      </w:r>
      <w:r w:rsidR="00907FE0" w:rsidRPr="00373D87">
        <w:rPr>
          <w:rFonts w:ascii="Avenir Next" w:hAnsi="Avenir Next"/>
          <w:b/>
          <w:sz w:val="24"/>
          <w:szCs w:val="24"/>
          <w:lang w:val="es-MX"/>
        </w:rPr>
        <w:t xml:space="preserve">La oposición al sufragio femenino en la </w:t>
      </w:r>
      <w:r w:rsidR="00D843C8">
        <w:rPr>
          <w:rFonts w:ascii="Avenir Next" w:hAnsi="Avenir Next"/>
          <w:b/>
          <w:sz w:val="24"/>
          <w:szCs w:val="24"/>
          <w:lang w:val="es-MX"/>
        </w:rPr>
        <w:t>caricatura editorial</w:t>
      </w:r>
      <w:r w:rsidR="00F63D4B">
        <w:rPr>
          <w:rFonts w:ascii="Avenir Next" w:hAnsi="Avenir Next"/>
          <w:b/>
          <w:sz w:val="24"/>
          <w:szCs w:val="24"/>
          <w:lang w:val="es-MX"/>
        </w:rPr>
        <w:t xml:space="preserve"> </w:t>
      </w:r>
      <w:r w:rsidR="00907FE0" w:rsidRPr="00373D87">
        <w:rPr>
          <w:rFonts w:ascii="Avenir Next" w:hAnsi="Avenir Next"/>
          <w:b/>
          <w:sz w:val="24"/>
          <w:szCs w:val="24"/>
          <w:lang w:val="es-MX"/>
        </w:rPr>
        <w:t>costarricense (1923-1934)</w:t>
      </w:r>
    </w:p>
    <w:p w14:paraId="4E63630B" w14:textId="77777777" w:rsidR="00373D87" w:rsidRPr="00373D87" w:rsidRDefault="00373D87" w:rsidP="00373D87">
      <w:pPr>
        <w:pStyle w:val="Sinespaciado"/>
        <w:jc w:val="center"/>
        <w:rPr>
          <w:rFonts w:ascii="Avenir Next" w:hAnsi="Avenir Next"/>
          <w:b/>
          <w:sz w:val="24"/>
          <w:szCs w:val="24"/>
          <w:lang w:val="es-MX"/>
        </w:rPr>
      </w:pPr>
    </w:p>
    <w:p w14:paraId="5F5043AB" w14:textId="0F527EA9" w:rsidR="00A72108" w:rsidRPr="00F93C1E" w:rsidRDefault="00A72108" w:rsidP="00373D87">
      <w:pPr>
        <w:pStyle w:val="Sinespaciado"/>
        <w:jc w:val="center"/>
        <w:rPr>
          <w:rFonts w:ascii="Avenir Next" w:hAnsi="Avenir Next"/>
          <w:b/>
          <w:szCs w:val="24"/>
          <w:lang w:val="en-US"/>
        </w:rPr>
      </w:pPr>
      <w:r w:rsidRPr="00F93C1E">
        <w:rPr>
          <w:rFonts w:ascii="Avenir Next" w:hAnsi="Avenir Next"/>
          <w:b/>
          <w:szCs w:val="24"/>
          <w:lang w:val="en-US"/>
        </w:rPr>
        <w:t xml:space="preserve">From tailcoats to aprons. The opposition to women’s suffrage in Costa </w:t>
      </w:r>
      <w:r w:rsidR="005D0079">
        <w:rPr>
          <w:rFonts w:ascii="Avenir Next" w:hAnsi="Avenir Next"/>
          <w:b/>
          <w:szCs w:val="24"/>
          <w:lang w:val="en-US"/>
        </w:rPr>
        <w:t>Rican cartoons (1923-1934</w:t>
      </w:r>
      <w:bookmarkStart w:id="0" w:name="_GoBack"/>
      <w:bookmarkEnd w:id="0"/>
      <w:r w:rsidRPr="00F93C1E">
        <w:rPr>
          <w:rFonts w:ascii="Avenir Next" w:hAnsi="Avenir Next"/>
          <w:b/>
          <w:szCs w:val="24"/>
          <w:lang w:val="en-US"/>
        </w:rPr>
        <w:t>)</w:t>
      </w:r>
    </w:p>
    <w:p w14:paraId="55DB7CD4" w14:textId="77777777" w:rsidR="00373D87" w:rsidRPr="00F63D4B" w:rsidRDefault="00373D87" w:rsidP="00373D87">
      <w:pPr>
        <w:pStyle w:val="Sinespaciado"/>
        <w:jc w:val="center"/>
        <w:rPr>
          <w:rFonts w:ascii="Avenir Next" w:hAnsi="Avenir Next"/>
          <w:b/>
          <w:sz w:val="24"/>
          <w:szCs w:val="24"/>
          <w:lang w:val="en-US"/>
        </w:rPr>
      </w:pPr>
    </w:p>
    <w:p w14:paraId="6050B711" w14:textId="77777777" w:rsidR="00373D87" w:rsidRPr="00F63D4B" w:rsidRDefault="00373D87" w:rsidP="00373D87">
      <w:pPr>
        <w:pStyle w:val="Sinespaciado"/>
        <w:jc w:val="right"/>
        <w:rPr>
          <w:rFonts w:ascii="Avenir Next" w:hAnsi="Avenir Next"/>
          <w:b/>
          <w:sz w:val="24"/>
          <w:szCs w:val="24"/>
          <w:lang w:val="en-US"/>
        </w:rPr>
      </w:pPr>
    </w:p>
    <w:p w14:paraId="597364A6" w14:textId="77777777" w:rsidR="00F00E07" w:rsidRDefault="00DB07AA" w:rsidP="00373D87">
      <w:pPr>
        <w:pStyle w:val="Sinespaciado"/>
        <w:jc w:val="right"/>
        <w:rPr>
          <w:rFonts w:ascii="Avenir Next" w:hAnsi="Avenir Next"/>
          <w:sz w:val="24"/>
          <w:szCs w:val="24"/>
          <w:lang w:val="es-MX"/>
        </w:rPr>
      </w:pPr>
      <w:r w:rsidRPr="00373D87">
        <w:rPr>
          <w:rFonts w:ascii="Avenir Next" w:hAnsi="Avenir Next"/>
          <w:sz w:val="24"/>
          <w:szCs w:val="24"/>
          <w:lang w:val="es-MX"/>
        </w:rPr>
        <w:t>Stephanie Villalobos Garita</w:t>
      </w:r>
    </w:p>
    <w:p w14:paraId="044CDF8C" w14:textId="4E91CC0F" w:rsidR="00373D87" w:rsidRDefault="005F41A1" w:rsidP="00373D87">
      <w:pPr>
        <w:pStyle w:val="Sinespaciado"/>
        <w:jc w:val="right"/>
        <w:rPr>
          <w:rFonts w:ascii="Avenir Next" w:hAnsi="Avenir Next"/>
          <w:i/>
          <w:sz w:val="24"/>
          <w:szCs w:val="24"/>
          <w:lang w:val="es-MX"/>
        </w:rPr>
      </w:pPr>
      <w:r>
        <w:rPr>
          <w:rFonts w:ascii="Avenir Next" w:hAnsi="Avenir Next"/>
          <w:i/>
          <w:sz w:val="24"/>
          <w:szCs w:val="24"/>
          <w:lang w:val="es-MX"/>
        </w:rPr>
        <w:t>Universidad de Costa Rica, Escuela de Artes Plásticas, San José, Costa Rica</w:t>
      </w:r>
    </w:p>
    <w:p w14:paraId="0A73DE48" w14:textId="28B91834" w:rsidR="00373D87" w:rsidRPr="00373D87" w:rsidRDefault="00C937D4" w:rsidP="00373D87">
      <w:pPr>
        <w:pStyle w:val="Sinespaciado"/>
        <w:jc w:val="right"/>
        <w:rPr>
          <w:rFonts w:ascii="Avenir Next" w:hAnsi="Avenir Next"/>
          <w:sz w:val="24"/>
          <w:szCs w:val="24"/>
          <w:lang w:val="es-MX"/>
        </w:rPr>
      </w:pPr>
      <w:hyperlink r:id="rId8" w:history="1">
        <w:r w:rsidR="00DD0264" w:rsidRPr="002748F8">
          <w:rPr>
            <w:rStyle w:val="Hipervnculo"/>
            <w:rFonts w:ascii="Avenir Next" w:hAnsi="Avenir Next"/>
            <w:sz w:val="24"/>
            <w:szCs w:val="24"/>
            <w:lang w:val="es-MX"/>
          </w:rPr>
          <w:t>svillalobosg96@gmail.com</w:t>
        </w:r>
      </w:hyperlink>
    </w:p>
    <w:p w14:paraId="600DCF2D" w14:textId="50F13046" w:rsidR="007151D3" w:rsidRPr="00373D87" w:rsidRDefault="00443A3A" w:rsidP="00443A3A">
      <w:pPr>
        <w:tabs>
          <w:tab w:val="left" w:pos="8685"/>
        </w:tabs>
        <w:spacing w:after="0" w:line="480" w:lineRule="auto"/>
        <w:rPr>
          <w:rFonts w:ascii="Avenir Next" w:hAnsi="Avenir Next" w:cs="Arial"/>
          <w:sz w:val="24"/>
          <w:szCs w:val="24"/>
          <w:lang w:val="es-MX"/>
        </w:rPr>
      </w:pPr>
      <w:r>
        <w:rPr>
          <w:rFonts w:ascii="Avenir Next" w:hAnsi="Avenir Next" w:cs="Arial"/>
          <w:sz w:val="24"/>
          <w:szCs w:val="24"/>
          <w:lang w:val="es-MX"/>
        </w:rPr>
        <w:tab/>
      </w:r>
    </w:p>
    <w:p w14:paraId="5D0C3BD4" w14:textId="77777777" w:rsidR="00373D87" w:rsidRDefault="00373D87" w:rsidP="00AD7B59">
      <w:pPr>
        <w:spacing w:after="0" w:line="480" w:lineRule="auto"/>
        <w:rPr>
          <w:rFonts w:ascii="Avenir Next" w:hAnsi="Avenir Next" w:cs="Arial"/>
          <w:sz w:val="24"/>
          <w:szCs w:val="24"/>
          <w:lang w:val="es-MX"/>
        </w:rPr>
      </w:pPr>
    </w:p>
    <w:p w14:paraId="559D9030" w14:textId="72238A3F" w:rsidR="00B45DB8" w:rsidRPr="005756B3" w:rsidRDefault="00B45DB8" w:rsidP="00B45DB8">
      <w:pPr>
        <w:pStyle w:val="Sinespaciado"/>
        <w:rPr>
          <w:rFonts w:ascii="Avenir Next" w:hAnsi="Avenir Next"/>
          <w:b/>
          <w:sz w:val="18"/>
        </w:rPr>
      </w:pPr>
      <w:r w:rsidRPr="005756B3">
        <w:rPr>
          <w:rFonts w:ascii="Avenir Next" w:hAnsi="Avenir Next"/>
          <w:b/>
          <w:sz w:val="18"/>
        </w:rPr>
        <w:t>Recibido:</w:t>
      </w:r>
      <w:r w:rsidRPr="005756B3">
        <w:rPr>
          <w:rFonts w:ascii="Avenir Next" w:hAnsi="Avenir Next"/>
          <w:sz w:val="18"/>
        </w:rPr>
        <w:t xml:space="preserve"> </w:t>
      </w:r>
      <w:r w:rsidR="00367020">
        <w:rPr>
          <w:rFonts w:ascii="Avenir Next" w:hAnsi="Avenir Next"/>
          <w:sz w:val="18"/>
        </w:rPr>
        <w:t xml:space="preserve">8 de abril de </w:t>
      </w:r>
      <w:r>
        <w:rPr>
          <w:rFonts w:ascii="Avenir Next" w:hAnsi="Avenir Next"/>
          <w:sz w:val="18"/>
        </w:rPr>
        <w:t>2022</w:t>
      </w:r>
      <w:r w:rsidR="00A025C6">
        <w:rPr>
          <w:rFonts w:ascii="Avenir Next" w:hAnsi="Avenir Next"/>
          <w:sz w:val="18"/>
        </w:rPr>
        <w:t>.</w:t>
      </w:r>
    </w:p>
    <w:p w14:paraId="18B17295" w14:textId="587B970F" w:rsidR="00B45DB8" w:rsidRPr="000819AF" w:rsidRDefault="00B45DB8" w:rsidP="00B45DB8">
      <w:pPr>
        <w:pStyle w:val="Sinespaciado"/>
        <w:rPr>
          <w:rFonts w:ascii="Avenir Next" w:hAnsi="Avenir Next"/>
          <w:sz w:val="18"/>
        </w:rPr>
      </w:pPr>
      <w:r w:rsidRPr="005756B3">
        <w:rPr>
          <w:rFonts w:ascii="Avenir Next" w:hAnsi="Avenir Next"/>
          <w:b/>
          <w:sz w:val="18"/>
        </w:rPr>
        <w:t>Aprobado:</w:t>
      </w:r>
      <w:r w:rsidRPr="005756B3">
        <w:rPr>
          <w:rFonts w:ascii="Avenir Next" w:hAnsi="Avenir Next"/>
          <w:sz w:val="18"/>
        </w:rPr>
        <w:t xml:space="preserve"> </w:t>
      </w:r>
      <w:r w:rsidR="005F41A1">
        <w:rPr>
          <w:rFonts w:ascii="Avenir Next" w:hAnsi="Avenir Next"/>
          <w:sz w:val="18"/>
        </w:rPr>
        <w:t>6 de junio de 2022</w:t>
      </w:r>
      <w:r w:rsidR="00A025C6">
        <w:rPr>
          <w:rFonts w:ascii="Avenir Next" w:hAnsi="Avenir Next"/>
          <w:sz w:val="18"/>
        </w:rPr>
        <w:t>.</w:t>
      </w:r>
    </w:p>
    <w:p w14:paraId="6A857C3E" w14:textId="77777777" w:rsidR="00B45DB8" w:rsidRPr="005756B3" w:rsidRDefault="00B45DB8" w:rsidP="00B45DB8">
      <w:pPr>
        <w:pStyle w:val="Sinespaciado"/>
        <w:rPr>
          <w:rFonts w:ascii="Avenir Next" w:hAnsi="Avenir Next"/>
        </w:rPr>
      </w:pPr>
    </w:p>
    <w:p w14:paraId="1DFC469E" w14:textId="77777777" w:rsidR="00B45DB8" w:rsidRPr="001F2B42" w:rsidRDefault="00B45DB8" w:rsidP="00B45DB8">
      <w:pPr>
        <w:widowControl w:val="0"/>
        <w:autoSpaceDE w:val="0"/>
        <w:autoSpaceDN w:val="0"/>
        <w:adjustRightInd w:val="0"/>
        <w:ind w:left="426"/>
        <w:jc w:val="both"/>
        <w:rPr>
          <w:rFonts w:ascii="Avenir Next" w:hAnsi="Avenir Next" w:cs="Arial"/>
          <w:b/>
          <w:color w:val="1A1A1A"/>
          <w:sz w:val="18"/>
          <w:szCs w:val="18"/>
          <w:lang w:val="es-ES"/>
        </w:rPr>
      </w:pPr>
      <w:r w:rsidRPr="001F2B42">
        <w:rPr>
          <w:rFonts w:ascii="Avenir Next" w:hAnsi="Avenir Next" w:cs="Arial"/>
          <w:b/>
          <w:noProof/>
          <w:color w:val="1A1A1A"/>
          <w:sz w:val="18"/>
          <w:szCs w:val="18"/>
          <w:lang w:eastAsia="es-CR"/>
        </w:rPr>
        <mc:AlternateContent>
          <mc:Choice Requires="wps">
            <w:drawing>
              <wp:anchor distT="0" distB="0" distL="114300" distR="114300" simplePos="0" relativeHeight="251659264" behindDoc="0" locked="0" layoutInCell="1" allowOverlap="1" wp14:anchorId="00F46717" wp14:editId="7C3FA475">
                <wp:simplePos x="0" y="0"/>
                <wp:positionH relativeFrom="margin">
                  <wp:align>left</wp:align>
                </wp:positionH>
                <wp:positionV relativeFrom="paragraph">
                  <wp:posOffset>12065</wp:posOffset>
                </wp:positionV>
                <wp:extent cx="1943100" cy="2066925"/>
                <wp:effectExtent l="0" t="0" r="0" b="9525"/>
                <wp:wrapThrough wrapText="bothSides">
                  <wp:wrapPolygon edited="0">
                    <wp:start x="0" y="0"/>
                    <wp:lineTo x="0" y="21500"/>
                    <wp:lineTo x="21388" y="21500"/>
                    <wp:lineTo x="21388"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20669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7A922" w14:textId="77777777" w:rsidR="004813BF" w:rsidRDefault="004813BF" w:rsidP="004813BF">
                            <w:pPr>
                              <w:spacing w:line="240" w:lineRule="auto"/>
                              <w:jc w:val="both"/>
                              <w:rPr>
                                <w:rFonts w:ascii="Avenir Next" w:hAnsi="Avenir Next" w:cs="Arial"/>
                                <w:sz w:val="18"/>
                                <w:szCs w:val="18"/>
                              </w:rPr>
                            </w:pPr>
                            <w:r>
                              <w:rPr>
                                <w:rFonts w:ascii="Avenir Next" w:hAnsi="Avenir Next" w:cs="Arial"/>
                                <w:sz w:val="18"/>
                                <w:szCs w:val="18"/>
                              </w:rPr>
                              <w:t>Stephanie Villalobos Garita es costarricense. Estudiante de último semestre de Bachillerato en Historia del Arte de la Universidad de Costa Rica. Graduada de Licenciatura en Ingeniería Industrial en la misma institución. Sus áreas de interés son la investigación, la divulgación y la gestión cultural.</w:t>
                            </w:r>
                          </w:p>
                          <w:p w14:paraId="5D422BB1" w14:textId="7187BA48" w:rsidR="00B45DB8" w:rsidRPr="001C6B2B" w:rsidRDefault="00B45DB8" w:rsidP="00B45DB8">
                            <w:pPr>
                              <w:spacing w:line="240" w:lineRule="auto"/>
                              <w:jc w:val="both"/>
                              <w:rPr>
                                <w:rFonts w:ascii="Avenir Next" w:hAnsi="Avenir Next" w:cs="Arial"/>
                                <w:sz w:val="18"/>
                                <w:szCs w:val="18"/>
                              </w:rPr>
                            </w:pPr>
                          </w:p>
                          <w:p w14:paraId="4E931FF5" w14:textId="77777777" w:rsidR="00B45DB8" w:rsidRPr="001C6B2B" w:rsidRDefault="00B45DB8" w:rsidP="00B45DB8">
                            <w:pPr>
                              <w:jc w:val="both"/>
                              <w:rPr>
                                <w:rFonts w:ascii="Avenir Next" w:hAnsi="Avenir Next"/>
                                <w:sz w:val="18"/>
                                <w:szCs w:val="18"/>
                              </w:rPr>
                            </w:pPr>
                          </w:p>
                          <w:p w14:paraId="7D3DE11A" w14:textId="77777777" w:rsidR="00B45DB8" w:rsidRPr="00E35631" w:rsidRDefault="00B45DB8" w:rsidP="00B45DB8">
                            <w:pPr>
                              <w:jc w:val="both"/>
                              <w:rPr>
                                <w:rFonts w:ascii="Avenir Next LT Pro Light" w:hAnsi="Avenir Next LT Pro Light"/>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46717" id="_x0000_t202" coordsize="21600,21600" o:spt="202" path="m,l,21600r21600,l21600,xe">
                <v:stroke joinstyle="miter"/>
                <v:path gradientshapeok="t" o:connecttype="rect"/>
              </v:shapetype>
              <v:shape id="Text Box 2" o:spid="_x0000_s1026" type="#_x0000_t202" style="position:absolute;left:0;text-align:left;margin-left:0;margin-top:.95pt;width:153pt;height:162.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" fillcolor="#f2f2f2 [3052]" stroked="f">
                <v:path arrowok="t"/>
                <v:textbox inset=",7.2pt,,7.2pt">
                  <w:txbxContent>
                    <w:p w14:paraId="2DB7A922" w14:textId="77777777" w:rsidR="004813BF" w:rsidRDefault="004813BF" w:rsidP="004813BF">
                      <w:pPr>
                        <w:spacing w:line="240" w:lineRule="auto"/>
                        <w:jc w:val="both"/>
                        <w:rPr>
                          <w:rFonts w:ascii="Avenir Next" w:hAnsi="Avenir Next" w:cs="Arial"/>
                          <w:sz w:val="18"/>
                          <w:szCs w:val="18"/>
                        </w:rPr>
                      </w:pPr>
                      <w:r>
                        <w:rPr>
                          <w:rFonts w:ascii="Avenir Next" w:hAnsi="Avenir Next" w:cs="Arial"/>
                          <w:sz w:val="18"/>
                          <w:szCs w:val="18"/>
                        </w:rPr>
                        <w:t>Stephanie Villalobos Garita es costarricense. Estudiante de último semestre de Bachillerato en Historia del Arte de la Universidad de Costa Rica. Graduada de Licenciatura en Ingeniería Industrial en la misma institución. Sus áreas de interés son la investigación, la divulgación y la gestión cultural.</w:t>
                      </w:r>
                    </w:p>
                    <w:p w14:paraId="5D422BB1" w14:textId="7187BA48" w:rsidR="00B45DB8" w:rsidRPr="001C6B2B" w:rsidRDefault="00B45DB8" w:rsidP="00B45DB8">
                      <w:pPr>
                        <w:spacing w:line="240" w:lineRule="auto"/>
                        <w:jc w:val="both"/>
                        <w:rPr>
                          <w:rFonts w:ascii="Avenir Next" w:hAnsi="Avenir Next" w:cs="Arial"/>
                          <w:sz w:val="18"/>
                          <w:szCs w:val="18"/>
                        </w:rPr>
                      </w:pPr>
                    </w:p>
                    <w:p w14:paraId="4E931FF5" w14:textId="77777777" w:rsidR="00B45DB8" w:rsidRPr="001C6B2B" w:rsidRDefault="00B45DB8" w:rsidP="00B45DB8">
                      <w:pPr>
                        <w:jc w:val="both"/>
                        <w:rPr>
                          <w:rFonts w:ascii="Avenir Next" w:hAnsi="Avenir Next"/>
                          <w:sz w:val="18"/>
                          <w:szCs w:val="18"/>
                        </w:rPr>
                      </w:pPr>
                    </w:p>
                    <w:p w14:paraId="7D3DE11A" w14:textId="77777777" w:rsidR="00B45DB8" w:rsidRPr="00E35631" w:rsidRDefault="00B45DB8" w:rsidP="00B45DB8">
                      <w:pPr>
                        <w:jc w:val="both"/>
                        <w:rPr>
                          <w:rFonts w:ascii="Avenir Next LT Pro Light" w:hAnsi="Avenir Next LT Pro Light"/>
                          <w:sz w:val="18"/>
                          <w:szCs w:val="18"/>
                        </w:rPr>
                      </w:pPr>
                    </w:p>
                  </w:txbxContent>
                </v:textbox>
                <w10:wrap type="through" anchorx="margin"/>
              </v:shape>
            </w:pict>
          </mc:Fallback>
        </mc:AlternateContent>
      </w:r>
      <w:r w:rsidRPr="001F2B42">
        <w:rPr>
          <w:rFonts w:ascii="Avenir Next" w:hAnsi="Avenir Next" w:cs="Arial"/>
          <w:b/>
          <w:color w:val="1A1A1A"/>
          <w:sz w:val="18"/>
          <w:szCs w:val="18"/>
          <w:lang w:val="es-ES"/>
        </w:rPr>
        <w:t>RESUMEN</w:t>
      </w:r>
    </w:p>
    <w:p w14:paraId="669F086B" w14:textId="46D5405E" w:rsidR="00B45DB8" w:rsidRDefault="00B45DB8" w:rsidP="00B45DB8">
      <w:pPr>
        <w:pStyle w:val="Sinespaciado"/>
        <w:jc w:val="both"/>
        <w:rPr>
          <w:rFonts w:ascii="Avenir Next" w:eastAsia="TimesNewRomanPS" w:hAnsi="Avenir Next" w:cs="Arial" w:hint="eastAsia"/>
          <w:bCs/>
          <w:sz w:val="18"/>
          <w:szCs w:val="18"/>
        </w:rPr>
      </w:pPr>
      <w:r w:rsidRPr="00B45DB8">
        <w:rPr>
          <w:rFonts w:ascii="Avenir Next" w:eastAsia="TimesNewRomanPS" w:hAnsi="Avenir Next" w:cs="Arial"/>
          <w:bCs/>
          <w:sz w:val="18"/>
          <w:szCs w:val="18"/>
        </w:rPr>
        <w:t xml:space="preserve">El presente artículo realiza un análisis de </w:t>
      </w:r>
      <w:r w:rsidR="007D7356">
        <w:rPr>
          <w:rFonts w:ascii="Avenir Next" w:eastAsia="TimesNewRomanPS" w:hAnsi="Avenir Next" w:cs="Arial"/>
          <w:bCs/>
          <w:sz w:val="18"/>
          <w:szCs w:val="18"/>
        </w:rPr>
        <w:t>siete caricaturas</w:t>
      </w:r>
      <w:r w:rsidRPr="00B45DB8">
        <w:rPr>
          <w:rFonts w:ascii="Avenir Next" w:eastAsia="TimesNewRomanPS" w:hAnsi="Avenir Next" w:cs="Arial"/>
          <w:bCs/>
          <w:sz w:val="18"/>
          <w:szCs w:val="18"/>
        </w:rPr>
        <w:t xml:space="preserve"> referentes a la lucha por el sufragio femenino, publicadas en los periódicos </w:t>
      </w:r>
      <w:r w:rsidRPr="00DD0264">
        <w:rPr>
          <w:rFonts w:ascii="Avenir Next" w:eastAsia="TimesNewRomanPS" w:hAnsi="Avenir Next" w:cs="Arial"/>
          <w:bCs/>
          <w:i/>
          <w:iCs/>
          <w:sz w:val="18"/>
          <w:szCs w:val="18"/>
        </w:rPr>
        <w:t>Diario de Costa Rica</w:t>
      </w:r>
      <w:r w:rsidRPr="00B45DB8">
        <w:rPr>
          <w:rFonts w:ascii="Avenir Next" w:eastAsia="TimesNewRomanPS" w:hAnsi="Avenir Next" w:cs="Arial"/>
          <w:bCs/>
          <w:sz w:val="18"/>
          <w:szCs w:val="18"/>
        </w:rPr>
        <w:t xml:space="preserve"> y </w:t>
      </w:r>
      <w:r w:rsidRPr="00DD0264">
        <w:rPr>
          <w:rFonts w:ascii="Avenir Next" w:eastAsia="TimesNewRomanPS" w:hAnsi="Avenir Next" w:cs="Arial"/>
          <w:bCs/>
          <w:i/>
          <w:iCs/>
          <w:sz w:val="18"/>
          <w:szCs w:val="18"/>
        </w:rPr>
        <w:t>La Tribuna</w:t>
      </w:r>
      <w:r w:rsidRPr="00B45DB8">
        <w:rPr>
          <w:rFonts w:ascii="Avenir Next" w:eastAsia="TimesNewRomanPS" w:hAnsi="Avenir Next" w:cs="Arial"/>
          <w:bCs/>
          <w:sz w:val="18"/>
          <w:szCs w:val="18"/>
        </w:rPr>
        <w:t xml:space="preserve">, así como en la revista </w:t>
      </w:r>
      <w:r w:rsidRPr="00DD0264">
        <w:rPr>
          <w:rFonts w:ascii="Avenir Next" w:eastAsia="TimesNewRomanPS" w:hAnsi="Avenir Next" w:cs="Arial"/>
          <w:bCs/>
          <w:i/>
          <w:iCs/>
          <w:sz w:val="18"/>
          <w:szCs w:val="18"/>
        </w:rPr>
        <w:t>Bohemia</w:t>
      </w:r>
      <w:r w:rsidRPr="00B45DB8">
        <w:rPr>
          <w:rFonts w:ascii="Avenir Next" w:eastAsia="TimesNewRomanPS" w:hAnsi="Avenir Next" w:cs="Arial"/>
          <w:bCs/>
          <w:sz w:val="18"/>
          <w:szCs w:val="18"/>
        </w:rPr>
        <w:t xml:space="preserve">, entre 1923 y 1934. En estas, </w:t>
      </w:r>
      <w:r w:rsidR="007D7356">
        <w:rPr>
          <w:rFonts w:ascii="Avenir Next" w:eastAsia="TimesNewRomanPS" w:hAnsi="Avenir Next" w:cs="Arial"/>
          <w:bCs/>
          <w:sz w:val="18"/>
          <w:szCs w:val="18"/>
        </w:rPr>
        <w:t>los autores</w:t>
      </w:r>
      <w:r w:rsidRPr="00B45DB8">
        <w:rPr>
          <w:rFonts w:ascii="Avenir Next" w:eastAsia="TimesNewRomanPS" w:hAnsi="Avenir Next" w:cs="Arial"/>
          <w:bCs/>
          <w:sz w:val="18"/>
          <w:szCs w:val="18"/>
        </w:rPr>
        <w:t xml:space="preserve"> manifiestan su oposición al derecho al voto de las mujeres. La revisión de las imágenes seleccionadas busca identificar los temas y símbolos recurrentes que utilizan sus autores para reflejar sus preocupaciones e intereses sobre dicha coyuntura. Para ello, se estudian las imágenes bajo una metodología semiótica y se toman en consideración los factores que intervienen en el proceso en el cual las </w:t>
      </w:r>
      <w:r w:rsidR="007D7356">
        <w:rPr>
          <w:rFonts w:ascii="Avenir Next" w:eastAsia="TimesNewRomanPS" w:hAnsi="Avenir Next" w:cs="Arial"/>
          <w:bCs/>
          <w:sz w:val="18"/>
          <w:szCs w:val="18"/>
        </w:rPr>
        <w:t>caricatura</w:t>
      </w:r>
      <w:r w:rsidRPr="00B45DB8">
        <w:rPr>
          <w:rFonts w:ascii="Avenir Next" w:eastAsia="TimesNewRomanPS" w:hAnsi="Avenir Next" w:cs="Arial"/>
          <w:bCs/>
          <w:sz w:val="18"/>
          <w:szCs w:val="18"/>
        </w:rPr>
        <w:t xml:space="preserve">s cobran sentido, como el contexto histórico, la participación de las mujeres en la prensa a inicios del </w:t>
      </w:r>
      <w:proofErr w:type="gramStart"/>
      <w:r w:rsidRPr="00B45DB8">
        <w:rPr>
          <w:rFonts w:ascii="Avenir Next" w:eastAsia="TimesNewRomanPS" w:hAnsi="Avenir Next" w:cs="Arial"/>
          <w:bCs/>
          <w:sz w:val="18"/>
          <w:szCs w:val="18"/>
        </w:rPr>
        <w:t>siglo</w:t>
      </w:r>
      <w:proofErr w:type="gramEnd"/>
      <w:r w:rsidRPr="00B45DB8">
        <w:rPr>
          <w:rFonts w:ascii="Avenir Next" w:eastAsia="TimesNewRomanPS" w:hAnsi="Avenir Next" w:cs="Arial"/>
          <w:bCs/>
          <w:sz w:val="18"/>
          <w:szCs w:val="18"/>
        </w:rPr>
        <w:t xml:space="preserve"> XX, la postura e influencia de los ilustradores, entre otros. Esto permite identificar y examinar tres ejes temáticos: la inversión de roles de género en el hogar, el temor a la disminución de autoridad de los hombres y el ataque a partir de estereotipos.</w:t>
      </w:r>
    </w:p>
    <w:p w14:paraId="33984F52" w14:textId="77777777" w:rsidR="00B45DB8" w:rsidRPr="001F2B42" w:rsidRDefault="00B45DB8" w:rsidP="00B45DB8">
      <w:pPr>
        <w:pStyle w:val="Sinespaciado"/>
        <w:jc w:val="both"/>
        <w:rPr>
          <w:rFonts w:ascii="Avenir Next" w:eastAsia="TimesNewRomanPS" w:hAnsi="Avenir Next" w:cs="Arial" w:hint="eastAsia"/>
          <w:bCs/>
          <w:sz w:val="18"/>
          <w:szCs w:val="18"/>
        </w:rPr>
      </w:pPr>
    </w:p>
    <w:p w14:paraId="7E12E1C9" w14:textId="3CCE8982" w:rsidR="00B45DB8" w:rsidRPr="001F2B42" w:rsidRDefault="00B45DB8" w:rsidP="00B45DB8">
      <w:pPr>
        <w:pStyle w:val="Sinespaciado"/>
        <w:jc w:val="both"/>
        <w:rPr>
          <w:rFonts w:ascii="Avenir Next" w:hAnsi="Avenir Next"/>
        </w:rPr>
      </w:pPr>
      <w:r w:rsidRPr="001F2B42">
        <w:rPr>
          <w:rFonts w:ascii="Avenir Next" w:eastAsia="TimesNewRomanPS" w:hAnsi="Avenir Next" w:cs="Arial"/>
          <w:b/>
          <w:bCs/>
          <w:sz w:val="18"/>
          <w:szCs w:val="18"/>
        </w:rPr>
        <w:t>Palabras clave:</w:t>
      </w:r>
      <w:r w:rsidRPr="001F2B42">
        <w:rPr>
          <w:rFonts w:ascii="Avenir Next" w:eastAsia="TimesNewRomanPS" w:hAnsi="Avenir Next" w:cs="Arial"/>
          <w:bCs/>
          <w:sz w:val="18"/>
          <w:szCs w:val="18"/>
        </w:rPr>
        <w:t xml:space="preserve"> </w:t>
      </w:r>
      <w:r w:rsidRPr="00B45DB8">
        <w:rPr>
          <w:rFonts w:ascii="Avenir Next" w:eastAsia="TimesNewRomanPS" w:hAnsi="Avenir Next" w:cs="Arial"/>
          <w:bCs/>
          <w:sz w:val="18"/>
          <w:szCs w:val="18"/>
        </w:rPr>
        <w:t>caricaturistas costarricenses; humor gráfico; Liga Feminista; prensa costarricense; sufragio femenino.</w:t>
      </w:r>
    </w:p>
    <w:p w14:paraId="356CD1F5" w14:textId="77777777" w:rsidR="00B45DB8" w:rsidRDefault="00B45DB8" w:rsidP="00B45DB8">
      <w:pPr>
        <w:spacing w:line="240" w:lineRule="auto"/>
        <w:jc w:val="both"/>
        <w:rPr>
          <w:rFonts w:ascii="Arial" w:hAnsi="Arial" w:cs="Arial"/>
          <w:sz w:val="24"/>
          <w:szCs w:val="24"/>
        </w:rPr>
      </w:pPr>
    </w:p>
    <w:p w14:paraId="2ABF7A3F" w14:textId="77777777" w:rsidR="00B45DB8" w:rsidRPr="004C01DD" w:rsidRDefault="00B45DB8" w:rsidP="00B45DB8">
      <w:pPr>
        <w:spacing w:line="240" w:lineRule="auto"/>
        <w:jc w:val="center"/>
        <w:rPr>
          <w:rFonts w:ascii="Avenir Next" w:hAnsi="Avenir Next" w:cs="Arial"/>
          <w:b/>
          <w:sz w:val="18"/>
          <w:szCs w:val="24"/>
          <w:lang w:val="en-US"/>
        </w:rPr>
      </w:pPr>
      <w:r w:rsidRPr="004C01DD">
        <w:rPr>
          <w:rFonts w:ascii="Avenir Next" w:hAnsi="Avenir Next" w:cs="Arial"/>
          <w:b/>
          <w:sz w:val="18"/>
          <w:szCs w:val="24"/>
          <w:lang w:val="en-US"/>
        </w:rPr>
        <w:t>ABSTRACT</w:t>
      </w:r>
    </w:p>
    <w:p w14:paraId="7ED0F718" w14:textId="77777777" w:rsidR="00B45DB8" w:rsidRDefault="00B45DB8" w:rsidP="00B45DB8">
      <w:pPr>
        <w:spacing w:line="240" w:lineRule="auto"/>
        <w:jc w:val="both"/>
        <w:rPr>
          <w:rFonts w:ascii="Avenir Next" w:hAnsi="Avenir Next" w:cs="Arial"/>
          <w:sz w:val="18"/>
          <w:szCs w:val="24"/>
          <w:lang w:val="en-US"/>
        </w:rPr>
      </w:pPr>
      <w:r w:rsidRPr="00B45DB8">
        <w:rPr>
          <w:rFonts w:ascii="Avenir Next" w:hAnsi="Avenir Next" w:cs="Arial"/>
          <w:sz w:val="18"/>
          <w:szCs w:val="24"/>
          <w:lang w:val="en-US"/>
        </w:rPr>
        <w:t xml:space="preserve">This paper analyzes seven cartoons published in the newspapers </w:t>
      </w:r>
      <w:proofErr w:type="spellStart"/>
      <w:r w:rsidRPr="004813BF">
        <w:rPr>
          <w:rFonts w:ascii="Avenir Next" w:hAnsi="Avenir Next" w:cs="Arial"/>
          <w:i/>
          <w:iCs/>
          <w:sz w:val="18"/>
          <w:szCs w:val="24"/>
          <w:lang w:val="en-US"/>
        </w:rPr>
        <w:t>Diario</w:t>
      </w:r>
      <w:proofErr w:type="spellEnd"/>
      <w:r w:rsidRPr="004813BF">
        <w:rPr>
          <w:rFonts w:ascii="Avenir Next" w:hAnsi="Avenir Next" w:cs="Arial"/>
          <w:i/>
          <w:iCs/>
          <w:sz w:val="18"/>
          <w:szCs w:val="24"/>
          <w:lang w:val="en-US"/>
        </w:rPr>
        <w:t xml:space="preserve"> de Costa Rica</w:t>
      </w:r>
      <w:r w:rsidRPr="00B45DB8">
        <w:rPr>
          <w:rFonts w:ascii="Avenir Next" w:hAnsi="Avenir Next" w:cs="Arial"/>
          <w:sz w:val="18"/>
          <w:szCs w:val="24"/>
          <w:lang w:val="en-US"/>
        </w:rPr>
        <w:t xml:space="preserve"> and </w:t>
      </w:r>
      <w:r w:rsidRPr="004813BF">
        <w:rPr>
          <w:rFonts w:ascii="Avenir Next" w:hAnsi="Avenir Next" w:cs="Arial"/>
          <w:i/>
          <w:iCs/>
          <w:sz w:val="18"/>
          <w:szCs w:val="24"/>
          <w:lang w:val="en-US"/>
        </w:rPr>
        <w:t xml:space="preserve">La </w:t>
      </w:r>
      <w:proofErr w:type="spellStart"/>
      <w:r w:rsidRPr="004813BF">
        <w:rPr>
          <w:rFonts w:ascii="Avenir Next" w:hAnsi="Avenir Next" w:cs="Arial"/>
          <w:i/>
          <w:iCs/>
          <w:sz w:val="18"/>
          <w:szCs w:val="24"/>
          <w:lang w:val="en-US"/>
        </w:rPr>
        <w:t>Tribuna</w:t>
      </w:r>
      <w:proofErr w:type="spellEnd"/>
      <w:r w:rsidRPr="00B45DB8">
        <w:rPr>
          <w:rFonts w:ascii="Avenir Next" w:hAnsi="Avenir Next" w:cs="Arial"/>
          <w:sz w:val="18"/>
          <w:szCs w:val="24"/>
          <w:lang w:val="en-US"/>
        </w:rPr>
        <w:t xml:space="preserve">, and in the magazine </w:t>
      </w:r>
      <w:r w:rsidRPr="004813BF">
        <w:rPr>
          <w:rFonts w:ascii="Avenir Next" w:hAnsi="Avenir Next" w:cs="Arial"/>
          <w:i/>
          <w:iCs/>
          <w:sz w:val="18"/>
          <w:szCs w:val="24"/>
          <w:lang w:val="en-US"/>
        </w:rPr>
        <w:t>Bohemia,</w:t>
      </w:r>
      <w:r w:rsidRPr="00B45DB8">
        <w:rPr>
          <w:rFonts w:ascii="Avenir Next" w:hAnsi="Avenir Next" w:cs="Arial"/>
          <w:sz w:val="18"/>
          <w:szCs w:val="24"/>
          <w:lang w:val="en-US"/>
        </w:rPr>
        <w:t xml:space="preserve"> between 1923 and 1934, related to the fight for women’s suffrage. The selected cartoonists expressed their opposition to women’s right to vote through their artwork. Therefore, the study of these images intents on identifying the recurring themes and symbols used by these illustrators to reflect their concerns and interests regarding the suffragists’ campaigns. For that purpose, the images are analyzed under a semiotics methodology, taking into consideration the factors involved in the process in which the meaning of the cartoons comes to life, such as the historic context, the women’s presence in the Costa Rican press during the early years of the 20th century and the cartoonists’ stance and influence. Based on that, three thematic topics can be found: gender roles inversion at home, men’s fear of losing authority, and the attacks based on stereotypes.</w:t>
      </w:r>
    </w:p>
    <w:p w14:paraId="350AF8B7" w14:textId="0724B34B" w:rsidR="00B45DB8" w:rsidRPr="005756B3" w:rsidRDefault="00B45DB8" w:rsidP="00B45DB8">
      <w:pPr>
        <w:spacing w:line="240" w:lineRule="auto"/>
        <w:jc w:val="both"/>
        <w:rPr>
          <w:rFonts w:ascii="Avenir Next" w:hAnsi="Avenir Next" w:cs="Arial"/>
          <w:sz w:val="18"/>
          <w:szCs w:val="24"/>
          <w:lang w:val="en-US"/>
        </w:rPr>
      </w:pPr>
      <w:r>
        <w:rPr>
          <w:rFonts w:ascii="Avenir Next" w:hAnsi="Avenir Next" w:cs="Arial"/>
          <w:b/>
          <w:sz w:val="18"/>
          <w:szCs w:val="24"/>
          <w:lang w:val="en-US"/>
        </w:rPr>
        <w:t>Key</w:t>
      </w:r>
      <w:r w:rsidRPr="005756B3">
        <w:rPr>
          <w:rFonts w:ascii="Avenir Next" w:hAnsi="Avenir Next" w:cs="Arial"/>
          <w:b/>
          <w:sz w:val="18"/>
          <w:szCs w:val="24"/>
          <w:lang w:val="en-US"/>
        </w:rPr>
        <w:t>words:</w:t>
      </w:r>
      <w:r w:rsidRPr="005756B3">
        <w:rPr>
          <w:rFonts w:ascii="Avenir Next" w:hAnsi="Avenir Next" w:cs="Arial"/>
          <w:sz w:val="18"/>
          <w:szCs w:val="24"/>
          <w:lang w:val="en-US"/>
        </w:rPr>
        <w:t xml:space="preserve"> </w:t>
      </w:r>
      <w:r w:rsidRPr="00B45DB8">
        <w:rPr>
          <w:rFonts w:ascii="Avenir Next" w:hAnsi="Avenir Next" w:cs="Arial"/>
          <w:sz w:val="18"/>
          <w:szCs w:val="24"/>
          <w:lang w:val="en-US"/>
        </w:rPr>
        <w:t>Costa Rican cartoonists; Costa Rican press; graphic humor; Feminist League; women’s suffrage.</w:t>
      </w:r>
    </w:p>
    <w:p w14:paraId="280D6BAB" w14:textId="77777777" w:rsidR="00B45DB8" w:rsidRPr="00B45DB8" w:rsidRDefault="00B45DB8" w:rsidP="00AD7B59">
      <w:pPr>
        <w:spacing w:after="0" w:line="480" w:lineRule="auto"/>
        <w:rPr>
          <w:rFonts w:ascii="Avenir Next" w:hAnsi="Avenir Next" w:cs="Arial"/>
          <w:sz w:val="24"/>
          <w:szCs w:val="24"/>
          <w:lang w:val="en-US"/>
        </w:rPr>
      </w:pPr>
    </w:p>
    <w:p w14:paraId="6ABF4EA7" w14:textId="77777777" w:rsidR="00A22879" w:rsidRDefault="00A22879" w:rsidP="00AD7B59">
      <w:pPr>
        <w:spacing w:after="0" w:line="480" w:lineRule="auto"/>
        <w:jc w:val="both"/>
        <w:rPr>
          <w:rFonts w:ascii="Avenir Next" w:hAnsi="Avenir Next" w:cs="Arial"/>
          <w:sz w:val="24"/>
          <w:szCs w:val="24"/>
          <w:lang w:val="en-US"/>
        </w:rPr>
      </w:pPr>
    </w:p>
    <w:p w14:paraId="38664C8D" w14:textId="77777777" w:rsidR="004813BF" w:rsidRPr="00373D87" w:rsidRDefault="004813BF" w:rsidP="00AD7B59">
      <w:pPr>
        <w:spacing w:after="0" w:line="480" w:lineRule="auto"/>
        <w:jc w:val="both"/>
        <w:rPr>
          <w:rFonts w:ascii="Avenir Next" w:hAnsi="Avenir Next" w:cs="Arial"/>
          <w:sz w:val="24"/>
          <w:szCs w:val="24"/>
          <w:lang w:val="en-US"/>
        </w:rPr>
      </w:pPr>
    </w:p>
    <w:p w14:paraId="2937F346" w14:textId="77777777" w:rsidR="007B3232" w:rsidRPr="00B45DB8" w:rsidRDefault="007B3232" w:rsidP="00AD7B59">
      <w:pPr>
        <w:pStyle w:val="Ttulo1"/>
        <w:spacing w:before="0" w:line="480" w:lineRule="auto"/>
        <w:jc w:val="both"/>
        <w:rPr>
          <w:rFonts w:ascii="Avenir Next" w:hAnsi="Avenir Next" w:cs="Arial"/>
          <w:b/>
          <w:color w:val="auto"/>
          <w:sz w:val="24"/>
          <w:szCs w:val="24"/>
          <w:lang w:val="es-MX"/>
        </w:rPr>
      </w:pPr>
      <w:r w:rsidRPr="00B45DB8">
        <w:rPr>
          <w:rFonts w:ascii="Avenir Next" w:hAnsi="Avenir Next" w:cs="Arial"/>
          <w:b/>
          <w:color w:val="auto"/>
          <w:sz w:val="24"/>
          <w:szCs w:val="24"/>
          <w:lang w:val="es-MX"/>
        </w:rPr>
        <w:lastRenderedPageBreak/>
        <w:t>Introducción</w:t>
      </w:r>
    </w:p>
    <w:p w14:paraId="627C83E4" w14:textId="3E2D7669" w:rsidR="007B3232" w:rsidRPr="00373D87" w:rsidRDefault="00C3346D"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 xml:space="preserve">Según el padrón del Tribunal Supremo de Elecciones, </w:t>
      </w:r>
      <w:r w:rsidR="00AA771B" w:rsidRPr="00373D87">
        <w:rPr>
          <w:rFonts w:ascii="Avenir Next" w:hAnsi="Avenir Next" w:cs="Arial"/>
          <w:sz w:val="24"/>
          <w:szCs w:val="24"/>
          <w:lang w:val="es-MX"/>
        </w:rPr>
        <w:t xml:space="preserve">1 781 802 </w:t>
      </w:r>
      <w:r w:rsidR="00D97F38" w:rsidRPr="00373D87">
        <w:rPr>
          <w:rFonts w:ascii="Avenir Next" w:hAnsi="Avenir Next" w:cs="Arial"/>
          <w:sz w:val="24"/>
          <w:szCs w:val="24"/>
          <w:lang w:val="es-MX"/>
        </w:rPr>
        <w:t xml:space="preserve">mujeres </w:t>
      </w:r>
      <w:r w:rsidR="00C661EA" w:rsidRPr="00373D87">
        <w:rPr>
          <w:rFonts w:ascii="Avenir Next" w:hAnsi="Avenir Next" w:cs="Arial"/>
          <w:sz w:val="24"/>
          <w:szCs w:val="24"/>
          <w:lang w:val="es-MX"/>
        </w:rPr>
        <w:t>contaban</w:t>
      </w:r>
      <w:r w:rsidR="00D97F38" w:rsidRPr="00373D87">
        <w:rPr>
          <w:rFonts w:ascii="Avenir Next" w:hAnsi="Avenir Next" w:cs="Arial"/>
          <w:sz w:val="24"/>
          <w:szCs w:val="24"/>
          <w:lang w:val="es-MX"/>
        </w:rPr>
        <w:t xml:space="preserve"> con el derecho de votar en las eleccione</w:t>
      </w:r>
      <w:r w:rsidRPr="00373D87">
        <w:rPr>
          <w:rFonts w:ascii="Avenir Next" w:hAnsi="Avenir Next" w:cs="Arial"/>
          <w:sz w:val="24"/>
          <w:szCs w:val="24"/>
          <w:lang w:val="es-MX"/>
        </w:rPr>
        <w:t>s presidenciales de Costa Rica</w:t>
      </w:r>
      <w:r w:rsidR="00C40900" w:rsidRPr="00373D87">
        <w:rPr>
          <w:rFonts w:ascii="Avenir Next" w:hAnsi="Avenir Next" w:cs="Arial"/>
          <w:sz w:val="24"/>
          <w:szCs w:val="24"/>
          <w:lang w:val="es-MX"/>
        </w:rPr>
        <w:t xml:space="preserve"> el domingo 6 de febrero del 2022</w:t>
      </w:r>
      <w:r w:rsidRPr="00373D87">
        <w:rPr>
          <w:rFonts w:ascii="Avenir Next" w:hAnsi="Avenir Next" w:cs="Arial"/>
          <w:sz w:val="24"/>
          <w:szCs w:val="24"/>
          <w:lang w:val="es-MX"/>
        </w:rPr>
        <w:t>.</w:t>
      </w:r>
      <w:r w:rsidR="00D92D97" w:rsidRPr="00373D87">
        <w:rPr>
          <w:rFonts w:ascii="Avenir Next" w:hAnsi="Avenir Next" w:cs="Arial"/>
          <w:sz w:val="24"/>
          <w:szCs w:val="24"/>
          <w:lang w:val="es-MX"/>
        </w:rPr>
        <w:t xml:space="preserve"> </w:t>
      </w:r>
      <w:r w:rsidRPr="00373D87">
        <w:rPr>
          <w:rFonts w:ascii="Avenir Next" w:hAnsi="Avenir Next" w:cs="Arial"/>
          <w:sz w:val="24"/>
          <w:szCs w:val="24"/>
          <w:lang w:val="es-MX"/>
        </w:rPr>
        <w:t>Hasta la primera mitad del siglo anterior,</w:t>
      </w:r>
      <w:r w:rsidR="003B326D" w:rsidRPr="00373D87">
        <w:rPr>
          <w:rFonts w:ascii="Avenir Next" w:hAnsi="Avenir Next" w:cs="Arial"/>
          <w:sz w:val="24"/>
          <w:szCs w:val="24"/>
          <w:lang w:val="es-MX"/>
        </w:rPr>
        <w:t xml:space="preserve"> </w:t>
      </w:r>
      <w:r w:rsidR="00E279BA" w:rsidRPr="00373D87">
        <w:rPr>
          <w:rFonts w:ascii="Avenir Next" w:hAnsi="Avenir Next" w:cs="Arial"/>
          <w:sz w:val="24"/>
          <w:szCs w:val="24"/>
          <w:lang w:val="es-MX"/>
        </w:rPr>
        <w:t xml:space="preserve">esto no era posible. </w:t>
      </w:r>
      <w:r w:rsidRPr="00373D87">
        <w:rPr>
          <w:rFonts w:ascii="Avenir Next" w:hAnsi="Avenir Next" w:cs="Arial"/>
          <w:sz w:val="24"/>
          <w:szCs w:val="24"/>
          <w:lang w:val="es-MX"/>
        </w:rPr>
        <w:t>Entonces, l</w:t>
      </w:r>
      <w:r w:rsidR="00E279BA" w:rsidRPr="00373D87">
        <w:rPr>
          <w:rFonts w:ascii="Avenir Next" w:hAnsi="Avenir Next" w:cs="Arial"/>
          <w:sz w:val="24"/>
          <w:szCs w:val="24"/>
          <w:lang w:val="es-MX"/>
        </w:rPr>
        <w:t>a idea</w:t>
      </w:r>
      <w:r w:rsidR="003B326D" w:rsidRPr="00373D87">
        <w:rPr>
          <w:rFonts w:ascii="Avenir Next" w:hAnsi="Avenir Next" w:cs="Arial"/>
          <w:sz w:val="24"/>
          <w:szCs w:val="24"/>
          <w:lang w:val="es-MX"/>
        </w:rPr>
        <w:t xml:space="preserve"> de que una mujer se presentara ante las urnas despertaba fuertes discusiones</w:t>
      </w:r>
      <w:r w:rsidR="00D22096" w:rsidRPr="00373D87">
        <w:rPr>
          <w:rFonts w:ascii="Avenir Next" w:hAnsi="Avenir Next" w:cs="Arial"/>
          <w:sz w:val="24"/>
          <w:szCs w:val="24"/>
          <w:lang w:val="es-MX"/>
        </w:rPr>
        <w:t xml:space="preserve"> en el Co</w:t>
      </w:r>
      <w:r w:rsidR="00C1446E" w:rsidRPr="00373D87">
        <w:rPr>
          <w:rFonts w:ascii="Avenir Next" w:hAnsi="Avenir Next" w:cs="Arial"/>
          <w:sz w:val="24"/>
          <w:szCs w:val="24"/>
          <w:lang w:val="es-MX"/>
        </w:rPr>
        <w:t>ngreso y en la prensa nacional. Tal como lo plantea Rodríguez (</w:t>
      </w:r>
      <w:r w:rsidR="001465ED" w:rsidRPr="00373D87">
        <w:rPr>
          <w:rFonts w:ascii="Avenir Next" w:hAnsi="Avenir Next" w:cs="Arial"/>
          <w:sz w:val="24"/>
          <w:szCs w:val="24"/>
          <w:lang w:val="es-MX"/>
        </w:rPr>
        <w:t>2001</w:t>
      </w:r>
      <w:r w:rsidR="00C1446E" w:rsidRPr="00373D87">
        <w:rPr>
          <w:rFonts w:ascii="Avenir Next" w:hAnsi="Avenir Next" w:cs="Arial"/>
          <w:sz w:val="24"/>
          <w:szCs w:val="24"/>
          <w:lang w:val="es-MX"/>
        </w:rPr>
        <w:t>), se requirió de una Guerra Civil</w:t>
      </w:r>
      <w:r w:rsidR="00E279BA" w:rsidRPr="00373D87">
        <w:rPr>
          <w:rFonts w:ascii="Avenir Next" w:hAnsi="Avenir Next" w:cs="Arial"/>
          <w:sz w:val="24"/>
          <w:szCs w:val="24"/>
          <w:lang w:val="es-MX"/>
        </w:rPr>
        <w:t>,</w:t>
      </w:r>
      <w:r w:rsidR="00C1446E" w:rsidRPr="00373D87">
        <w:rPr>
          <w:rFonts w:ascii="Avenir Next" w:hAnsi="Avenir Next" w:cs="Arial"/>
          <w:sz w:val="24"/>
          <w:szCs w:val="24"/>
          <w:lang w:val="es-MX"/>
        </w:rPr>
        <w:t xml:space="preserve"> que </w:t>
      </w:r>
      <w:r w:rsidR="00E279BA" w:rsidRPr="00373D87">
        <w:rPr>
          <w:rFonts w:ascii="Avenir Next" w:hAnsi="Avenir Next" w:cs="Arial"/>
          <w:sz w:val="24"/>
          <w:szCs w:val="24"/>
          <w:lang w:val="es-MX"/>
        </w:rPr>
        <w:t>fragmentó</w:t>
      </w:r>
      <w:r w:rsidR="001465ED" w:rsidRPr="00373D87">
        <w:rPr>
          <w:rFonts w:ascii="Avenir Next" w:hAnsi="Avenir Next" w:cs="Arial"/>
          <w:sz w:val="24"/>
          <w:szCs w:val="24"/>
          <w:lang w:val="es-MX"/>
        </w:rPr>
        <w:t xml:space="preserve"> el escenario político, al </w:t>
      </w:r>
      <w:r w:rsidR="00C1446E" w:rsidRPr="00373D87">
        <w:rPr>
          <w:rFonts w:ascii="Avenir Next" w:hAnsi="Avenir Next" w:cs="Arial"/>
          <w:sz w:val="24"/>
          <w:szCs w:val="24"/>
          <w:lang w:val="es-MX"/>
        </w:rPr>
        <w:t xml:space="preserve">debilitar a </w:t>
      </w:r>
      <w:r w:rsidR="001465ED" w:rsidRPr="00373D87">
        <w:rPr>
          <w:rFonts w:ascii="Avenir Next" w:hAnsi="Avenir Next" w:cs="Arial"/>
          <w:sz w:val="24"/>
          <w:szCs w:val="24"/>
          <w:lang w:val="es-MX"/>
        </w:rPr>
        <w:t xml:space="preserve">dos de los principales partidos, </w:t>
      </w:r>
      <w:r w:rsidR="00C1446E" w:rsidRPr="00373D87">
        <w:rPr>
          <w:rFonts w:ascii="Avenir Next" w:hAnsi="Avenir Next" w:cs="Arial"/>
          <w:sz w:val="24"/>
          <w:szCs w:val="24"/>
          <w:lang w:val="es-MX"/>
        </w:rPr>
        <w:t xml:space="preserve">para que </w:t>
      </w:r>
      <w:r w:rsidR="001465ED" w:rsidRPr="00373D87">
        <w:rPr>
          <w:rFonts w:ascii="Avenir Next" w:hAnsi="Avenir Next" w:cs="Arial"/>
          <w:sz w:val="24"/>
          <w:szCs w:val="24"/>
          <w:lang w:val="es-MX"/>
        </w:rPr>
        <w:t>el voto femenino fuera aprobado.</w:t>
      </w:r>
      <w:r w:rsidR="00C1446E" w:rsidRPr="00373D87">
        <w:rPr>
          <w:rFonts w:ascii="Avenir Next" w:hAnsi="Avenir Next" w:cs="Arial"/>
          <w:sz w:val="24"/>
          <w:szCs w:val="24"/>
          <w:lang w:val="es-MX"/>
        </w:rPr>
        <w:t xml:space="preserve"> </w:t>
      </w:r>
      <w:r w:rsidR="00D1012C" w:rsidRPr="00373D87">
        <w:rPr>
          <w:rFonts w:ascii="Avenir Next" w:hAnsi="Avenir Next" w:cs="Arial"/>
          <w:sz w:val="24"/>
          <w:szCs w:val="24"/>
          <w:lang w:val="es-MX"/>
        </w:rPr>
        <w:t xml:space="preserve">Finalmente, </w:t>
      </w:r>
      <w:r w:rsidRPr="00373D87">
        <w:rPr>
          <w:rFonts w:ascii="Avenir Next" w:hAnsi="Avenir Next" w:cs="Arial"/>
          <w:sz w:val="24"/>
          <w:szCs w:val="24"/>
          <w:lang w:val="es-MX"/>
        </w:rPr>
        <w:t xml:space="preserve">se cumplieron las palabras que expresó </w:t>
      </w:r>
      <w:r w:rsidR="00071F22" w:rsidRPr="00373D87">
        <w:rPr>
          <w:rFonts w:ascii="Avenir Next" w:hAnsi="Avenir Next" w:cs="Arial"/>
          <w:sz w:val="24"/>
          <w:szCs w:val="24"/>
          <w:lang w:val="es-MX"/>
        </w:rPr>
        <w:t xml:space="preserve">Rosaura Moreno, </w:t>
      </w:r>
      <w:r w:rsidR="00D1012C" w:rsidRPr="00373D87">
        <w:rPr>
          <w:rFonts w:ascii="Avenir Next" w:hAnsi="Avenir Next" w:cs="Arial"/>
          <w:sz w:val="24"/>
          <w:szCs w:val="24"/>
          <w:lang w:val="es-MX"/>
        </w:rPr>
        <w:t>una de las princip</w:t>
      </w:r>
      <w:r w:rsidRPr="00373D87">
        <w:rPr>
          <w:rFonts w:ascii="Avenir Next" w:hAnsi="Avenir Next" w:cs="Arial"/>
          <w:sz w:val="24"/>
          <w:szCs w:val="24"/>
          <w:lang w:val="es-MX"/>
        </w:rPr>
        <w:t>ales sufragistas costarricenses en su época</w:t>
      </w:r>
      <w:r w:rsidR="00D1012C" w:rsidRPr="00373D87">
        <w:rPr>
          <w:rFonts w:ascii="Avenir Next" w:hAnsi="Avenir Next" w:cs="Arial"/>
          <w:sz w:val="24"/>
          <w:szCs w:val="24"/>
          <w:lang w:val="es-MX"/>
        </w:rPr>
        <w:t>: “lo que ayer parecía extravagante, hoy es consecuencia lógica e indispensable dentro del crit</w:t>
      </w:r>
      <w:r w:rsidR="003E383D" w:rsidRPr="00373D87">
        <w:rPr>
          <w:rFonts w:ascii="Avenir Next" w:hAnsi="Avenir Next" w:cs="Arial"/>
          <w:sz w:val="24"/>
          <w:szCs w:val="24"/>
          <w:lang w:val="es-MX"/>
        </w:rPr>
        <w:t>erio moderno” (</w:t>
      </w:r>
      <w:r w:rsidR="006360D4" w:rsidRPr="00373D87">
        <w:rPr>
          <w:rFonts w:ascii="Avenir Next" w:hAnsi="Avenir Next" w:cs="Arial"/>
          <w:sz w:val="24"/>
          <w:szCs w:val="24"/>
          <w:lang w:val="es-MX"/>
        </w:rPr>
        <w:t xml:space="preserve">Moreno, </w:t>
      </w:r>
      <w:r w:rsidR="00D1012C" w:rsidRPr="00373D87">
        <w:rPr>
          <w:rFonts w:ascii="Avenir Next" w:hAnsi="Avenir Next" w:cs="Arial"/>
          <w:sz w:val="24"/>
          <w:szCs w:val="24"/>
          <w:lang w:val="es-MX"/>
        </w:rPr>
        <w:t>1934</w:t>
      </w:r>
      <w:r w:rsidR="00482781">
        <w:rPr>
          <w:rFonts w:ascii="Avenir Next" w:hAnsi="Avenir Next" w:cs="Arial"/>
          <w:sz w:val="24"/>
          <w:szCs w:val="24"/>
          <w:lang w:val="es-MX"/>
        </w:rPr>
        <w:t xml:space="preserve">, </w:t>
      </w:r>
      <w:r w:rsidR="006360D4" w:rsidRPr="00373D87">
        <w:rPr>
          <w:rFonts w:ascii="Avenir Next" w:hAnsi="Avenir Next" w:cs="Arial"/>
          <w:sz w:val="24"/>
          <w:szCs w:val="24"/>
          <w:lang w:val="es-MX"/>
        </w:rPr>
        <w:t>p. 7</w:t>
      </w:r>
      <w:r w:rsidR="00D1012C" w:rsidRPr="00373D87">
        <w:rPr>
          <w:rFonts w:ascii="Avenir Next" w:hAnsi="Avenir Next" w:cs="Arial"/>
          <w:sz w:val="24"/>
          <w:szCs w:val="24"/>
          <w:lang w:val="es-MX"/>
        </w:rPr>
        <w:t>).</w:t>
      </w:r>
    </w:p>
    <w:p w14:paraId="5DDCBC42" w14:textId="769F8499" w:rsidR="00C40900" w:rsidRPr="00373D87" w:rsidRDefault="00907FE0"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lang w:val="es-MX"/>
        </w:rPr>
        <w:t xml:space="preserve">La resistencia </w:t>
      </w:r>
      <w:r w:rsidR="00071F22" w:rsidRPr="00373D87">
        <w:rPr>
          <w:rFonts w:ascii="Avenir Next" w:hAnsi="Avenir Next" w:cs="Arial"/>
          <w:sz w:val="24"/>
          <w:szCs w:val="24"/>
          <w:lang w:val="es-MX"/>
        </w:rPr>
        <w:t>al</w:t>
      </w:r>
      <w:r w:rsidRPr="00373D87">
        <w:rPr>
          <w:rFonts w:ascii="Avenir Next" w:hAnsi="Avenir Next" w:cs="Arial"/>
          <w:sz w:val="24"/>
          <w:szCs w:val="24"/>
          <w:lang w:val="es-MX"/>
        </w:rPr>
        <w:t xml:space="preserve"> derecho al voto de las mujeres </w:t>
      </w:r>
      <w:r w:rsidR="00383889" w:rsidRPr="00373D87">
        <w:rPr>
          <w:rFonts w:ascii="Avenir Next" w:hAnsi="Avenir Next" w:cs="Arial"/>
          <w:sz w:val="24"/>
          <w:szCs w:val="24"/>
          <w:lang w:val="es-MX"/>
        </w:rPr>
        <w:t>está presente</w:t>
      </w:r>
      <w:r w:rsidRPr="00373D87">
        <w:rPr>
          <w:rFonts w:ascii="Avenir Next" w:hAnsi="Avenir Next" w:cs="Arial"/>
          <w:sz w:val="24"/>
          <w:szCs w:val="24"/>
          <w:lang w:val="es-MX"/>
        </w:rPr>
        <w:t xml:space="preserve"> desde finales del siglo XIX, cuando el presidente Joaquín Rodríguez recomienda, por primera vez, </w:t>
      </w:r>
      <w:r w:rsidRPr="00373D87">
        <w:rPr>
          <w:rFonts w:ascii="Avenir Next" w:hAnsi="Avenir Next" w:cs="Arial"/>
          <w:sz w:val="24"/>
          <w:szCs w:val="24"/>
        </w:rPr>
        <w:t>incorporar el sufragio femenino en</w:t>
      </w:r>
      <w:r w:rsidR="00C40900" w:rsidRPr="00373D87">
        <w:rPr>
          <w:rFonts w:ascii="Avenir Next" w:hAnsi="Avenir Next" w:cs="Arial"/>
          <w:sz w:val="24"/>
          <w:szCs w:val="24"/>
        </w:rPr>
        <w:t>tre</w:t>
      </w:r>
      <w:r w:rsidRPr="00373D87">
        <w:rPr>
          <w:rFonts w:ascii="Avenir Next" w:hAnsi="Avenir Next" w:cs="Arial"/>
          <w:sz w:val="24"/>
          <w:szCs w:val="24"/>
        </w:rPr>
        <w:t xml:space="preserve"> las reformas constitucionales </w:t>
      </w:r>
      <w:r w:rsidR="00C40900" w:rsidRPr="00373D87">
        <w:rPr>
          <w:rFonts w:ascii="Avenir Next" w:hAnsi="Avenir Next" w:cs="Arial"/>
          <w:sz w:val="24"/>
          <w:szCs w:val="24"/>
        </w:rPr>
        <w:t>por considerar</w:t>
      </w:r>
      <w:r w:rsidR="00CB5A3A" w:rsidRPr="00373D87">
        <w:rPr>
          <w:rFonts w:ascii="Avenir Next" w:hAnsi="Avenir Next" w:cs="Arial"/>
          <w:sz w:val="24"/>
          <w:szCs w:val="24"/>
        </w:rPr>
        <w:t xml:space="preserve"> </w:t>
      </w:r>
      <w:sdt>
        <w:sdtPr>
          <w:rPr>
            <w:rFonts w:ascii="Avenir Next" w:hAnsi="Avenir Next" w:cs="Arial"/>
            <w:sz w:val="24"/>
            <w:szCs w:val="24"/>
          </w:rPr>
          <w:id w:val="-612595625"/>
          <w:citation/>
        </w:sdtPr>
        <w:sdtEndPr/>
        <w:sdtContent>
          <w:r w:rsidR="00CB5A3A" w:rsidRPr="00373D87">
            <w:rPr>
              <w:rFonts w:ascii="Avenir Next" w:hAnsi="Avenir Next" w:cs="Arial"/>
              <w:sz w:val="24"/>
              <w:szCs w:val="24"/>
            </w:rPr>
            <w:fldChar w:fldCharType="begin"/>
          </w:r>
          <w:r w:rsidR="00CB5A3A" w:rsidRPr="00373D87">
            <w:rPr>
              <w:rFonts w:ascii="Avenir Next" w:hAnsi="Avenir Next" w:cs="Arial"/>
              <w:sz w:val="24"/>
              <w:szCs w:val="24"/>
            </w:rPr>
            <w:instrText xml:space="preserve"> CITATION Sol14 \l 5130 </w:instrText>
          </w:r>
          <w:r w:rsidR="00CB5A3A" w:rsidRPr="00373D87">
            <w:rPr>
              <w:rFonts w:ascii="Avenir Next" w:hAnsi="Avenir Next" w:cs="Arial"/>
              <w:sz w:val="24"/>
              <w:szCs w:val="24"/>
            </w:rPr>
            <w:fldChar w:fldCharType="separate"/>
          </w:r>
          <w:r w:rsidR="007879B8" w:rsidRPr="00373D87">
            <w:rPr>
              <w:rFonts w:ascii="Avenir Next" w:hAnsi="Avenir Next" w:cs="Arial"/>
              <w:noProof/>
              <w:sz w:val="24"/>
              <w:szCs w:val="24"/>
            </w:rPr>
            <w:t>(Solano, 2014)</w:t>
          </w:r>
          <w:r w:rsidR="00CB5A3A" w:rsidRPr="00373D87">
            <w:rPr>
              <w:rFonts w:ascii="Avenir Next" w:hAnsi="Avenir Next" w:cs="Arial"/>
              <w:sz w:val="24"/>
              <w:szCs w:val="24"/>
            </w:rPr>
            <w:fldChar w:fldCharType="end"/>
          </w:r>
        </w:sdtContent>
      </w:sdt>
      <w:r w:rsidRPr="00373D87">
        <w:rPr>
          <w:rFonts w:ascii="Avenir Next" w:hAnsi="Avenir Next" w:cs="Arial"/>
          <w:sz w:val="24"/>
          <w:szCs w:val="24"/>
        </w:rPr>
        <w:t xml:space="preserve">. Desde entonces, </w:t>
      </w:r>
      <w:r w:rsidR="003E7ADD" w:rsidRPr="00373D87">
        <w:rPr>
          <w:rFonts w:ascii="Avenir Next" w:hAnsi="Avenir Next" w:cs="Arial"/>
          <w:sz w:val="24"/>
          <w:szCs w:val="24"/>
        </w:rPr>
        <w:t xml:space="preserve">la oposición a este derecho para las costarricenses </w:t>
      </w:r>
      <w:r w:rsidR="000D34E8" w:rsidRPr="00373D87">
        <w:rPr>
          <w:rFonts w:ascii="Avenir Next" w:hAnsi="Avenir Next" w:cs="Arial"/>
          <w:sz w:val="24"/>
          <w:szCs w:val="24"/>
        </w:rPr>
        <w:t>fue expresada</w:t>
      </w:r>
      <w:r w:rsidR="003E7ADD" w:rsidRPr="00373D87">
        <w:rPr>
          <w:rFonts w:ascii="Avenir Next" w:hAnsi="Avenir Next" w:cs="Arial"/>
          <w:sz w:val="24"/>
          <w:szCs w:val="24"/>
        </w:rPr>
        <w:t xml:space="preserve"> a través de múltiples formas</w:t>
      </w:r>
      <w:r w:rsidR="00D843C8">
        <w:rPr>
          <w:rFonts w:ascii="Avenir Next" w:hAnsi="Avenir Next" w:cs="Arial"/>
          <w:sz w:val="24"/>
          <w:szCs w:val="24"/>
        </w:rPr>
        <w:t>, entre ellas el humor editorial.</w:t>
      </w:r>
    </w:p>
    <w:p w14:paraId="782F2888" w14:textId="26082307" w:rsidR="0061799F" w:rsidRPr="00373D87" w:rsidRDefault="000D34E8"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rPr>
        <w:t>Por lo tanto</w:t>
      </w:r>
      <w:r w:rsidR="00383889" w:rsidRPr="00373D87">
        <w:rPr>
          <w:rFonts w:ascii="Avenir Next" w:hAnsi="Avenir Next" w:cs="Arial"/>
          <w:sz w:val="24"/>
          <w:szCs w:val="24"/>
          <w:lang w:val="es-MX"/>
        </w:rPr>
        <w:t xml:space="preserve">, </w:t>
      </w:r>
      <w:r w:rsidR="00591B23" w:rsidRPr="00373D87">
        <w:rPr>
          <w:rFonts w:ascii="Avenir Next" w:hAnsi="Avenir Next" w:cs="Arial"/>
          <w:sz w:val="24"/>
          <w:szCs w:val="24"/>
          <w:lang w:val="es-MX"/>
        </w:rPr>
        <w:t xml:space="preserve">el estudio de </w:t>
      </w:r>
      <w:r w:rsidR="00383889" w:rsidRPr="00373D87">
        <w:rPr>
          <w:rFonts w:ascii="Avenir Next" w:hAnsi="Avenir Next" w:cs="Arial"/>
          <w:sz w:val="24"/>
          <w:szCs w:val="24"/>
          <w:lang w:val="es-MX"/>
        </w:rPr>
        <w:t>l</w:t>
      </w:r>
      <w:r w:rsidR="00C3346D" w:rsidRPr="00373D87">
        <w:rPr>
          <w:rFonts w:ascii="Avenir Next" w:hAnsi="Avenir Next" w:cs="Arial"/>
          <w:sz w:val="24"/>
          <w:szCs w:val="24"/>
          <w:lang w:val="es-MX"/>
        </w:rPr>
        <w:t>as</w:t>
      </w:r>
      <w:r w:rsidR="00AD199C" w:rsidRPr="00373D87">
        <w:rPr>
          <w:rFonts w:ascii="Avenir Next" w:hAnsi="Avenir Next" w:cs="Arial"/>
          <w:sz w:val="24"/>
          <w:szCs w:val="24"/>
          <w:lang w:val="es-MX"/>
        </w:rPr>
        <w:t xml:space="preserve"> caricaturas </w:t>
      </w:r>
      <w:r w:rsidR="00C3346D" w:rsidRPr="00373D87">
        <w:rPr>
          <w:rFonts w:ascii="Avenir Next" w:hAnsi="Avenir Next" w:cs="Arial"/>
          <w:sz w:val="24"/>
          <w:szCs w:val="24"/>
          <w:lang w:val="es-MX"/>
        </w:rPr>
        <w:t>publicadas en la prensa durante</w:t>
      </w:r>
      <w:r w:rsidR="00AD199C" w:rsidRPr="00373D87">
        <w:rPr>
          <w:rFonts w:ascii="Avenir Next" w:hAnsi="Avenir Next" w:cs="Arial"/>
          <w:sz w:val="24"/>
          <w:szCs w:val="24"/>
          <w:lang w:val="es-MX"/>
        </w:rPr>
        <w:t xml:space="preserve"> la</w:t>
      </w:r>
      <w:r w:rsidR="00C3346D" w:rsidRPr="00373D87">
        <w:rPr>
          <w:rFonts w:ascii="Avenir Next" w:hAnsi="Avenir Next" w:cs="Arial"/>
          <w:sz w:val="24"/>
          <w:szCs w:val="24"/>
          <w:lang w:val="es-MX"/>
        </w:rPr>
        <w:t>s primeras décad</w:t>
      </w:r>
      <w:r w:rsidR="00591B23" w:rsidRPr="00373D87">
        <w:rPr>
          <w:rFonts w:ascii="Avenir Next" w:hAnsi="Avenir Next" w:cs="Arial"/>
          <w:sz w:val="24"/>
          <w:szCs w:val="24"/>
          <w:lang w:val="es-MX"/>
        </w:rPr>
        <w:t>as del siglo XX posibilita</w:t>
      </w:r>
      <w:r w:rsidR="00383889" w:rsidRPr="00373D87">
        <w:rPr>
          <w:rFonts w:ascii="Avenir Next" w:hAnsi="Avenir Next" w:cs="Arial"/>
          <w:sz w:val="24"/>
          <w:szCs w:val="24"/>
          <w:lang w:val="es-MX"/>
        </w:rPr>
        <w:t xml:space="preserve"> un acercamiento </w:t>
      </w:r>
      <w:r w:rsidR="00C3346D" w:rsidRPr="00373D87">
        <w:rPr>
          <w:rFonts w:ascii="Avenir Next" w:hAnsi="Avenir Next" w:cs="Arial"/>
          <w:sz w:val="24"/>
          <w:szCs w:val="24"/>
          <w:lang w:val="es-MX"/>
        </w:rPr>
        <w:t xml:space="preserve">a </w:t>
      </w:r>
      <w:r w:rsidR="00D00C6C" w:rsidRPr="00373D87">
        <w:rPr>
          <w:rFonts w:ascii="Avenir Next" w:hAnsi="Avenir Next" w:cs="Arial"/>
          <w:sz w:val="24"/>
          <w:szCs w:val="24"/>
          <w:lang w:val="es-MX"/>
        </w:rPr>
        <w:t>los debates</w:t>
      </w:r>
      <w:r w:rsidR="00591B23" w:rsidRPr="00373D87">
        <w:rPr>
          <w:rFonts w:ascii="Avenir Next" w:hAnsi="Avenir Next" w:cs="Arial"/>
          <w:sz w:val="24"/>
          <w:szCs w:val="24"/>
          <w:lang w:val="es-MX"/>
        </w:rPr>
        <w:t xml:space="preserve"> en torno a</w:t>
      </w:r>
      <w:r w:rsidR="00383889" w:rsidRPr="00373D87">
        <w:rPr>
          <w:rFonts w:ascii="Avenir Next" w:hAnsi="Avenir Next" w:cs="Arial"/>
          <w:sz w:val="24"/>
          <w:szCs w:val="24"/>
          <w:lang w:val="es-MX"/>
        </w:rPr>
        <w:t>l</w:t>
      </w:r>
      <w:r w:rsidR="00C3346D" w:rsidRPr="00373D87">
        <w:rPr>
          <w:rFonts w:ascii="Avenir Next" w:hAnsi="Avenir Next" w:cs="Arial"/>
          <w:sz w:val="24"/>
          <w:szCs w:val="24"/>
          <w:lang w:val="es-MX"/>
        </w:rPr>
        <w:t xml:space="preserve"> sufragio femenino</w:t>
      </w:r>
      <w:r w:rsidR="00D00C6C" w:rsidRPr="00373D87">
        <w:rPr>
          <w:rFonts w:ascii="Avenir Next" w:hAnsi="Avenir Next" w:cs="Arial"/>
          <w:sz w:val="24"/>
          <w:szCs w:val="24"/>
          <w:lang w:val="es-MX"/>
        </w:rPr>
        <w:t xml:space="preserve"> en Costa Rica</w:t>
      </w:r>
      <w:r w:rsidR="00D1012C" w:rsidRPr="00373D87">
        <w:rPr>
          <w:rFonts w:ascii="Avenir Next" w:hAnsi="Avenir Next" w:cs="Arial"/>
          <w:sz w:val="24"/>
          <w:szCs w:val="24"/>
          <w:lang w:val="es-MX"/>
        </w:rPr>
        <w:t xml:space="preserve">. </w:t>
      </w:r>
      <w:r w:rsidR="006360D4" w:rsidRPr="00373D87">
        <w:rPr>
          <w:rFonts w:ascii="Avenir Next" w:hAnsi="Avenir Next" w:cs="Arial"/>
          <w:sz w:val="24"/>
          <w:szCs w:val="24"/>
          <w:lang w:val="es-MX"/>
        </w:rPr>
        <w:t>L</w:t>
      </w:r>
      <w:r w:rsidR="00383889" w:rsidRPr="00373D87">
        <w:rPr>
          <w:rFonts w:ascii="Avenir Next" w:hAnsi="Avenir Next" w:cs="Arial"/>
          <w:sz w:val="24"/>
          <w:szCs w:val="24"/>
          <w:lang w:val="es-MX"/>
        </w:rPr>
        <w:t>a caricatura</w:t>
      </w:r>
      <w:r w:rsidR="00D843C8">
        <w:rPr>
          <w:rFonts w:ascii="Avenir Next" w:hAnsi="Avenir Next" w:cs="Arial"/>
          <w:sz w:val="24"/>
          <w:szCs w:val="24"/>
          <w:lang w:val="es-MX"/>
        </w:rPr>
        <w:t xml:space="preserve"> editorial </w:t>
      </w:r>
      <w:r w:rsidR="0061799F" w:rsidRPr="00373D87">
        <w:rPr>
          <w:rFonts w:ascii="Avenir Next" w:hAnsi="Avenir Next" w:cs="Arial"/>
          <w:sz w:val="24"/>
          <w:szCs w:val="24"/>
          <w:lang w:val="es-MX"/>
        </w:rPr>
        <w:t>a</w:t>
      </w:r>
      <w:r w:rsidR="00383889" w:rsidRPr="00373D87">
        <w:rPr>
          <w:rFonts w:ascii="Avenir Next" w:hAnsi="Avenir Next" w:cs="Arial"/>
          <w:sz w:val="24"/>
          <w:szCs w:val="24"/>
          <w:lang w:val="es-MX"/>
        </w:rPr>
        <w:t>proxima</w:t>
      </w:r>
      <w:r w:rsidR="0061799F" w:rsidRPr="00373D87">
        <w:rPr>
          <w:rFonts w:ascii="Avenir Next" w:hAnsi="Avenir Next" w:cs="Arial"/>
          <w:sz w:val="24"/>
          <w:szCs w:val="24"/>
          <w:lang w:val="es-MX"/>
        </w:rPr>
        <w:t xml:space="preserve"> al público a las discusiones sociales del contexto en el que emerge, pues “brinda herramientas en base a códigos y figuras retóricas que hacen comprensible el mundo de la política”</w:t>
      </w:r>
      <w:r w:rsidR="000D5660" w:rsidRPr="00373D87">
        <w:rPr>
          <w:rFonts w:ascii="Avenir Next" w:hAnsi="Avenir Next" w:cs="Arial"/>
          <w:sz w:val="24"/>
          <w:szCs w:val="24"/>
          <w:lang w:val="es-MX"/>
        </w:rPr>
        <w:t xml:space="preserve"> (</w:t>
      </w:r>
      <w:r w:rsidR="006360D4" w:rsidRPr="00373D87">
        <w:rPr>
          <w:rFonts w:ascii="Avenir Next" w:hAnsi="Avenir Next" w:cs="Arial"/>
          <w:sz w:val="24"/>
          <w:szCs w:val="24"/>
          <w:lang w:val="es-MX"/>
        </w:rPr>
        <w:t>Cruz, 2013</w:t>
      </w:r>
      <w:r w:rsidR="00482781">
        <w:rPr>
          <w:rFonts w:ascii="Avenir Next" w:hAnsi="Avenir Next" w:cs="Arial"/>
          <w:sz w:val="24"/>
          <w:szCs w:val="24"/>
          <w:lang w:val="es-MX"/>
        </w:rPr>
        <w:t xml:space="preserve">, </w:t>
      </w:r>
      <w:r w:rsidR="000D5660" w:rsidRPr="00373D87">
        <w:rPr>
          <w:rFonts w:ascii="Avenir Next" w:hAnsi="Avenir Next" w:cs="Arial"/>
          <w:sz w:val="24"/>
          <w:szCs w:val="24"/>
          <w:lang w:val="es-MX"/>
        </w:rPr>
        <w:t>p</w:t>
      </w:r>
      <w:r w:rsidR="000073D2" w:rsidRPr="00373D87">
        <w:rPr>
          <w:rFonts w:ascii="Avenir Next" w:hAnsi="Avenir Next" w:cs="Arial"/>
          <w:sz w:val="24"/>
          <w:szCs w:val="24"/>
          <w:lang w:val="es-MX"/>
        </w:rPr>
        <w:t xml:space="preserve">. </w:t>
      </w:r>
      <w:r w:rsidR="000D5660" w:rsidRPr="00373D87">
        <w:rPr>
          <w:rFonts w:ascii="Avenir Next" w:hAnsi="Avenir Next" w:cs="Arial"/>
          <w:sz w:val="24"/>
          <w:szCs w:val="24"/>
          <w:lang w:val="es-MX"/>
        </w:rPr>
        <w:t>16)</w:t>
      </w:r>
      <w:r w:rsidR="0061799F" w:rsidRPr="00373D87">
        <w:rPr>
          <w:rFonts w:ascii="Avenir Next" w:hAnsi="Avenir Next" w:cs="Arial"/>
          <w:sz w:val="24"/>
          <w:szCs w:val="24"/>
          <w:lang w:val="es-MX"/>
        </w:rPr>
        <w:t xml:space="preserve">. </w:t>
      </w:r>
      <w:r w:rsidR="009769CF" w:rsidRPr="00373D87">
        <w:rPr>
          <w:rFonts w:ascii="Avenir Next" w:hAnsi="Avenir Next" w:cs="Arial"/>
          <w:sz w:val="24"/>
          <w:szCs w:val="24"/>
          <w:lang w:val="es-MX"/>
        </w:rPr>
        <w:t xml:space="preserve">El presente artículo </w:t>
      </w:r>
      <w:r w:rsidR="00591B23" w:rsidRPr="00373D87">
        <w:rPr>
          <w:rFonts w:ascii="Avenir Next" w:hAnsi="Avenir Next" w:cs="Arial"/>
          <w:sz w:val="24"/>
          <w:szCs w:val="24"/>
          <w:lang w:val="es-MX"/>
        </w:rPr>
        <w:t>busca</w:t>
      </w:r>
      <w:r w:rsidR="009769CF" w:rsidRPr="00373D87">
        <w:rPr>
          <w:rFonts w:ascii="Avenir Next" w:hAnsi="Avenir Next" w:cs="Arial"/>
          <w:sz w:val="24"/>
          <w:szCs w:val="24"/>
          <w:lang w:val="es-MX"/>
        </w:rPr>
        <w:t xml:space="preserve"> analizar una selección de</w:t>
      </w:r>
      <w:r w:rsidR="00591B23" w:rsidRPr="00373D87">
        <w:rPr>
          <w:rFonts w:ascii="Avenir Next" w:hAnsi="Avenir Next" w:cs="Arial"/>
          <w:sz w:val="24"/>
          <w:szCs w:val="24"/>
          <w:lang w:val="es-MX"/>
        </w:rPr>
        <w:t xml:space="preserve"> siete</w:t>
      </w:r>
      <w:r w:rsidR="009769CF" w:rsidRPr="00373D87">
        <w:rPr>
          <w:rFonts w:ascii="Avenir Next" w:hAnsi="Avenir Next" w:cs="Arial"/>
          <w:sz w:val="24"/>
          <w:szCs w:val="24"/>
          <w:lang w:val="es-MX"/>
        </w:rPr>
        <w:t xml:space="preserve"> </w:t>
      </w:r>
      <w:r w:rsidR="00E279BA" w:rsidRPr="00373D87">
        <w:rPr>
          <w:rFonts w:ascii="Avenir Next" w:hAnsi="Avenir Next" w:cs="Arial"/>
          <w:sz w:val="24"/>
          <w:szCs w:val="24"/>
          <w:lang w:val="es-MX"/>
        </w:rPr>
        <w:t xml:space="preserve">ilustraciones </w:t>
      </w:r>
      <w:r w:rsidR="00D843C8">
        <w:rPr>
          <w:rFonts w:ascii="Avenir Next" w:hAnsi="Avenir Next" w:cs="Arial"/>
          <w:sz w:val="24"/>
          <w:szCs w:val="24"/>
          <w:lang w:val="es-MX"/>
        </w:rPr>
        <w:t xml:space="preserve">de humor </w:t>
      </w:r>
      <w:r w:rsidR="007D7356">
        <w:rPr>
          <w:rFonts w:ascii="Avenir Next" w:hAnsi="Avenir Next" w:cs="Arial"/>
          <w:sz w:val="24"/>
          <w:szCs w:val="24"/>
          <w:lang w:val="es-MX"/>
        </w:rPr>
        <w:t>gráfico</w:t>
      </w:r>
      <w:r w:rsidR="009769CF" w:rsidRPr="00373D87">
        <w:rPr>
          <w:rFonts w:ascii="Avenir Next" w:hAnsi="Avenir Next" w:cs="Arial"/>
          <w:sz w:val="24"/>
          <w:szCs w:val="24"/>
          <w:lang w:val="es-MX"/>
        </w:rPr>
        <w:t xml:space="preserve"> </w:t>
      </w:r>
      <w:r w:rsidR="00071F22" w:rsidRPr="00373D87">
        <w:rPr>
          <w:rFonts w:ascii="Avenir Next" w:hAnsi="Avenir Next" w:cs="Arial"/>
          <w:sz w:val="24"/>
          <w:szCs w:val="24"/>
          <w:lang w:val="es-MX"/>
        </w:rPr>
        <w:t xml:space="preserve">que refieren al </w:t>
      </w:r>
      <w:r w:rsidR="00C3346D" w:rsidRPr="00373D87">
        <w:rPr>
          <w:rFonts w:ascii="Avenir Next" w:hAnsi="Avenir Next" w:cs="Arial"/>
          <w:sz w:val="24"/>
          <w:szCs w:val="24"/>
          <w:lang w:val="es-MX"/>
        </w:rPr>
        <w:t>voto femenino</w:t>
      </w:r>
      <w:r w:rsidR="00591B23" w:rsidRPr="00373D87">
        <w:rPr>
          <w:rFonts w:ascii="Avenir Next" w:hAnsi="Avenir Next" w:cs="Arial"/>
          <w:sz w:val="24"/>
          <w:szCs w:val="24"/>
          <w:lang w:val="es-MX"/>
        </w:rPr>
        <w:t>,</w:t>
      </w:r>
      <w:r w:rsidR="00D56C8B" w:rsidRPr="00373D87">
        <w:rPr>
          <w:rFonts w:ascii="Avenir Next" w:hAnsi="Avenir Next" w:cs="Arial"/>
          <w:sz w:val="24"/>
          <w:szCs w:val="24"/>
          <w:lang w:val="es-MX"/>
        </w:rPr>
        <w:t xml:space="preserve"> </w:t>
      </w:r>
      <w:r w:rsidR="009769CF" w:rsidRPr="00373D87">
        <w:rPr>
          <w:rFonts w:ascii="Avenir Next" w:hAnsi="Avenir Next" w:cs="Arial"/>
          <w:sz w:val="24"/>
          <w:szCs w:val="24"/>
          <w:lang w:val="es-MX"/>
        </w:rPr>
        <w:t>publicadas entre 1923 y 1934</w:t>
      </w:r>
      <w:r w:rsidR="00071F22" w:rsidRPr="00373D87">
        <w:rPr>
          <w:rFonts w:ascii="Avenir Next" w:hAnsi="Avenir Next" w:cs="Arial"/>
          <w:sz w:val="24"/>
          <w:szCs w:val="24"/>
          <w:lang w:val="es-MX"/>
        </w:rPr>
        <w:t xml:space="preserve"> en</w:t>
      </w:r>
      <w:r w:rsidR="00B85B8D" w:rsidRPr="00373D87">
        <w:rPr>
          <w:rFonts w:ascii="Avenir Next" w:hAnsi="Avenir Next" w:cs="Arial"/>
          <w:sz w:val="24"/>
          <w:szCs w:val="24"/>
          <w:lang w:val="es-MX"/>
        </w:rPr>
        <w:t xml:space="preserve"> el </w:t>
      </w:r>
      <w:r w:rsidR="00B85B8D" w:rsidRPr="00373D87">
        <w:rPr>
          <w:rFonts w:ascii="Avenir Next" w:hAnsi="Avenir Next" w:cs="Arial"/>
          <w:i/>
          <w:sz w:val="24"/>
          <w:szCs w:val="24"/>
          <w:lang w:val="es-MX"/>
        </w:rPr>
        <w:t>Diario de Costa Rica</w:t>
      </w:r>
      <w:r w:rsidR="00B85B8D" w:rsidRPr="00373D87">
        <w:rPr>
          <w:rFonts w:ascii="Avenir Next" w:hAnsi="Avenir Next" w:cs="Arial"/>
          <w:sz w:val="24"/>
          <w:szCs w:val="24"/>
          <w:lang w:val="es-MX"/>
        </w:rPr>
        <w:t xml:space="preserve">, </w:t>
      </w:r>
      <w:r w:rsidR="00B85B8D" w:rsidRPr="00373D87">
        <w:rPr>
          <w:rFonts w:ascii="Avenir Next" w:hAnsi="Avenir Next" w:cs="Arial"/>
          <w:i/>
          <w:sz w:val="24"/>
          <w:szCs w:val="24"/>
          <w:lang w:val="es-MX"/>
        </w:rPr>
        <w:t>La Tribuna</w:t>
      </w:r>
      <w:r w:rsidR="00B85B8D" w:rsidRPr="00373D87">
        <w:rPr>
          <w:rFonts w:ascii="Avenir Next" w:hAnsi="Avenir Next" w:cs="Arial"/>
          <w:sz w:val="24"/>
          <w:szCs w:val="24"/>
          <w:lang w:val="es-MX"/>
        </w:rPr>
        <w:t xml:space="preserve"> y la revista </w:t>
      </w:r>
      <w:r w:rsidR="00B85B8D" w:rsidRPr="00373D87">
        <w:rPr>
          <w:rFonts w:ascii="Avenir Next" w:hAnsi="Avenir Next" w:cs="Arial"/>
          <w:i/>
          <w:sz w:val="24"/>
          <w:szCs w:val="24"/>
          <w:lang w:val="es-MX"/>
        </w:rPr>
        <w:t>Bohemia</w:t>
      </w:r>
      <w:r w:rsidR="009769CF" w:rsidRPr="00373D87">
        <w:rPr>
          <w:rFonts w:ascii="Avenir Next" w:hAnsi="Avenir Next" w:cs="Arial"/>
          <w:sz w:val="24"/>
          <w:szCs w:val="24"/>
          <w:lang w:val="es-MX"/>
        </w:rPr>
        <w:t xml:space="preserve">. </w:t>
      </w:r>
    </w:p>
    <w:p w14:paraId="4432F393" w14:textId="216283C1" w:rsidR="00932479" w:rsidRPr="00373D87" w:rsidRDefault="00383889"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 xml:space="preserve">La elección del periodo en estudio se debe a que las caricaturas </w:t>
      </w:r>
      <w:r w:rsidR="00CB5A3A" w:rsidRPr="00373D87">
        <w:rPr>
          <w:rFonts w:ascii="Avenir Next" w:hAnsi="Avenir Next" w:cs="Arial"/>
          <w:sz w:val="24"/>
          <w:szCs w:val="24"/>
          <w:lang w:val="es-MX"/>
        </w:rPr>
        <w:t xml:space="preserve">producidas durante estos años </w:t>
      </w:r>
      <w:r w:rsidR="00D00C6C" w:rsidRPr="00373D87">
        <w:rPr>
          <w:rFonts w:ascii="Avenir Next" w:hAnsi="Avenir Next" w:cs="Arial"/>
          <w:sz w:val="24"/>
          <w:szCs w:val="24"/>
          <w:lang w:val="es-MX"/>
        </w:rPr>
        <w:t>han sido poco</w:t>
      </w:r>
      <w:r w:rsidRPr="00373D87">
        <w:rPr>
          <w:rFonts w:ascii="Avenir Next" w:hAnsi="Avenir Next" w:cs="Arial"/>
          <w:sz w:val="24"/>
          <w:szCs w:val="24"/>
          <w:lang w:val="es-MX"/>
        </w:rPr>
        <w:t xml:space="preserve"> estudiadas y, además, el </w:t>
      </w:r>
      <w:r w:rsidR="00D00C6C" w:rsidRPr="00373D87">
        <w:rPr>
          <w:rFonts w:ascii="Avenir Next" w:hAnsi="Avenir Next" w:cs="Arial"/>
          <w:sz w:val="24"/>
          <w:szCs w:val="24"/>
          <w:lang w:val="es-MX"/>
        </w:rPr>
        <w:t>período</w:t>
      </w:r>
      <w:r w:rsidR="00CB5A3A" w:rsidRPr="00373D87">
        <w:rPr>
          <w:rFonts w:ascii="Avenir Next" w:hAnsi="Avenir Next" w:cs="Arial"/>
          <w:sz w:val="24"/>
          <w:szCs w:val="24"/>
          <w:lang w:val="es-MX"/>
        </w:rPr>
        <w:t xml:space="preserve"> entre 1923 y 1934 coincide con el momento histórico</w:t>
      </w:r>
      <w:r w:rsidRPr="00373D87">
        <w:rPr>
          <w:rFonts w:ascii="Avenir Next" w:hAnsi="Avenir Next" w:cs="Arial"/>
          <w:sz w:val="24"/>
          <w:szCs w:val="24"/>
          <w:lang w:val="es-MX"/>
        </w:rPr>
        <w:t xml:space="preserve"> en que la Liga Feminista</w:t>
      </w:r>
      <w:r w:rsidR="00CB5A3A" w:rsidRPr="00373D87">
        <w:rPr>
          <w:rFonts w:ascii="Avenir Next" w:hAnsi="Avenir Next" w:cs="Arial"/>
          <w:sz w:val="24"/>
          <w:szCs w:val="24"/>
          <w:lang w:val="es-MX"/>
        </w:rPr>
        <w:t>, fundada precisamente en 1923,</w:t>
      </w:r>
      <w:r w:rsidRPr="00373D87">
        <w:rPr>
          <w:rFonts w:ascii="Avenir Next" w:hAnsi="Avenir Next" w:cs="Arial"/>
          <w:sz w:val="24"/>
          <w:szCs w:val="24"/>
          <w:lang w:val="es-MX"/>
        </w:rPr>
        <w:t xml:space="preserve"> realiza sus primeras campañas en favor del derecho </w:t>
      </w:r>
      <w:r w:rsidRPr="00373D87">
        <w:rPr>
          <w:rFonts w:ascii="Avenir Next" w:hAnsi="Avenir Next" w:cs="Arial"/>
          <w:sz w:val="24"/>
          <w:szCs w:val="24"/>
          <w:lang w:val="es-MX"/>
        </w:rPr>
        <w:lastRenderedPageBreak/>
        <w:t>al sufragio. C</w:t>
      </w:r>
      <w:r w:rsidR="00932479" w:rsidRPr="00373D87">
        <w:rPr>
          <w:rFonts w:ascii="Avenir Next" w:hAnsi="Avenir Next" w:cs="Arial"/>
          <w:sz w:val="24"/>
          <w:szCs w:val="24"/>
          <w:lang w:val="es-MX"/>
        </w:rPr>
        <w:t xml:space="preserve">abe destacar que </w:t>
      </w:r>
      <w:r w:rsidR="002A4BBE" w:rsidRPr="00373D87">
        <w:rPr>
          <w:rFonts w:ascii="Avenir Next" w:hAnsi="Avenir Next" w:cs="Arial"/>
          <w:sz w:val="24"/>
          <w:szCs w:val="24"/>
          <w:lang w:val="es-MX"/>
        </w:rPr>
        <w:t xml:space="preserve">Martínez </w:t>
      </w:r>
      <w:r w:rsidR="00932479" w:rsidRPr="00373D87">
        <w:rPr>
          <w:rFonts w:ascii="Avenir Next" w:hAnsi="Avenir Next" w:cs="Arial"/>
          <w:sz w:val="24"/>
          <w:szCs w:val="24"/>
          <w:lang w:val="es-MX"/>
        </w:rPr>
        <w:t>(</w:t>
      </w:r>
      <w:r w:rsidR="002A4BBE" w:rsidRPr="00373D87">
        <w:rPr>
          <w:rFonts w:ascii="Avenir Next" w:hAnsi="Avenir Next" w:cs="Arial"/>
          <w:sz w:val="24"/>
          <w:szCs w:val="24"/>
          <w:lang w:val="es-MX"/>
        </w:rPr>
        <w:t>2018</w:t>
      </w:r>
      <w:r w:rsidR="00932479" w:rsidRPr="00373D87">
        <w:rPr>
          <w:rFonts w:ascii="Avenir Next" w:hAnsi="Avenir Next" w:cs="Arial"/>
          <w:sz w:val="24"/>
          <w:szCs w:val="24"/>
          <w:lang w:val="es-MX"/>
        </w:rPr>
        <w:t xml:space="preserve">) también </w:t>
      </w:r>
      <w:r w:rsidR="00C3346D" w:rsidRPr="00373D87">
        <w:rPr>
          <w:rFonts w:ascii="Avenir Next" w:hAnsi="Avenir Next" w:cs="Arial"/>
          <w:sz w:val="24"/>
          <w:szCs w:val="24"/>
          <w:lang w:val="es-MX"/>
        </w:rPr>
        <w:t xml:space="preserve">ha </w:t>
      </w:r>
      <w:r w:rsidR="00932479" w:rsidRPr="00373D87">
        <w:rPr>
          <w:rFonts w:ascii="Avenir Next" w:hAnsi="Avenir Next" w:cs="Arial"/>
          <w:sz w:val="24"/>
          <w:szCs w:val="24"/>
          <w:lang w:val="es-MX"/>
        </w:rPr>
        <w:t>lleva</w:t>
      </w:r>
      <w:r w:rsidR="00C3346D" w:rsidRPr="00373D87">
        <w:rPr>
          <w:rFonts w:ascii="Avenir Next" w:hAnsi="Avenir Next" w:cs="Arial"/>
          <w:sz w:val="24"/>
          <w:szCs w:val="24"/>
          <w:lang w:val="es-MX"/>
        </w:rPr>
        <w:t>do</w:t>
      </w:r>
      <w:r w:rsidR="00932479" w:rsidRPr="00373D87">
        <w:rPr>
          <w:rFonts w:ascii="Avenir Next" w:hAnsi="Avenir Next" w:cs="Arial"/>
          <w:sz w:val="24"/>
          <w:szCs w:val="24"/>
          <w:lang w:val="es-MX"/>
        </w:rPr>
        <w:t xml:space="preserve"> a cabo un análisis </w:t>
      </w:r>
      <w:r w:rsidR="00C3346D" w:rsidRPr="00373D87">
        <w:rPr>
          <w:rFonts w:ascii="Avenir Next" w:hAnsi="Avenir Next" w:cs="Arial"/>
          <w:sz w:val="24"/>
          <w:szCs w:val="24"/>
          <w:lang w:val="es-MX"/>
        </w:rPr>
        <w:t>sobre</w:t>
      </w:r>
      <w:r w:rsidR="00B85B8D" w:rsidRPr="00373D87">
        <w:rPr>
          <w:rFonts w:ascii="Avenir Next" w:hAnsi="Avenir Next" w:cs="Arial"/>
          <w:sz w:val="24"/>
          <w:szCs w:val="24"/>
          <w:lang w:val="es-MX"/>
        </w:rPr>
        <w:t xml:space="preserve"> la representación </w:t>
      </w:r>
      <w:r w:rsidR="000D34E8" w:rsidRPr="00373D87">
        <w:rPr>
          <w:rFonts w:ascii="Avenir Next" w:hAnsi="Avenir Next" w:cs="Arial"/>
          <w:sz w:val="24"/>
          <w:szCs w:val="24"/>
          <w:lang w:val="es-MX"/>
        </w:rPr>
        <w:t xml:space="preserve">en las caricaturas </w:t>
      </w:r>
      <w:r w:rsidR="00B85B8D" w:rsidRPr="00373D87">
        <w:rPr>
          <w:rFonts w:ascii="Avenir Next" w:hAnsi="Avenir Next" w:cs="Arial"/>
          <w:sz w:val="24"/>
          <w:szCs w:val="24"/>
          <w:lang w:val="es-MX"/>
        </w:rPr>
        <w:t>de las luchas de las mujeres costarricenses</w:t>
      </w:r>
      <w:r w:rsidR="000D34E8" w:rsidRPr="00373D87">
        <w:rPr>
          <w:rFonts w:ascii="Avenir Next" w:hAnsi="Avenir Next" w:cs="Arial"/>
          <w:sz w:val="24"/>
          <w:szCs w:val="24"/>
          <w:lang w:val="es-MX"/>
        </w:rPr>
        <w:t xml:space="preserve"> por su</w:t>
      </w:r>
      <w:r w:rsidR="00B85B8D" w:rsidRPr="00373D87">
        <w:rPr>
          <w:rFonts w:ascii="Avenir Next" w:hAnsi="Avenir Next" w:cs="Arial"/>
          <w:sz w:val="24"/>
          <w:szCs w:val="24"/>
          <w:lang w:val="es-MX"/>
        </w:rPr>
        <w:t xml:space="preserve"> derecho al</w:t>
      </w:r>
      <w:r w:rsidR="000D34E8" w:rsidRPr="00373D87">
        <w:rPr>
          <w:rFonts w:ascii="Avenir Next" w:hAnsi="Avenir Next" w:cs="Arial"/>
          <w:sz w:val="24"/>
          <w:szCs w:val="24"/>
          <w:lang w:val="es-MX"/>
        </w:rPr>
        <w:t xml:space="preserve"> voto y su incursión en política</w:t>
      </w:r>
      <w:r w:rsidR="00932479" w:rsidRPr="00373D87">
        <w:rPr>
          <w:rFonts w:ascii="Avenir Next" w:hAnsi="Avenir Next" w:cs="Arial"/>
          <w:sz w:val="24"/>
          <w:szCs w:val="24"/>
          <w:lang w:val="es-MX"/>
        </w:rPr>
        <w:t>. No</w:t>
      </w:r>
      <w:r w:rsidR="00E279BA" w:rsidRPr="00373D87">
        <w:rPr>
          <w:rFonts w:ascii="Avenir Next" w:hAnsi="Avenir Next" w:cs="Arial"/>
          <w:sz w:val="24"/>
          <w:szCs w:val="24"/>
          <w:lang w:val="es-MX"/>
        </w:rPr>
        <w:t xml:space="preserve"> obstante, ella se enfoca en la etapa</w:t>
      </w:r>
      <w:r w:rsidR="00932479" w:rsidRPr="00373D87">
        <w:rPr>
          <w:rFonts w:ascii="Avenir Next" w:hAnsi="Avenir Next" w:cs="Arial"/>
          <w:sz w:val="24"/>
          <w:szCs w:val="24"/>
          <w:lang w:val="es-MX"/>
        </w:rPr>
        <w:t xml:space="preserve"> entre 1949 y 1953</w:t>
      </w:r>
      <w:r w:rsidR="00A40837" w:rsidRPr="00373D87">
        <w:rPr>
          <w:rFonts w:ascii="Avenir Next" w:hAnsi="Avenir Next" w:cs="Arial"/>
          <w:sz w:val="24"/>
          <w:szCs w:val="24"/>
          <w:lang w:val="es-MX"/>
        </w:rPr>
        <w:t xml:space="preserve">, </w:t>
      </w:r>
      <w:r w:rsidR="00591B23" w:rsidRPr="00373D87">
        <w:rPr>
          <w:rFonts w:ascii="Avenir Next" w:hAnsi="Avenir Next" w:cs="Arial"/>
          <w:sz w:val="24"/>
          <w:szCs w:val="24"/>
          <w:lang w:val="es-MX"/>
        </w:rPr>
        <w:t xml:space="preserve">la metodología empleada </w:t>
      </w:r>
      <w:r w:rsidR="00932479" w:rsidRPr="00373D87">
        <w:rPr>
          <w:rFonts w:ascii="Avenir Next" w:hAnsi="Avenir Next" w:cs="Arial"/>
          <w:sz w:val="24"/>
          <w:szCs w:val="24"/>
          <w:lang w:val="es-MX"/>
        </w:rPr>
        <w:t xml:space="preserve">se basa en el </w:t>
      </w:r>
      <w:r w:rsidR="00A15561" w:rsidRPr="00373D87">
        <w:rPr>
          <w:rFonts w:ascii="Avenir Next" w:hAnsi="Avenir Next" w:cs="Arial"/>
          <w:sz w:val="24"/>
          <w:szCs w:val="24"/>
          <w:lang w:val="es-MX"/>
        </w:rPr>
        <w:t xml:space="preserve">denominado </w:t>
      </w:r>
      <w:r w:rsidR="00932479" w:rsidRPr="00373D87">
        <w:rPr>
          <w:rFonts w:ascii="Avenir Next" w:hAnsi="Avenir Next" w:cs="Arial"/>
          <w:sz w:val="24"/>
          <w:szCs w:val="24"/>
          <w:lang w:val="es-MX"/>
        </w:rPr>
        <w:t>análisis crítico del discurso multimodal.</w:t>
      </w:r>
      <w:r w:rsidR="002A4BBE" w:rsidRPr="00373D87">
        <w:rPr>
          <w:rFonts w:ascii="Avenir Next" w:hAnsi="Avenir Next" w:cs="Arial"/>
          <w:sz w:val="24"/>
          <w:szCs w:val="24"/>
          <w:lang w:val="es-MX"/>
        </w:rPr>
        <w:t xml:space="preserve"> La </w:t>
      </w:r>
      <w:r w:rsidR="00D00C6C" w:rsidRPr="00373D87">
        <w:rPr>
          <w:rFonts w:ascii="Avenir Next" w:hAnsi="Avenir Next" w:cs="Arial"/>
          <w:sz w:val="24"/>
          <w:szCs w:val="24"/>
          <w:lang w:val="es-MX"/>
        </w:rPr>
        <w:t>investigadora</w:t>
      </w:r>
      <w:r w:rsidR="002A4BBE" w:rsidRPr="00373D87">
        <w:rPr>
          <w:rFonts w:ascii="Avenir Next" w:hAnsi="Avenir Next" w:cs="Arial"/>
          <w:sz w:val="24"/>
          <w:szCs w:val="24"/>
          <w:lang w:val="es-MX"/>
        </w:rPr>
        <w:t xml:space="preserve"> concluye que las imágenes </w:t>
      </w:r>
      <w:r w:rsidR="00591B23" w:rsidRPr="00373D87">
        <w:rPr>
          <w:rFonts w:ascii="Avenir Next" w:hAnsi="Avenir Next" w:cs="Arial"/>
          <w:sz w:val="24"/>
          <w:szCs w:val="24"/>
          <w:lang w:val="es-MX"/>
        </w:rPr>
        <w:t>examinadas</w:t>
      </w:r>
      <w:r w:rsidR="002A4BBE" w:rsidRPr="00373D87">
        <w:rPr>
          <w:rFonts w:ascii="Avenir Next" w:hAnsi="Avenir Next" w:cs="Arial"/>
          <w:sz w:val="24"/>
          <w:szCs w:val="24"/>
          <w:lang w:val="es-MX"/>
        </w:rPr>
        <w:t xml:space="preserve"> </w:t>
      </w:r>
      <w:r w:rsidR="00A15561" w:rsidRPr="00373D87">
        <w:rPr>
          <w:rFonts w:ascii="Avenir Next" w:hAnsi="Avenir Next" w:cs="Arial"/>
          <w:sz w:val="24"/>
          <w:szCs w:val="24"/>
          <w:lang w:val="es-MX"/>
        </w:rPr>
        <w:t xml:space="preserve">son congruentes </w:t>
      </w:r>
      <w:r w:rsidR="002A4BBE" w:rsidRPr="00373D87">
        <w:rPr>
          <w:rFonts w:ascii="Avenir Next" w:hAnsi="Avenir Next" w:cs="Arial"/>
          <w:sz w:val="24"/>
          <w:szCs w:val="24"/>
          <w:lang w:val="es-MX"/>
        </w:rPr>
        <w:t xml:space="preserve">en </w:t>
      </w:r>
      <w:r w:rsidR="00A15561" w:rsidRPr="00373D87">
        <w:rPr>
          <w:rFonts w:ascii="Avenir Next" w:hAnsi="Avenir Next" w:cs="Arial"/>
          <w:sz w:val="24"/>
          <w:szCs w:val="24"/>
          <w:lang w:val="es-MX"/>
        </w:rPr>
        <w:t xml:space="preserve">su </w:t>
      </w:r>
      <w:proofErr w:type="spellStart"/>
      <w:r w:rsidR="00A15561" w:rsidRPr="00373D87">
        <w:rPr>
          <w:rFonts w:ascii="Avenir Next" w:hAnsi="Avenir Next" w:cs="Arial"/>
          <w:sz w:val="24"/>
          <w:szCs w:val="24"/>
          <w:lang w:val="es-MX"/>
        </w:rPr>
        <w:t>invisibilización</w:t>
      </w:r>
      <w:proofErr w:type="spellEnd"/>
      <w:r w:rsidR="00A15561" w:rsidRPr="00373D87">
        <w:rPr>
          <w:rFonts w:ascii="Avenir Next" w:hAnsi="Avenir Next" w:cs="Arial"/>
          <w:sz w:val="24"/>
          <w:szCs w:val="24"/>
          <w:lang w:val="es-MX"/>
        </w:rPr>
        <w:t xml:space="preserve"> de</w:t>
      </w:r>
      <w:r w:rsidR="002A4BBE" w:rsidRPr="00373D87">
        <w:rPr>
          <w:rFonts w:ascii="Avenir Next" w:hAnsi="Avenir Next" w:cs="Arial"/>
          <w:sz w:val="24"/>
          <w:szCs w:val="24"/>
          <w:lang w:val="es-MX"/>
        </w:rPr>
        <w:t xml:space="preserve"> la partici</w:t>
      </w:r>
      <w:r w:rsidR="00E279BA" w:rsidRPr="00373D87">
        <w:rPr>
          <w:rFonts w:ascii="Avenir Next" w:hAnsi="Avenir Next" w:cs="Arial"/>
          <w:sz w:val="24"/>
          <w:szCs w:val="24"/>
          <w:lang w:val="es-MX"/>
        </w:rPr>
        <w:t>pación política de las mujeres. A</w:t>
      </w:r>
      <w:r w:rsidR="00C3346D" w:rsidRPr="00373D87">
        <w:rPr>
          <w:rFonts w:ascii="Avenir Next" w:hAnsi="Avenir Next" w:cs="Arial"/>
          <w:sz w:val="24"/>
          <w:szCs w:val="24"/>
          <w:lang w:val="es-MX"/>
        </w:rPr>
        <w:t>dicionalmente</w:t>
      </w:r>
      <w:r w:rsidR="002A4BBE" w:rsidRPr="00373D87">
        <w:rPr>
          <w:rFonts w:ascii="Avenir Next" w:hAnsi="Avenir Next" w:cs="Arial"/>
          <w:sz w:val="24"/>
          <w:szCs w:val="24"/>
          <w:lang w:val="es-MX"/>
        </w:rPr>
        <w:t xml:space="preserve">, </w:t>
      </w:r>
      <w:r w:rsidR="00E279BA" w:rsidRPr="00373D87">
        <w:rPr>
          <w:rFonts w:ascii="Avenir Next" w:hAnsi="Avenir Next" w:cs="Arial"/>
          <w:sz w:val="24"/>
          <w:szCs w:val="24"/>
          <w:lang w:val="es-MX"/>
        </w:rPr>
        <w:t xml:space="preserve">observa que </w:t>
      </w:r>
      <w:r w:rsidR="002A4BBE" w:rsidRPr="00373D87">
        <w:rPr>
          <w:rFonts w:ascii="Avenir Next" w:hAnsi="Avenir Next" w:cs="Arial"/>
          <w:sz w:val="24"/>
          <w:szCs w:val="24"/>
          <w:lang w:val="es-MX"/>
        </w:rPr>
        <w:t xml:space="preserve">cuando </w:t>
      </w:r>
      <w:r w:rsidR="00E279BA" w:rsidRPr="00373D87">
        <w:rPr>
          <w:rFonts w:ascii="Avenir Next" w:hAnsi="Avenir Next" w:cs="Arial"/>
          <w:sz w:val="24"/>
          <w:szCs w:val="24"/>
          <w:lang w:val="es-MX"/>
        </w:rPr>
        <w:t xml:space="preserve">esta </w:t>
      </w:r>
      <w:r w:rsidR="002A4BBE" w:rsidRPr="00373D87">
        <w:rPr>
          <w:rFonts w:ascii="Avenir Next" w:hAnsi="Avenir Next" w:cs="Arial"/>
          <w:sz w:val="24"/>
          <w:szCs w:val="24"/>
          <w:lang w:val="es-MX"/>
        </w:rPr>
        <w:t xml:space="preserve">sí </w:t>
      </w:r>
      <w:r w:rsidR="00D00C6C" w:rsidRPr="00373D87">
        <w:rPr>
          <w:rFonts w:ascii="Avenir Next" w:hAnsi="Avenir Next" w:cs="Arial"/>
          <w:sz w:val="24"/>
          <w:szCs w:val="24"/>
          <w:lang w:val="es-MX"/>
        </w:rPr>
        <w:t>es</w:t>
      </w:r>
      <w:r w:rsidR="002A4BBE" w:rsidRPr="00373D87">
        <w:rPr>
          <w:rFonts w:ascii="Avenir Next" w:hAnsi="Avenir Next" w:cs="Arial"/>
          <w:sz w:val="24"/>
          <w:szCs w:val="24"/>
          <w:lang w:val="es-MX"/>
        </w:rPr>
        <w:t xml:space="preserve"> representa</w:t>
      </w:r>
      <w:r w:rsidR="00D00C6C" w:rsidRPr="00373D87">
        <w:rPr>
          <w:rFonts w:ascii="Avenir Next" w:hAnsi="Avenir Next" w:cs="Arial"/>
          <w:sz w:val="24"/>
          <w:szCs w:val="24"/>
          <w:lang w:val="es-MX"/>
        </w:rPr>
        <w:t>da</w:t>
      </w:r>
      <w:r w:rsidR="002A4BBE" w:rsidRPr="00373D87">
        <w:rPr>
          <w:rFonts w:ascii="Avenir Next" w:hAnsi="Avenir Next" w:cs="Arial"/>
          <w:sz w:val="24"/>
          <w:szCs w:val="24"/>
          <w:lang w:val="es-MX"/>
        </w:rPr>
        <w:t>, se realiza a través de la mirada masculina, por lo que considera que todas</w:t>
      </w:r>
      <w:r w:rsidR="00E279BA" w:rsidRPr="00373D87">
        <w:rPr>
          <w:rFonts w:ascii="Avenir Next" w:hAnsi="Avenir Next" w:cs="Arial"/>
          <w:sz w:val="24"/>
          <w:szCs w:val="24"/>
          <w:lang w:val="es-MX"/>
        </w:rPr>
        <w:t xml:space="preserve"> las caricaturas estudiadas</w:t>
      </w:r>
      <w:r w:rsidR="002A4BBE" w:rsidRPr="00373D87">
        <w:rPr>
          <w:rFonts w:ascii="Avenir Next" w:hAnsi="Avenir Next" w:cs="Arial"/>
          <w:sz w:val="24"/>
          <w:szCs w:val="24"/>
          <w:lang w:val="es-MX"/>
        </w:rPr>
        <w:t xml:space="preserve"> son “ejemplos de violencia simbólica, porque en cada una de ellas se reproducen prejuicios de género”</w:t>
      </w:r>
      <w:r w:rsidR="00C3346D" w:rsidRPr="00373D87">
        <w:rPr>
          <w:rFonts w:ascii="Avenir Next" w:hAnsi="Avenir Next" w:cs="Arial"/>
          <w:sz w:val="24"/>
          <w:szCs w:val="24"/>
          <w:lang w:val="es-MX"/>
        </w:rPr>
        <w:t xml:space="preserve"> (</w:t>
      </w:r>
      <w:r w:rsidR="006360D4" w:rsidRPr="00373D87">
        <w:rPr>
          <w:rFonts w:ascii="Avenir Next" w:hAnsi="Avenir Next" w:cs="Arial"/>
          <w:sz w:val="24"/>
          <w:szCs w:val="24"/>
          <w:lang w:val="es-MX"/>
        </w:rPr>
        <w:t>Martínez, 2018</w:t>
      </w:r>
      <w:r w:rsidR="00482781">
        <w:rPr>
          <w:rFonts w:ascii="Avenir Next" w:hAnsi="Avenir Next" w:cs="Arial"/>
          <w:sz w:val="24"/>
          <w:szCs w:val="24"/>
          <w:lang w:val="es-MX"/>
        </w:rPr>
        <w:t xml:space="preserve">, </w:t>
      </w:r>
      <w:r w:rsidR="00C3346D" w:rsidRPr="00373D87">
        <w:rPr>
          <w:rFonts w:ascii="Avenir Next" w:hAnsi="Avenir Next" w:cs="Arial"/>
          <w:sz w:val="24"/>
          <w:szCs w:val="24"/>
          <w:lang w:val="es-MX"/>
        </w:rPr>
        <w:t>p.</w:t>
      </w:r>
      <w:r w:rsidR="00D00C6C" w:rsidRPr="00373D87">
        <w:rPr>
          <w:rFonts w:ascii="Avenir Next" w:hAnsi="Avenir Next" w:cs="Arial"/>
          <w:sz w:val="24"/>
          <w:szCs w:val="24"/>
          <w:lang w:val="es-MX"/>
        </w:rPr>
        <w:t xml:space="preserve"> </w:t>
      </w:r>
      <w:r w:rsidR="00C3346D" w:rsidRPr="00373D87">
        <w:rPr>
          <w:rFonts w:ascii="Avenir Next" w:hAnsi="Avenir Next" w:cs="Arial"/>
          <w:sz w:val="24"/>
          <w:szCs w:val="24"/>
          <w:lang w:val="es-MX"/>
        </w:rPr>
        <w:t>83)</w:t>
      </w:r>
      <w:r w:rsidR="002A4BBE" w:rsidRPr="00373D87">
        <w:rPr>
          <w:rFonts w:ascii="Avenir Next" w:hAnsi="Avenir Next" w:cs="Arial"/>
          <w:sz w:val="24"/>
          <w:szCs w:val="24"/>
          <w:lang w:val="es-MX"/>
        </w:rPr>
        <w:t xml:space="preserve">. </w:t>
      </w:r>
    </w:p>
    <w:p w14:paraId="71B72624" w14:textId="01B5613D" w:rsidR="00D56C8B" w:rsidRPr="00373D87" w:rsidRDefault="00D00C6C" w:rsidP="00AD7B59">
      <w:pPr>
        <w:spacing w:after="0" w:line="480" w:lineRule="auto"/>
        <w:ind w:firstLine="708"/>
        <w:jc w:val="both"/>
        <w:rPr>
          <w:rFonts w:ascii="Avenir Next" w:hAnsi="Avenir Next" w:cs="Arial"/>
          <w:noProof/>
          <w:sz w:val="24"/>
          <w:szCs w:val="24"/>
        </w:rPr>
      </w:pPr>
      <w:r w:rsidRPr="00373D87">
        <w:rPr>
          <w:rFonts w:ascii="Avenir Next" w:hAnsi="Avenir Next" w:cs="Arial"/>
          <w:sz w:val="24"/>
          <w:szCs w:val="24"/>
          <w:lang w:val="es-MX"/>
        </w:rPr>
        <w:t xml:space="preserve">En </w:t>
      </w:r>
      <w:r w:rsidR="00D46C89" w:rsidRPr="00373D87">
        <w:rPr>
          <w:rFonts w:ascii="Avenir Next" w:hAnsi="Avenir Next" w:cs="Arial"/>
          <w:sz w:val="24"/>
          <w:szCs w:val="24"/>
          <w:lang w:val="es-MX"/>
        </w:rPr>
        <w:t>el presente</w:t>
      </w:r>
      <w:r w:rsidRPr="00373D87">
        <w:rPr>
          <w:rFonts w:ascii="Avenir Next" w:hAnsi="Avenir Next" w:cs="Arial"/>
          <w:sz w:val="24"/>
          <w:szCs w:val="24"/>
          <w:lang w:val="es-MX"/>
        </w:rPr>
        <w:t xml:space="preserve"> artículo, l</w:t>
      </w:r>
      <w:r w:rsidR="00A15561" w:rsidRPr="00373D87">
        <w:rPr>
          <w:rFonts w:ascii="Avenir Next" w:hAnsi="Avenir Next" w:cs="Arial"/>
          <w:sz w:val="24"/>
          <w:szCs w:val="24"/>
          <w:lang w:val="es-MX"/>
        </w:rPr>
        <w:t>as siete</w:t>
      </w:r>
      <w:r w:rsidR="00D56C8B" w:rsidRPr="00373D87">
        <w:rPr>
          <w:rFonts w:ascii="Avenir Next" w:hAnsi="Avenir Next" w:cs="Arial"/>
          <w:sz w:val="24"/>
          <w:szCs w:val="24"/>
          <w:lang w:val="es-MX"/>
        </w:rPr>
        <w:t xml:space="preserve"> obras en estudio</w:t>
      </w:r>
      <w:r w:rsidR="00E279BA" w:rsidRPr="00373D87">
        <w:rPr>
          <w:rFonts w:ascii="Avenir Next" w:hAnsi="Avenir Next" w:cs="Arial"/>
          <w:sz w:val="24"/>
          <w:szCs w:val="24"/>
          <w:lang w:val="es-MX"/>
        </w:rPr>
        <w:t xml:space="preserve"> </w:t>
      </w:r>
      <w:r w:rsidR="00D56C8B" w:rsidRPr="00373D87">
        <w:rPr>
          <w:rFonts w:ascii="Avenir Next" w:hAnsi="Avenir Next" w:cs="Arial"/>
          <w:sz w:val="24"/>
          <w:szCs w:val="24"/>
          <w:lang w:val="es-MX"/>
        </w:rPr>
        <w:t xml:space="preserve">son </w:t>
      </w:r>
      <w:r w:rsidR="00383889" w:rsidRPr="00373D87">
        <w:rPr>
          <w:rFonts w:ascii="Avenir Next" w:hAnsi="Avenir Next" w:cs="Arial"/>
          <w:sz w:val="24"/>
          <w:szCs w:val="24"/>
          <w:lang w:val="es-MX"/>
        </w:rPr>
        <w:t xml:space="preserve">de los </w:t>
      </w:r>
      <w:r w:rsidR="00D56C8B" w:rsidRPr="00373D87">
        <w:rPr>
          <w:rFonts w:ascii="Avenir Next" w:hAnsi="Avenir Next" w:cs="Arial"/>
          <w:sz w:val="24"/>
          <w:szCs w:val="24"/>
          <w:lang w:val="es-MX"/>
        </w:rPr>
        <w:t>ilustradores</w:t>
      </w:r>
      <w:r w:rsidR="00383889" w:rsidRPr="00373D87">
        <w:rPr>
          <w:rFonts w:ascii="Avenir Next" w:hAnsi="Avenir Next" w:cs="Arial"/>
          <w:sz w:val="24"/>
          <w:szCs w:val="24"/>
          <w:lang w:val="es-MX"/>
        </w:rPr>
        <w:t xml:space="preserve"> </w:t>
      </w:r>
      <w:r w:rsidR="00D56C8B" w:rsidRPr="00373D87">
        <w:rPr>
          <w:rFonts w:ascii="Avenir Next" w:hAnsi="Avenir Next" w:cs="Arial"/>
          <w:sz w:val="24"/>
          <w:szCs w:val="24"/>
          <w:lang w:val="es-MX"/>
        </w:rPr>
        <w:t>Franc</w:t>
      </w:r>
      <w:r w:rsidR="00383889" w:rsidRPr="00373D87">
        <w:rPr>
          <w:rFonts w:ascii="Avenir Next" w:hAnsi="Avenir Next" w:cs="Arial"/>
          <w:sz w:val="24"/>
          <w:szCs w:val="24"/>
          <w:lang w:val="es-MX"/>
        </w:rPr>
        <w:t xml:space="preserve">isco </w:t>
      </w:r>
      <w:r w:rsidR="001D0416" w:rsidRPr="00373D87">
        <w:rPr>
          <w:rFonts w:ascii="Avenir Next" w:hAnsi="Avenir Next" w:cs="Arial"/>
          <w:sz w:val="24"/>
          <w:szCs w:val="24"/>
          <w:lang w:val="es-MX"/>
        </w:rPr>
        <w:t>“</w:t>
      </w:r>
      <w:r w:rsidR="00383889" w:rsidRPr="00373D87">
        <w:rPr>
          <w:rFonts w:ascii="Avenir Next" w:hAnsi="Avenir Next" w:cs="Arial"/>
          <w:sz w:val="24"/>
          <w:szCs w:val="24"/>
          <w:lang w:val="es-MX"/>
        </w:rPr>
        <w:t>Paco</w:t>
      </w:r>
      <w:r w:rsidR="001D0416" w:rsidRPr="00373D87">
        <w:rPr>
          <w:rFonts w:ascii="Avenir Next" w:hAnsi="Avenir Next" w:cs="Arial"/>
          <w:sz w:val="24"/>
          <w:szCs w:val="24"/>
          <w:lang w:val="es-MX"/>
        </w:rPr>
        <w:t>”</w:t>
      </w:r>
      <w:r w:rsidR="00383889" w:rsidRPr="00373D87">
        <w:rPr>
          <w:rFonts w:ascii="Avenir Next" w:hAnsi="Avenir Next" w:cs="Arial"/>
          <w:sz w:val="24"/>
          <w:szCs w:val="24"/>
          <w:lang w:val="es-MX"/>
        </w:rPr>
        <w:t xml:space="preserve"> Hernández,</w:t>
      </w:r>
      <w:r w:rsidR="00D56C8B" w:rsidRPr="00373D87">
        <w:rPr>
          <w:rFonts w:ascii="Avenir Next" w:hAnsi="Avenir Next" w:cs="Arial"/>
          <w:sz w:val="24"/>
          <w:szCs w:val="24"/>
          <w:lang w:val="es-MX"/>
        </w:rPr>
        <w:t xml:space="preserve"> Noé Solano</w:t>
      </w:r>
      <w:r w:rsidR="00383889" w:rsidRPr="00373D87">
        <w:rPr>
          <w:rFonts w:ascii="Avenir Next" w:hAnsi="Avenir Next" w:cs="Arial"/>
          <w:sz w:val="24"/>
          <w:szCs w:val="24"/>
          <w:lang w:val="es-MX"/>
        </w:rPr>
        <w:t xml:space="preserve"> y “</w:t>
      </w:r>
      <w:proofErr w:type="spellStart"/>
      <w:r w:rsidR="00383889" w:rsidRPr="00373D87">
        <w:rPr>
          <w:rFonts w:ascii="Avenir Next" w:hAnsi="Avenir Next" w:cs="Arial"/>
          <w:sz w:val="24"/>
          <w:szCs w:val="24"/>
          <w:lang w:val="es-MX"/>
        </w:rPr>
        <w:t>Arteche</w:t>
      </w:r>
      <w:proofErr w:type="spellEnd"/>
      <w:r w:rsidR="00383889" w:rsidRPr="00373D87">
        <w:rPr>
          <w:rFonts w:ascii="Avenir Next" w:hAnsi="Avenir Next" w:cs="Arial"/>
          <w:sz w:val="24"/>
          <w:szCs w:val="24"/>
          <w:lang w:val="es-MX"/>
        </w:rPr>
        <w:t>”</w:t>
      </w:r>
      <w:r w:rsidR="00D46C89" w:rsidRPr="00373D87">
        <w:rPr>
          <w:rFonts w:ascii="Avenir Next" w:hAnsi="Avenir Next" w:cs="Arial"/>
          <w:sz w:val="24"/>
          <w:szCs w:val="24"/>
          <w:lang w:val="es-MX"/>
        </w:rPr>
        <w:t>; é</w:t>
      </w:r>
      <w:r w:rsidR="001D0416" w:rsidRPr="00373D87">
        <w:rPr>
          <w:rFonts w:ascii="Avenir Next" w:hAnsi="Avenir Next" w:cs="Arial"/>
          <w:sz w:val="24"/>
          <w:szCs w:val="24"/>
          <w:lang w:val="es-MX"/>
        </w:rPr>
        <w:t>ste último se trata de</w:t>
      </w:r>
      <w:r w:rsidR="00383889" w:rsidRPr="00373D87">
        <w:rPr>
          <w:rFonts w:ascii="Avenir Next" w:hAnsi="Avenir Next" w:cs="Arial"/>
          <w:sz w:val="24"/>
          <w:szCs w:val="24"/>
          <w:lang w:val="es-MX"/>
        </w:rPr>
        <w:t xml:space="preserve"> un caricaturista cuya identidad es incierta</w:t>
      </w:r>
      <w:r w:rsidR="00D56C8B" w:rsidRPr="00373D87">
        <w:rPr>
          <w:rFonts w:ascii="Avenir Next" w:hAnsi="Avenir Next" w:cs="Arial"/>
          <w:sz w:val="24"/>
          <w:szCs w:val="24"/>
          <w:lang w:val="es-MX"/>
        </w:rPr>
        <w:t xml:space="preserve">. </w:t>
      </w:r>
      <w:r w:rsidR="00383889" w:rsidRPr="00373D87">
        <w:rPr>
          <w:rFonts w:ascii="Avenir Next" w:hAnsi="Avenir Next" w:cs="Arial"/>
          <w:sz w:val="24"/>
          <w:szCs w:val="24"/>
          <w:lang w:val="es-MX"/>
        </w:rPr>
        <w:t xml:space="preserve">Los primeros </w:t>
      </w:r>
      <w:r w:rsidR="00D56C8B" w:rsidRPr="00373D87">
        <w:rPr>
          <w:rFonts w:ascii="Avenir Next" w:hAnsi="Avenir Next" w:cs="Arial"/>
          <w:sz w:val="24"/>
          <w:szCs w:val="24"/>
        </w:rPr>
        <w:t xml:space="preserve">son considerados por Sánchez (2002) como dos de los más destacados protagonistas de la época del auge de la caricatura en Costa Rica (1913-1960). Como </w:t>
      </w:r>
      <w:r w:rsidR="00383889" w:rsidRPr="00373D87">
        <w:rPr>
          <w:rFonts w:ascii="Avenir Next" w:hAnsi="Avenir Next" w:cs="Arial"/>
          <w:sz w:val="24"/>
          <w:szCs w:val="24"/>
        </w:rPr>
        <w:t xml:space="preserve">resalta Sánchez (2008), </w:t>
      </w:r>
      <w:r w:rsidR="00D56C8B" w:rsidRPr="00373D87">
        <w:rPr>
          <w:rFonts w:ascii="Avenir Next" w:hAnsi="Avenir Next" w:cs="Arial"/>
          <w:sz w:val="24"/>
          <w:szCs w:val="24"/>
        </w:rPr>
        <w:t xml:space="preserve">la firma gráfica de Hernández es un gato electrizado, </w:t>
      </w:r>
      <w:r w:rsidR="001D0416" w:rsidRPr="00373D87">
        <w:rPr>
          <w:rFonts w:ascii="Avenir Next" w:hAnsi="Avenir Next" w:cs="Arial"/>
          <w:sz w:val="24"/>
          <w:szCs w:val="24"/>
        </w:rPr>
        <w:t xml:space="preserve">en tanto que </w:t>
      </w:r>
      <w:r w:rsidR="00D56C8B" w:rsidRPr="00373D87">
        <w:rPr>
          <w:rFonts w:ascii="Avenir Next" w:hAnsi="Avenir Next" w:cs="Arial"/>
          <w:sz w:val="24"/>
          <w:szCs w:val="24"/>
        </w:rPr>
        <w:t xml:space="preserve">la </w:t>
      </w:r>
      <w:r w:rsidR="00E279BA" w:rsidRPr="00373D87">
        <w:rPr>
          <w:rFonts w:ascii="Avenir Next" w:hAnsi="Avenir Next" w:cs="Arial"/>
          <w:sz w:val="24"/>
          <w:szCs w:val="24"/>
        </w:rPr>
        <w:t xml:space="preserve">de </w:t>
      </w:r>
      <w:r w:rsidR="00D56C8B" w:rsidRPr="00373D87">
        <w:rPr>
          <w:rFonts w:ascii="Avenir Next" w:hAnsi="Avenir Next" w:cs="Arial"/>
          <w:sz w:val="24"/>
          <w:szCs w:val="24"/>
        </w:rPr>
        <w:t>Solano</w:t>
      </w:r>
      <w:r w:rsidR="00EF05C9" w:rsidRPr="00373D87">
        <w:rPr>
          <w:rFonts w:ascii="Avenir Next" w:hAnsi="Avenir Next" w:cs="Arial"/>
          <w:sz w:val="24"/>
          <w:szCs w:val="24"/>
        </w:rPr>
        <w:t xml:space="preserve"> es un perro redondeado</w:t>
      </w:r>
      <w:r w:rsidR="001D0416" w:rsidRPr="00373D87">
        <w:rPr>
          <w:rFonts w:ascii="Avenir Next" w:hAnsi="Avenir Next" w:cs="Arial"/>
          <w:sz w:val="24"/>
          <w:szCs w:val="24"/>
        </w:rPr>
        <w:t xml:space="preserve">, lo cual sugiere </w:t>
      </w:r>
      <w:r w:rsidR="00EF05C9" w:rsidRPr="00373D87">
        <w:rPr>
          <w:rFonts w:ascii="Avenir Next" w:hAnsi="Avenir Next" w:cs="Arial"/>
          <w:sz w:val="24"/>
          <w:szCs w:val="24"/>
        </w:rPr>
        <w:t>un reconocimiento mutuo entre ambos ilustradores.</w:t>
      </w:r>
    </w:p>
    <w:p w14:paraId="1A3F27D2" w14:textId="3737F91D" w:rsidR="001B763B" w:rsidRPr="00373D87" w:rsidRDefault="0015091B" w:rsidP="00AD7B59">
      <w:pPr>
        <w:spacing w:after="0" w:line="480" w:lineRule="auto"/>
        <w:ind w:firstLine="708"/>
        <w:jc w:val="both"/>
        <w:rPr>
          <w:rFonts w:ascii="Avenir Next" w:hAnsi="Avenir Next" w:cs="Arial"/>
          <w:noProof/>
          <w:sz w:val="24"/>
          <w:szCs w:val="24"/>
        </w:rPr>
      </w:pPr>
      <w:r w:rsidRPr="00373D87">
        <w:rPr>
          <w:rFonts w:ascii="Avenir Next" w:hAnsi="Avenir Next" w:cs="Arial"/>
          <w:noProof/>
          <w:sz w:val="24"/>
          <w:szCs w:val="24"/>
        </w:rPr>
        <w:t>La metodología que se emplea para estudiar las caricaturas es la semiótica.</w:t>
      </w:r>
      <w:r w:rsidR="0061799F" w:rsidRPr="00373D87">
        <w:rPr>
          <w:rFonts w:ascii="Avenir Next" w:hAnsi="Avenir Next" w:cs="Arial"/>
          <w:noProof/>
          <w:sz w:val="24"/>
          <w:szCs w:val="24"/>
        </w:rPr>
        <w:t xml:space="preserve"> </w:t>
      </w:r>
      <w:r w:rsidR="001B763B" w:rsidRPr="00373D87">
        <w:rPr>
          <w:rFonts w:ascii="Avenir Next" w:hAnsi="Avenir Next" w:cs="Arial"/>
          <w:noProof/>
          <w:sz w:val="24"/>
          <w:szCs w:val="24"/>
        </w:rPr>
        <w:t xml:space="preserve">Particularmente, se vincula a la teoría triádica del signo de Charles Pierce. Este autor </w:t>
      </w:r>
      <w:r w:rsidR="00DC5C16" w:rsidRPr="00373D87">
        <w:rPr>
          <w:rFonts w:ascii="Avenir Next" w:hAnsi="Avenir Next" w:cs="Arial"/>
          <w:noProof/>
          <w:sz w:val="24"/>
          <w:szCs w:val="24"/>
        </w:rPr>
        <w:t>establece</w:t>
      </w:r>
      <w:r w:rsidR="001B763B" w:rsidRPr="00373D87">
        <w:rPr>
          <w:rFonts w:ascii="Avenir Next" w:hAnsi="Avenir Next" w:cs="Arial"/>
          <w:noProof/>
          <w:sz w:val="24"/>
          <w:szCs w:val="24"/>
        </w:rPr>
        <w:t xml:space="preserve"> que el signo se determina a partir de la relación entre el representamen, objeto e interpretante, que luego </w:t>
      </w:r>
      <w:r w:rsidR="00EF05C9" w:rsidRPr="00373D87">
        <w:rPr>
          <w:rFonts w:ascii="Avenir Next" w:hAnsi="Avenir Next" w:cs="Arial"/>
          <w:noProof/>
          <w:sz w:val="24"/>
          <w:szCs w:val="24"/>
        </w:rPr>
        <w:t>se convierten</w:t>
      </w:r>
      <w:r w:rsidR="001B763B" w:rsidRPr="00373D87">
        <w:rPr>
          <w:rFonts w:ascii="Avenir Next" w:hAnsi="Avenir Next" w:cs="Arial"/>
          <w:noProof/>
          <w:sz w:val="24"/>
          <w:szCs w:val="24"/>
        </w:rPr>
        <w:t xml:space="preserve"> en las partes de la semiótica designadas como sintaxis, semántica y pragmática </w:t>
      </w:r>
      <w:sdt>
        <w:sdtPr>
          <w:rPr>
            <w:rFonts w:ascii="Avenir Next" w:hAnsi="Avenir Next" w:cs="Arial"/>
            <w:noProof/>
            <w:sz w:val="24"/>
            <w:szCs w:val="24"/>
          </w:rPr>
          <w:id w:val="-1332672673"/>
          <w:citation/>
        </w:sdtPr>
        <w:sdtEndPr/>
        <w:sdtContent>
          <w:r w:rsidR="001B763B" w:rsidRPr="00373D87">
            <w:rPr>
              <w:rFonts w:ascii="Avenir Next" w:hAnsi="Avenir Next" w:cs="Arial"/>
              <w:noProof/>
              <w:sz w:val="24"/>
              <w:szCs w:val="24"/>
            </w:rPr>
            <w:fldChar w:fldCharType="begin"/>
          </w:r>
          <w:r w:rsidR="001B763B" w:rsidRPr="00373D87">
            <w:rPr>
              <w:rFonts w:ascii="Avenir Next" w:hAnsi="Avenir Next" w:cs="Arial"/>
              <w:noProof/>
              <w:sz w:val="24"/>
              <w:szCs w:val="24"/>
            </w:rPr>
            <w:instrText xml:space="preserve"> CITATION Ser84 \l 5130 </w:instrText>
          </w:r>
          <w:r w:rsidR="001B763B" w:rsidRPr="00373D87">
            <w:rPr>
              <w:rFonts w:ascii="Avenir Next" w:hAnsi="Avenir Next" w:cs="Arial"/>
              <w:noProof/>
              <w:sz w:val="24"/>
              <w:szCs w:val="24"/>
            </w:rPr>
            <w:fldChar w:fldCharType="separate"/>
          </w:r>
          <w:r w:rsidR="007879B8" w:rsidRPr="00373D87">
            <w:rPr>
              <w:rFonts w:ascii="Avenir Next" w:hAnsi="Avenir Next" w:cs="Arial"/>
              <w:noProof/>
              <w:sz w:val="24"/>
              <w:szCs w:val="24"/>
            </w:rPr>
            <w:t>(Serrano, 1984)</w:t>
          </w:r>
          <w:r w:rsidR="001B763B" w:rsidRPr="00373D87">
            <w:rPr>
              <w:rFonts w:ascii="Avenir Next" w:hAnsi="Avenir Next" w:cs="Arial"/>
              <w:noProof/>
              <w:sz w:val="24"/>
              <w:szCs w:val="24"/>
            </w:rPr>
            <w:fldChar w:fldCharType="end"/>
          </w:r>
        </w:sdtContent>
      </w:sdt>
      <w:r w:rsidR="00E279BA" w:rsidRPr="00373D87">
        <w:rPr>
          <w:rFonts w:ascii="Avenir Next" w:hAnsi="Avenir Next" w:cs="Arial"/>
          <w:noProof/>
          <w:sz w:val="24"/>
          <w:szCs w:val="24"/>
        </w:rPr>
        <w:t xml:space="preserve">. Pierce plantea que el signo </w:t>
      </w:r>
      <w:r w:rsidR="001B763B" w:rsidRPr="00373D87">
        <w:rPr>
          <w:rFonts w:ascii="Avenir Next" w:hAnsi="Avenir Next" w:cs="Arial"/>
          <w:noProof/>
          <w:sz w:val="24"/>
          <w:szCs w:val="24"/>
        </w:rPr>
        <w:t xml:space="preserve">representa un objeto y, a partir de esto, produce un efecto sobre un tercero que observa la relación, es decir, el interpretante </w:t>
      </w:r>
      <w:sdt>
        <w:sdtPr>
          <w:rPr>
            <w:rFonts w:ascii="Avenir Next" w:hAnsi="Avenir Next" w:cs="Arial"/>
            <w:noProof/>
            <w:sz w:val="24"/>
            <w:szCs w:val="24"/>
          </w:rPr>
          <w:id w:val="-659845183"/>
          <w:citation/>
        </w:sdtPr>
        <w:sdtEndPr/>
        <w:sdtContent>
          <w:r w:rsidR="001B763B" w:rsidRPr="00373D87">
            <w:rPr>
              <w:rFonts w:ascii="Avenir Next" w:hAnsi="Avenir Next" w:cs="Arial"/>
              <w:noProof/>
              <w:sz w:val="24"/>
              <w:szCs w:val="24"/>
            </w:rPr>
            <w:fldChar w:fldCharType="begin"/>
          </w:r>
          <w:r w:rsidR="001B763B" w:rsidRPr="00373D87">
            <w:rPr>
              <w:rFonts w:ascii="Avenir Next" w:hAnsi="Avenir Next" w:cs="Arial"/>
              <w:noProof/>
              <w:sz w:val="24"/>
              <w:szCs w:val="24"/>
            </w:rPr>
            <w:instrText xml:space="preserve"> CITATION San01 \l 5130 </w:instrText>
          </w:r>
          <w:r w:rsidR="001B763B" w:rsidRPr="00373D87">
            <w:rPr>
              <w:rFonts w:ascii="Avenir Next" w:hAnsi="Avenir Next" w:cs="Arial"/>
              <w:noProof/>
              <w:sz w:val="24"/>
              <w:szCs w:val="24"/>
            </w:rPr>
            <w:fldChar w:fldCharType="separate"/>
          </w:r>
          <w:r w:rsidR="007879B8" w:rsidRPr="00373D87">
            <w:rPr>
              <w:rFonts w:ascii="Avenir Next" w:hAnsi="Avenir Next" w:cs="Arial"/>
              <w:noProof/>
              <w:sz w:val="24"/>
              <w:szCs w:val="24"/>
            </w:rPr>
            <w:t>(Santaella, 2001)</w:t>
          </w:r>
          <w:r w:rsidR="001B763B" w:rsidRPr="00373D87">
            <w:rPr>
              <w:rFonts w:ascii="Avenir Next" w:hAnsi="Avenir Next" w:cs="Arial"/>
              <w:noProof/>
              <w:sz w:val="24"/>
              <w:szCs w:val="24"/>
            </w:rPr>
            <w:fldChar w:fldCharType="end"/>
          </w:r>
        </w:sdtContent>
      </w:sdt>
      <w:r w:rsidR="001B763B" w:rsidRPr="00373D87">
        <w:rPr>
          <w:rFonts w:ascii="Avenir Next" w:hAnsi="Avenir Next" w:cs="Arial"/>
          <w:noProof/>
          <w:sz w:val="24"/>
          <w:szCs w:val="24"/>
        </w:rPr>
        <w:t>.</w:t>
      </w:r>
    </w:p>
    <w:p w14:paraId="03E756C5" w14:textId="5492F489" w:rsidR="00D56C8B" w:rsidRPr="00373D87" w:rsidRDefault="00F327E0" w:rsidP="00AD7B59">
      <w:pPr>
        <w:spacing w:after="0" w:line="480" w:lineRule="auto"/>
        <w:ind w:firstLine="708"/>
        <w:jc w:val="both"/>
        <w:rPr>
          <w:rFonts w:ascii="Avenir Next" w:hAnsi="Avenir Next" w:cs="Arial"/>
          <w:noProof/>
          <w:sz w:val="24"/>
          <w:szCs w:val="24"/>
        </w:rPr>
      </w:pPr>
      <w:r w:rsidRPr="00373D87">
        <w:rPr>
          <w:rFonts w:ascii="Avenir Next" w:hAnsi="Avenir Next" w:cs="Arial"/>
          <w:noProof/>
          <w:sz w:val="24"/>
          <w:szCs w:val="24"/>
        </w:rPr>
        <w:t>Vinculado a lo anterior, se observa que e</w:t>
      </w:r>
      <w:r w:rsidR="0013703F" w:rsidRPr="00373D87">
        <w:rPr>
          <w:rFonts w:ascii="Avenir Next" w:hAnsi="Avenir Next" w:cs="Arial"/>
          <w:noProof/>
          <w:sz w:val="24"/>
          <w:szCs w:val="24"/>
        </w:rPr>
        <w:t>l interés</w:t>
      </w:r>
      <w:r w:rsidRPr="00373D87">
        <w:rPr>
          <w:rFonts w:ascii="Avenir Next" w:hAnsi="Avenir Next" w:cs="Arial"/>
          <w:noProof/>
          <w:sz w:val="24"/>
          <w:szCs w:val="24"/>
        </w:rPr>
        <w:t xml:space="preserve"> de la semiótica</w:t>
      </w:r>
      <w:r w:rsidR="0013703F" w:rsidRPr="00373D87">
        <w:rPr>
          <w:rFonts w:ascii="Avenir Next" w:hAnsi="Avenir Next" w:cs="Arial"/>
          <w:noProof/>
          <w:sz w:val="24"/>
          <w:szCs w:val="24"/>
        </w:rPr>
        <w:t xml:space="preserve"> yace en</w:t>
      </w:r>
      <w:r w:rsidR="008D0C33" w:rsidRPr="00373D87">
        <w:rPr>
          <w:rFonts w:ascii="Avenir Next" w:hAnsi="Avenir Next" w:cs="Arial"/>
          <w:noProof/>
          <w:sz w:val="24"/>
          <w:szCs w:val="24"/>
        </w:rPr>
        <w:t xml:space="preserve"> el análisis del signo a partir del “proceso de producción que lo crea y en el que se integra para adquirir sentido”</w:t>
      </w:r>
      <w:r w:rsidR="0013703F" w:rsidRPr="00373D87">
        <w:rPr>
          <w:rFonts w:ascii="Avenir Next" w:hAnsi="Avenir Next" w:cs="Arial"/>
          <w:noProof/>
          <w:sz w:val="24"/>
          <w:szCs w:val="24"/>
        </w:rPr>
        <w:t xml:space="preserve"> </w:t>
      </w:r>
      <w:r w:rsidR="0015091B" w:rsidRPr="00373D87">
        <w:rPr>
          <w:rFonts w:ascii="Avenir Next" w:hAnsi="Avenir Next" w:cs="Arial"/>
          <w:noProof/>
          <w:sz w:val="24"/>
          <w:szCs w:val="24"/>
        </w:rPr>
        <w:t xml:space="preserve"> </w:t>
      </w:r>
      <w:r w:rsidR="006360D4" w:rsidRPr="00373D87">
        <w:rPr>
          <w:rFonts w:ascii="Avenir Next" w:hAnsi="Avenir Next" w:cs="Arial"/>
          <w:noProof/>
          <w:sz w:val="24"/>
          <w:szCs w:val="24"/>
        </w:rPr>
        <w:t>(Calvo, 1994</w:t>
      </w:r>
      <w:r w:rsidR="00482781">
        <w:rPr>
          <w:rFonts w:ascii="Avenir Next" w:hAnsi="Avenir Next" w:cs="Arial"/>
          <w:noProof/>
          <w:sz w:val="24"/>
          <w:szCs w:val="24"/>
        </w:rPr>
        <w:t>,</w:t>
      </w:r>
      <w:r w:rsidR="000D5660" w:rsidRPr="00373D87">
        <w:rPr>
          <w:rFonts w:ascii="Avenir Next" w:hAnsi="Avenir Next" w:cs="Arial"/>
          <w:noProof/>
          <w:sz w:val="24"/>
          <w:szCs w:val="24"/>
        </w:rPr>
        <w:t xml:space="preserve"> p</w:t>
      </w:r>
      <w:r w:rsidR="0091352E" w:rsidRPr="00373D87">
        <w:rPr>
          <w:rFonts w:ascii="Avenir Next" w:hAnsi="Avenir Next" w:cs="Arial"/>
          <w:noProof/>
          <w:sz w:val="24"/>
          <w:szCs w:val="24"/>
        </w:rPr>
        <w:t xml:space="preserve">. </w:t>
      </w:r>
      <w:r w:rsidR="000D5660" w:rsidRPr="00373D87">
        <w:rPr>
          <w:rFonts w:ascii="Avenir Next" w:hAnsi="Avenir Next" w:cs="Arial"/>
          <w:noProof/>
          <w:sz w:val="24"/>
          <w:szCs w:val="24"/>
        </w:rPr>
        <w:t>140)</w:t>
      </w:r>
      <w:r w:rsidR="0013703F" w:rsidRPr="00373D87">
        <w:rPr>
          <w:rFonts w:ascii="Avenir Next" w:hAnsi="Avenir Next" w:cs="Arial"/>
          <w:noProof/>
          <w:sz w:val="24"/>
          <w:szCs w:val="24"/>
        </w:rPr>
        <w:t xml:space="preserve">. </w:t>
      </w:r>
      <w:r w:rsidR="0097797B" w:rsidRPr="00373D87">
        <w:rPr>
          <w:rFonts w:ascii="Avenir Next" w:hAnsi="Avenir Next" w:cs="Arial"/>
          <w:noProof/>
          <w:sz w:val="24"/>
          <w:szCs w:val="24"/>
        </w:rPr>
        <w:t>P</w:t>
      </w:r>
      <w:r w:rsidR="0097797B" w:rsidRPr="00373D87">
        <w:rPr>
          <w:rFonts w:ascii="Avenir Next" w:hAnsi="Avenir Next" w:cs="Arial"/>
          <w:sz w:val="24"/>
          <w:szCs w:val="24"/>
        </w:rPr>
        <w:t xml:space="preserve">ara comprender el significado de las caricaturas, que bajo la premisa de la semiótica constituyen signos en estudio, resulta de gran interés evaluar los distintos elementos que intervienen en el proceso </w:t>
      </w:r>
      <w:r w:rsidR="0097797B" w:rsidRPr="00373D87">
        <w:rPr>
          <w:rFonts w:ascii="Avenir Next" w:hAnsi="Avenir Next" w:cs="Arial"/>
          <w:sz w:val="24"/>
          <w:szCs w:val="24"/>
        </w:rPr>
        <w:lastRenderedPageBreak/>
        <w:t>comunicativo en el que participa</w:t>
      </w:r>
      <w:r w:rsidR="00591B23" w:rsidRPr="00373D87">
        <w:rPr>
          <w:rFonts w:ascii="Avenir Next" w:hAnsi="Avenir Next" w:cs="Arial"/>
          <w:sz w:val="24"/>
          <w:szCs w:val="24"/>
        </w:rPr>
        <w:t>n</w:t>
      </w:r>
      <w:r w:rsidR="0097797B" w:rsidRPr="00373D87">
        <w:rPr>
          <w:rFonts w:ascii="Avenir Next" w:hAnsi="Avenir Next" w:cs="Arial"/>
          <w:sz w:val="24"/>
          <w:szCs w:val="24"/>
        </w:rPr>
        <w:t xml:space="preserve">. </w:t>
      </w:r>
      <w:r w:rsidR="00107BB9" w:rsidRPr="00373D87">
        <w:rPr>
          <w:rFonts w:ascii="Avenir Next" w:hAnsi="Avenir Next" w:cs="Arial"/>
          <w:sz w:val="24"/>
          <w:szCs w:val="24"/>
        </w:rPr>
        <w:t>Se</w:t>
      </w:r>
      <w:r w:rsidR="0097797B" w:rsidRPr="00373D87">
        <w:rPr>
          <w:rFonts w:ascii="Avenir Next" w:hAnsi="Avenir Next" w:cs="Arial"/>
          <w:sz w:val="24"/>
          <w:szCs w:val="24"/>
        </w:rPr>
        <w:t xml:space="preserve"> recurre al modelo </w:t>
      </w:r>
      <w:r w:rsidR="00107BB9" w:rsidRPr="00373D87">
        <w:rPr>
          <w:rFonts w:ascii="Avenir Next" w:hAnsi="Avenir Next" w:cs="Arial"/>
          <w:sz w:val="24"/>
          <w:szCs w:val="24"/>
        </w:rPr>
        <w:t xml:space="preserve">estructuralista </w:t>
      </w:r>
      <w:r w:rsidR="0097797B" w:rsidRPr="00373D87">
        <w:rPr>
          <w:rFonts w:ascii="Avenir Next" w:hAnsi="Avenir Next" w:cs="Arial"/>
          <w:sz w:val="24"/>
          <w:szCs w:val="24"/>
        </w:rPr>
        <w:t xml:space="preserve">de Jakobson, </w:t>
      </w:r>
      <w:r w:rsidR="00A01D4E" w:rsidRPr="00373D87">
        <w:rPr>
          <w:rFonts w:ascii="Avenir Next" w:hAnsi="Avenir Next" w:cs="Arial"/>
          <w:sz w:val="24"/>
          <w:szCs w:val="24"/>
        </w:rPr>
        <w:t>que</w:t>
      </w:r>
      <w:r w:rsidR="0097797B" w:rsidRPr="00373D87">
        <w:rPr>
          <w:rFonts w:ascii="Avenir Next" w:hAnsi="Avenir Next" w:cs="Arial"/>
          <w:sz w:val="24"/>
          <w:szCs w:val="24"/>
        </w:rPr>
        <w:t xml:space="preserve"> plantea que en la comunicación intervienen seis elementos: el emisor, el destinatario, el mensaje, el contexto, el canal y el código</w:t>
      </w:r>
      <w:r w:rsidR="00E279BA" w:rsidRPr="00373D87">
        <w:rPr>
          <w:rFonts w:ascii="Avenir Next" w:hAnsi="Avenir Next" w:cs="Arial"/>
          <w:sz w:val="24"/>
          <w:szCs w:val="24"/>
        </w:rPr>
        <w:t xml:space="preserve"> </w:t>
      </w:r>
      <w:sdt>
        <w:sdtPr>
          <w:rPr>
            <w:rFonts w:ascii="Avenir Next" w:hAnsi="Avenir Next" w:cs="Arial"/>
            <w:sz w:val="24"/>
            <w:szCs w:val="24"/>
          </w:rPr>
          <w:id w:val="1642459177"/>
          <w:citation/>
        </w:sdtPr>
        <w:sdtEndPr/>
        <w:sdtContent>
          <w:r w:rsidR="00E279BA" w:rsidRPr="00373D87">
            <w:rPr>
              <w:rFonts w:ascii="Avenir Next" w:hAnsi="Avenir Next" w:cs="Arial"/>
              <w:sz w:val="24"/>
              <w:szCs w:val="24"/>
            </w:rPr>
            <w:fldChar w:fldCharType="begin"/>
          </w:r>
          <w:r w:rsidR="00E279BA" w:rsidRPr="00373D87">
            <w:rPr>
              <w:rFonts w:ascii="Avenir Next" w:hAnsi="Avenir Next" w:cs="Arial"/>
              <w:sz w:val="24"/>
              <w:szCs w:val="24"/>
            </w:rPr>
            <w:instrText xml:space="preserve"> CITATION Var15 \l 5130 </w:instrText>
          </w:r>
          <w:r w:rsidR="00E279BA" w:rsidRPr="00373D87">
            <w:rPr>
              <w:rFonts w:ascii="Avenir Next" w:hAnsi="Avenir Next" w:cs="Arial"/>
              <w:sz w:val="24"/>
              <w:szCs w:val="24"/>
            </w:rPr>
            <w:fldChar w:fldCharType="separate"/>
          </w:r>
          <w:r w:rsidR="007879B8" w:rsidRPr="00373D87">
            <w:rPr>
              <w:rFonts w:ascii="Avenir Next" w:hAnsi="Avenir Next" w:cs="Arial"/>
              <w:noProof/>
              <w:sz w:val="24"/>
              <w:szCs w:val="24"/>
            </w:rPr>
            <w:t>(Vargas, 2015)</w:t>
          </w:r>
          <w:r w:rsidR="00E279BA" w:rsidRPr="00373D87">
            <w:rPr>
              <w:rFonts w:ascii="Avenir Next" w:hAnsi="Avenir Next" w:cs="Arial"/>
              <w:sz w:val="24"/>
              <w:szCs w:val="24"/>
            </w:rPr>
            <w:fldChar w:fldCharType="end"/>
          </w:r>
        </w:sdtContent>
      </w:sdt>
      <w:r w:rsidR="0097797B" w:rsidRPr="00373D87">
        <w:rPr>
          <w:rFonts w:ascii="Avenir Next" w:hAnsi="Avenir Next" w:cs="Arial"/>
          <w:sz w:val="24"/>
          <w:szCs w:val="24"/>
        </w:rPr>
        <w:t xml:space="preserve">. </w:t>
      </w:r>
      <w:r w:rsidR="00B22795" w:rsidRPr="00373D87">
        <w:rPr>
          <w:rFonts w:ascii="Avenir Next" w:hAnsi="Avenir Next" w:cs="Arial"/>
          <w:sz w:val="24"/>
          <w:szCs w:val="24"/>
        </w:rPr>
        <w:t xml:space="preserve">Con base en </w:t>
      </w:r>
      <w:r w:rsidR="004B100E" w:rsidRPr="00373D87">
        <w:rPr>
          <w:rFonts w:ascii="Avenir Next" w:hAnsi="Avenir Next" w:cs="Arial"/>
          <w:sz w:val="24"/>
          <w:szCs w:val="24"/>
        </w:rPr>
        <w:t>ello,</w:t>
      </w:r>
      <w:r w:rsidR="00B22795" w:rsidRPr="00373D87">
        <w:rPr>
          <w:rFonts w:ascii="Avenir Next" w:hAnsi="Avenir Next" w:cs="Arial"/>
          <w:sz w:val="24"/>
          <w:szCs w:val="24"/>
        </w:rPr>
        <w:t xml:space="preserve"> se propone explor</w:t>
      </w:r>
      <w:r w:rsidR="000564CB" w:rsidRPr="00373D87">
        <w:rPr>
          <w:rFonts w:ascii="Avenir Next" w:hAnsi="Avenir Next" w:cs="Arial"/>
          <w:sz w:val="24"/>
          <w:szCs w:val="24"/>
        </w:rPr>
        <w:t>ar</w:t>
      </w:r>
      <w:r w:rsidR="003B196B" w:rsidRPr="00373D87">
        <w:rPr>
          <w:rFonts w:ascii="Avenir Next" w:hAnsi="Avenir Next" w:cs="Arial"/>
          <w:sz w:val="24"/>
          <w:szCs w:val="24"/>
        </w:rPr>
        <w:t xml:space="preserve"> </w:t>
      </w:r>
      <w:r w:rsidR="000564CB" w:rsidRPr="00373D87">
        <w:rPr>
          <w:rFonts w:ascii="Avenir Next" w:hAnsi="Avenir Next" w:cs="Arial"/>
          <w:sz w:val="24"/>
          <w:szCs w:val="24"/>
        </w:rPr>
        <w:t>aspectos como el contexto de las luchas por el</w:t>
      </w:r>
      <w:r w:rsidR="00031887" w:rsidRPr="00373D87">
        <w:rPr>
          <w:rFonts w:ascii="Avenir Next" w:hAnsi="Avenir Next" w:cs="Arial"/>
          <w:sz w:val="24"/>
          <w:szCs w:val="24"/>
        </w:rPr>
        <w:t xml:space="preserve"> sufragio y la formación de la L</w:t>
      </w:r>
      <w:r w:rsidR="000564CB" w:rsidRPr="00373D87">
        <w:rPr>
          <w:rFonts w:ascii="Avenir Next" w:hAnsi="Avenir Next" w:cs="Arial"/>
          <w:sz w:val="24"/>
          <w:szCs w:val="24"/>
        </w:rPr>
        <w:t>iga</w:t>
      </w:r>
      <w:r w:rsidR="00031887" w:rsidRPr="00373D87">
        <w:rPr>
          <w:rFonts w:ascii="Avenir Next" w:hAnsi="Avenir Next" w:cs="Arial"/>
          <w:sz w:val="24"/>
          <w:szCs w:val="24"/>
        </w:rPr>
        <w:t xml:space="preserve"> F</w:t>
      </w:r>
      <w:r w:rsidR="000564CB" w:rsidRPr="00373D87">
        <w:rPr>
          <w:rFonts w:ascii="Avenir Next" w:hAnsi="Avenir Next" w:cs="Arial"/>
          <w:sz w:val="24"/>
          <w:szCs w:val="24"/>
        </w:rPr>
        <w:t>eminista, los actores que intervienen en la administración de la prensa, los ilustradores y las posturas que manifies</w:t>
      </w:r>
      <w:r w:rsidR="00031887" w:rsidRPr="00373D87">
        <w:rPr>
          <w:rFonts w:ascii="Avenir Next" w:hAnsi="Avenir Next" w:cs="Arial"/>
          <w:sz w:val="24"/>
          <w:szCs w:val="24"/>
        </w:rPr>
        <w:t>tan a través de sus caricaturas, y la posición del público con respecto al derecho al voto de las mujeres</w:t>
      </w:r>
      <w:r w:rsidR="003B196B" w:rsidRPr="00373D87">
        <w:rPr>
          <w:rFonts w:ascii="Avenir Next" w:hAnsi="Avenir Next" w:cs="Arial"/>
          <w:sz w:val="24"/>
          <w:szCs w:val="24"/>
        </w:rPr>
        <w:t>, que se expresa e</w:t>
      </w:r>
      <w:r w:rsidR="00583DCD" w:rsidRPr="00373D87">
        <w:rPr>
          <w:rFonts w:ascii="Avenir Next" w:hAnsi="Avenir Next" w:cs="Arial"/>
          <w:sz w:val="24"/>
          <w:szCs w:val="24"/>
        </w:rPr>
        <w:t>n artículos de opinión publicado</w:t>
      </w:r>
      <w:r w:rsidR="003B196B" w:rsidRPr="00373D87">
        <w:rPr>
          <w:rFonts w:ascii="Avenir Next" w:hAnsi="Avenir Next" w:cs="Arial"/>
          <w:sz w:val="24"/>
          <w:szCs w:val="24"/>
        </w:rPr>
        <w:t>s en los mismos periódicos que las caricaturas</w:t>
      </w:r>
      <w:r w:rsidR="00031887" w:rsidRPr="00373D87">
        <w:rPr>
          <w:rFonts w:ascii="Avenir Next" w:hAnsi="Avenir Next" w:cs="Arial"/>
          <w:sz w:val="24"/>
          <w:szCs w:val="24"/>
        </w:rPr>
        <w:t>.</w:t>
      </w:r>
      <w:r w:rsidR="000564CB" w:rsidRPr="00373D87">
        <w:rPr>
          <w:rFonts w:ascii="Avenir Next" w:hAnsi="Avenir Next" w:cs="Arial"/>
          <w:sz w:val="24"/>
          <w:szCs w:val="24"/>
        </w:rPr>
        <w:t xml:space="preserve"> </w:t>
      </w:r>
    </w:p>
    <w:p w14:paraId="5CF86EE0" w14:textId="25DDF244" w:rsidR="002E195D" w:rsidRPr="00373D87" w:rsidRDefault="003069D3"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t xml:space="preserve">Finalmente, cabe destacar que la selección de las imágenes se realiza por medio de </w:t>
      </w:r>
      <w:r w:rsidR="00107BB9" w:rsidRPr="00373D87">
        <w:rPr>
          <w:rFonts w:ascii="Avenir Next" w:hAnsi="Avenir Next" w:cs="Arial"/>
          <w:sz w:val="24"/>
          <w:szCs w:val="24"/>
        </w:rPr>
        <w:t xml:space="preserve">la </w:t>
      </w:r>
      <w:r w:rsidRPr="00373D87">
        <w:rPr>
          <w:rFonts w:ascii="Avenir Next" w:hAnsi="Avenir Next" w:cs="Arial"/>
          <w:sz w:val="24"/>
          <w:szCs w:val="24"/>
        </w:rPr>
        <w:t>consulta al catálogo digital de</w:t>
      </w:r>
      <w:r w:rsidR="00107BB9" w:rsidRPr="00373D87">
        <w:rPr>
          <w:rFonts w:ascii="Avenir Next" w:hAnsi="Avenir Next" w:cs="Arial"/>
          <w:sz w:val="24"/>
          <w:szCs w:val="24"/>
        </w:rPr>
        <w:t>l</w:t>
      </w:r>
      <w:r w:rsidRPr="00373D87">
        <w:rPr>
          <w:rFonts w:ascii="Avenir Next" w:hAnsi="Avenir Next" w:cs="Arial"/>
          <w:sz w:val="24"/>
          <w:szCs w:val="24"/>
        </w:rPr>
        <w:t xml:space="preserve"> Sistema Nacional de Bibliotecas </w:t>
      </w:r>
      <w:r w:rsidR="00FC1397" w:rsidRPr="00373D87">
        <w:rPr>
          <w:rFonts w:ascii="Avenir Next" w:hAnsi="Avenir Next" w:cs="Arial"/>
          <w:sz w:val="24"/>
          <w:szCs w:val="24"/>
        </w:rPr>
        <w:t xml:space="preserve">(en adelante, SINABI) </w:t>
      </w:r>
      <w:r w:rsidRPr="00373D87">
        <w:rPr>
          <w:rFonts w:ascii="Avenir Next" w:hAnsi="Avenir Next" w:cs="Arial"/>
          <w:sz w:val="24"/>
          <w:szCs w:val="24"/>
        </w:rPr>
        <w:t xml:space="preserve">de Costa Rica. </w:t>
      </w:r>
      <w:r w:rsidR="00107BB9" w:rsidRPr="00373D87">
        <w:rPr>
          <w:rFonts w:ascii="Avenir Next" w:hAnsi="Avenir Next" w:cs="Arial"/>
          <w:sz w:val="24"/>
          <w:szCs w:val="24"/>
        </w:rPr>
        <w:t>S</w:t>
      </w:r>
      <w:r w:rsidR="00D20083" w:rsidRPr="00373D87">
        <w:rPr>
          <w:rFonts w:ascii="Avenir Next" w:hAnsi="Avenir Next" w:cs="Arial"/>
          <w:sz w:val="24"/>
          <w:szCs w:val="24"/>
        </w:rPr>
        <w:t xml:space="preserve">e consulta directamente en el apartado de Humor Gráfico y, posteriormente, se realiza la búsqueda en </w:t>
      </w:r>
      <w:r w:rsidR="00D20083" w:rsidRPr="00373D87">
        <w:rPr>
          <w:rFonts w:ascii="Avenir Next" w:hAnsi="Avenir Next" w:cs="Arial"/>
          <w:i/>
          <w:sz w:val="24"/>
          <w:szCs w:val="24"/>
        </w:rPr>
        <w:t>el Diario de Costa Rica</w:t>
      </w:r>
      <w:r w:rsidR="00D20083" w:rsidRPr="00373D87">
        <w:rPr>
          <w:rFonts w:ascii="Avenir Next" w:hAnsi="Avenir Next" w:cs="Arial"/>
          <w:sz w:val="24"/>
          <w:szCs w:val="24"/>
        </w:rPr>
        <w:t xml:space="preserve"> y </w:t>
      </w:r>
      <w:r w:rsidR="00D20083" w:rsidRPr="00373D87">
        <w:rPr>
          <w:rFonts w:ascii="Avenir Next" w:hAnsi="Avenir Next" w:cs="Arial"/>
          <w:i/>
          <w:sz w:val="24"/>
          <w:szCs w:val="24"/>
        </w:rPr>
        <w:t>La Tribuna</w:t>
      </w:r>
      <w:r w:rsidR="00D20083" w:rsidRPr="00373D87">
        <w:rPr>
          <w:rFonts w:ascii="Avenir Next" w:hAnsi="Avenir Next" w:cs="Arial"/>
          <w:sz w:val="24"/>
          <w:szCs w:val="24"/>
        </w:rPr>
        <w:t xml:space="preserve"> para los años en estudio, pues estos son considerados, según Vega (2004), como los dos periódicos más importantes de la época. Dos </w:t>
      </w:r>
      <w:r w:rsidR="007D7356">
        <w:rPr>
          <w:rFonts w:ascii="Avenir Next" w:hAnsi="Avenir Next" w:cs="Arial"/>
          <w:sz w:val="24"/>
          <w:szCs w:val="24"/>
        </w:rPr>
        <w:t>caricaturas</w:t>
      </w:r>
      <w:r w:rsidR="00D20083" w:rsidRPr="00373D87">
        <w:rPr>
          <w:rFonts w:ascii="Avenir Next" w:hAnsi="Avenir Next" w:cs="Arial"/>
          <w:sz w:val="24"/>
          <w:szCs w:val="24"/>
        </w:rPr>
        <w:t xml:space="preserve"> son </w:t>
      </w:r>
      <w:r w:rsidR="00FE020D" w:rsidRPr="00373D87">
        <w:rPr>
          <w:rFonts w:ascii="Avenir Next" w:hAnsi="Avenir Next" w:cs="Arial"/>
          <w:sz w:val="24"/>
          <w:szCs w:val="24"/>
        </w:rPr>
        <w:t>halladas</w:t>
      </w:r>
      <w:r w:rsidR="00D20083" w:rsidRPr="00373D87">
        <w:rPr>
          <w:rFonts w:ascii="Avenir Next" w:hAnsi="Avenir Next" w:cs="Arial"/>
          <w:sz w:val="24"/>
          <w:szCs w:val="24"/>
        </w:rPr>
        <w:t xml:space="preserve"> debido al registro de la exposición </w:t>
      </w:r>
      <w:r w:rsidR="00D20083" w:rsidRPr="00373D87">
        <w:rPr>
          <w:rFonts w:ascii="Avenir Next" w:hAnsi="Avenir Next" w:cs="Arial"/>
          <w:i/>
          <w:sz w:val="24"/>
          <w:szCs w:val="24"/>
        </w:rPr>
        <w:t>Las Sufragistas</w:t>
      </w:r>
      <w:r w:rsidR="00D20083" w:rsidRPr="00373D87">
        <w:rPr>
          <w:rFonts w:ascii="Avenir Next" w:hAnsi="Avenir Next" w:cs="Arial"/>
          <w:sz w:val="24"/>
          <w:szCs w:val="24"/>
        </w:rPr>
        <w:t xml:space="preserve"> </w:t>
      </w:r>
      <w:sdt>
        <w:sdtPr>
          <w:rPr>
            <w:rFonts w:ascii="Avenir Next" w:hAnsi="Avenir Next" w:cs="Arial"/>
            <w:sz w:val="24"/>
            <w:szCs w:val="24"/>
          </w:rPr>
          <w:id w:val="-486013930"/>
          <w:citation/>
        </w:sdtPr>
        <w:sdtEndPr/>
        <w:sdtContent>
          <w:r w:rsidR="00932479" w:rsidRPr="00373D87">
            <w:rPr>
              <w:rFonts w:ascii="Avenir Next" w:hAnsi="Avenir Next" w:cs="Arial"/>
              <w:sz w:val="24"/>
              <w:szCs w:val="24"/>
            </w:rPr>
            <w:fldChar w:fldCharType="begin"/>
          </w:r>
          <w:r w:rsidR="00932479" w:rsidRPr="00373D87">
            <w:rPr>
              <w:rFonts w:ascii="Avenir Next" w:hAnsi="Avenir Next" w:cs="Arial"/>
              <w:sz w:val="24"/>
              <w:szCs w:val="24"/>
            </w:rPr>
            <w:instrText xml:space="preserve"> CITATION SIN20 \l 5130 </w:instrText>
          </w:r>
          <w:r w:rsidR="00932479" w:rsidRPr="00373D87">
            <w:rPr>
              <w:rFonts w:ascii="Avenir Next" w:hAnsi="Avenir Next" w:cs="Arial"/>
              <w:sz w:val="24"/>
              <w:szCs w:val="24"/>
            </w:rPr>
            <w:fldChar w:fldCharType="separate"/>
          </w:r>
          <w:r w:rsidR="007879B8" w:rsidRPr="00373D87">
            <w:rPr>
              <w:rFonts w:ascii="Avenir Next" w:hAnsi="Avenir Next" w:cs="Arial"/>
              <w:noProof/>
              <w:sz w:val="24"/>
              <w:szCs w:val="24"/>
            </w:rPr>
            <w:t>(SINABI, 2020)</w:t>
          </w:r>
          <w:r w:rsidR="00932479" w:rsidRPr="00373D87">
            <w:rPr>
              <w:rFonts w:ascii="Avenir Next" w:hAnsi="Avenir Next" w:cs="Arial"/>
              <w:sz w:val="24"/>
              <w:szCs w:val="24"/>
            </w:rPr>
            <w:fldChar w:fldCharType="end"/>
          </w:r>
        </w:sdtContent>
      </w:sdt>
      <w:r w:rsidR="00932479" w:rsidRPr="00373D87">
        <w:rPr>
          <w:rFonts w:ascii="Avenir Next" w:hAnsi="Avenir Next" w:cs="Arial"/>
          <w:sz w:val="24"/>
          <w:szCs w:val="24"/>
        </w:rPr>
        <w:t xml:space="preserve">. </w:t>
      </w:r>
    </w:p>
    <w:p w14:paraId="41C260C4" w14:textId="77777777" w:rsidR="008877D6" w:rsidRPr="00373D87" w:rsidRDefault="008877D6" w:rsidP="00AD7B59">
      <w:pPr>
        <w:spacing w:after="0" w:line="480" w:lineRule="auto"/>
        <w:rPr>
          <w:rFonts w:ascii="Avenir Next" w:hAnsi="Avenir Next" w:cs="Arial"/>
          <w:sz w:val="24"/>
          <w:szCs w:val="24"/>
          <w:lang w:val="es-MX"/>
        </w:rPr>
      </w:pPr>
    </w:p>
    <w:p w14:paraId="7E9B00B6" w14:textId="322A82F8" w:rsidR="00B13589" w:rsidRPr="00B45DB8" w:rsidRDefault="00B13589" w:rsidP="00AD7B59">
      <w:pPr>
        <w:pStyle w:val="Ttulo1"/>
        <w:spacing w:before="0" w:line="480" w:lineRule="auto"/>
        <w:jc w:val="both"/>
        <w:rPr>
          <w:rFonts w:ascii="Avenir Next" w:hAnsi="Avenir Next" w:cs="Arial"/>
          <w:b/>
          <w:color w:val="auto"/>
          <w:sz w:val="24"/>
          <w:szCs w:val="24"/>
          <w:lang w:val="es-MX"/>
        </w:rPr>
      </w:pPr>
      <w:r w:rsidRPr="00B45DB8">
        <w:rPr>
          <w:rFonts w:ascii="Avenir Next" w:hAnsi="Avenir Next" w:cs="Arial"/>
          <w:b/>
          <w:color w:val="auto"/>
          <w:sz w:val="24"/>
          <w:szCs w:val="24"/>
          <w:lang w:val="es-MX"/>
        </w:rPr>
        <w:t>Luchas por el sufragio femenino</w:t>
      </w:r>
    </w:p>
    <w:p w14:paraId="1B773876" w14:textId="77777777" w:rsidR="00B13589" w:rsidRPr="00373D87" w:rsidRDefault="00B13589"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t>Un evento que resulta deter</w:t>
      </w:r>
      <w:r w:rsidR="00F94C21" w:rsidRPr="00373D87">
        <w:rPr>
          <w:rFonts w:ascii="Avenir Next" w:hAnsi="Avenir Next" w:cs="Arial"/>
          <w:sz w:val="24"/>
          <w:szCs w:val="24"/>
        </w:rPr>
        <w:t xml:space="preserve">minante en el proceso de lucha por </w:t>
      </w:r>
      <w:r w:rsidRPr="00373D87">
        <w:rPr>
          <w:rFonts w:ascii="Avenir Next" w:hAnsi="Avenir Next" w:cs="Arial"/>
          <w:sz w:val="24"/>
          <w:szCs w:val="24"/>
        </w:rPr>
        <w:t>el sufragio femenino es la fundación de la Liga Feminista</w:t>
      </w:r>
      <w:r w:rsidR="00A9236D" w:rsidRPr="00373D87">
        <w:rPr>
          <w:rFonts w:ascii="Avenir Next" w:hAnsi="Avenir Next" w:cs="Arial"/>
          <w:sz w:val="24"/>
          <w:szCs w:val="24"/>
        </w:rPr>
        <w:t xml:space="preserve"> en 1923</w:t>
      </w:r>
      <w:r w:rsidRPr="00373D87">
        <w:rPr>
          <w:rFonts w:ascii="Avenir Next" w:hAnsi="Avenir Next" w:cs="Arial"/>
          <w:sz w:val="24"/>
          <w:szCs w:val="24"/>
        </w:rPr>
        <w:t xml:space="preserve">. No obstante, </w:t>
      </w:r>
      <w:r w:rsidR="00A9236D" w:rsidRPr="00373D87">
        <w:rPr>
          <w:rFonts w:ascii="Avenir Next" w:hAnsi="Avenir Next" w:cs="Arial"/>
          <w:sz w:val="24"/>
          <w:szCs w:val="24"/>
        </w:rPr>
        <w:t xml:space="preserve">es necesario citar los importantes </w:t>
      </w:r>
      <w:r w:rsidRPr="00373D87">
        <w:rPr>
          <w:rFonts w:ascii="Avenir Next" w:hAnsi="Avenir Next" w:cs="Arial"/>
          <w:sz w:val="24"/>
          <w:szCs w:val="24"/>
        </w:rPr>
        <w:t>antecedente</w:t>
      </w:r>
      <w:r w:rsidR="00A9236D" w:rsidRPr="00373D87">
        <w:rPr>
          <w:rFonts w:ascii="Avenir Next" w:hAnsi="Avenir Next" w:cs="Arial"/>
          <w:sz w:val="24"/>
          <w:szCs w:val="24"/>
        </w:rPr>
        <w:t>s</w:t>
      </w:r>
      <w:r w:rsidRPr="00373D87">
        <w:rPr>
          <w:rFonts w:ascii="Avenir Next" w:hAnsi="Avenir Next" w:cs="Arial"/>
          <w:sz w:val="24"/>
          <w:szCs w:val="24"/>
        </w:rPr>
        <w:t xml:space="preserve"> de </w:t>
      </w:r>
      <w:r w:rsidR="00A9236D" w:rsidRPr="00373D87">
        <w:rPr>
          <w:rFonts w:ascii="Avenir Next" w:hAnsi="Avenir Next" w:cs="Arial"/>
          <w:sz w:val="24"/>
          <w:szCs w:val="24"/>
        </w:rPr>
        <w:t xml:space="preserve">la fundación del Colegio de Señoritas en 1888, </w:t>
      </w:r>
      <w:r w:rsidRPr="00373D87">
        <w:rPr>
          <w:rFonts w:ascii="Avenir Next" w:hAnsi="Avenir Next" w:cs="Arial"/>
          <w:sz w:val="24"/>
          <w:szCs w:val="24"/>
        </w:rPr>
        <w:t>la</w:t>
      </w:r>
      <w:r w:rsidR="00F94C21" w:rsidRPr="00373D87">
        <w:rPr>
          <w:rFonts w:ascii="Avenir Next" w:hAnsi="Avenir Next" w:cs="Arial"/>
          <w:sz w:val="24"/>
          <w:szCs w:val="24"/>
        </w:rPr>
        <w:t xml:space="preserve"> participación femenina en la</w:t>
      </w:r>
      <w:r w:rsidRPr="00373D87">
        <w:rPr>
          <w:rFonts w:ascii="Avenir Next" w:hAnsi="Avenir Next" w:cs="Arial"/>
          <w:sz w:val="24"/>
          <w:szCs w:val="24"/>
        </w:rPr>
        <w:t xml:space="preserve"> campaña de 1889</w:t>
      </w:r>
      <w:r w:rsidR="00A9236D" w:rsidRPr="00373D87">
        <w:rPr>
          <w:rFonts w:ascii="Avenir Next" w:hAnsi="Avenir Next" w:cs="Arial"/>
          <w:sz w:val="24"/>
          <w:szCs w:val="24"/>
        </w:rPr>
        <w:t xml:space="preserve"> –cuando se </w:t>
      </w:r>
      <w:r w:rsidRPr="00373D87">
        <w:rPr>
          <w:rFonts w:ascii="Avenir Next" w:hAnsi="Avenir Next" w:cs="Arial"/>
          <w:sz w:val="24"/>
          <w:szCs w:val="24"/>
        </w:rPr>
        <w:t>protest</w:t>
      </w:r>
      <w:r w:rsidR="00A9236D" w:rsidRPr="00373D87">
        <w:rPr>
          <w:rFonts w:ascii="Avenir Next" w:hAnsi="Avenir Next" w:cs="Arial"/>
          <w:sz w:val="24"/>
          <w:szCs w:val="24"/>
        </w:rPr>
        <w:t xml:space="preserve">ó por el intento de </w:t>
      </w:r>
      <w:r w:rsidRPr="00373D87">
        <w:rPr>
          <w:rFonts w:ascii="Avenir Next" w:hAnsi="Avenir Next" w:cs="Arial"/>
          <w:sz w:val="24"/>
          <w:szCs w:val="24"/>
        </w:rPr>
        <w:t>negar</w:t>
      </w:r>
      <w:r w:rsidR="00A9236D" w:rsidRPr="00373D87">
        <w:rPr>
          <w:rFonts w:ascii="Avenir Next" w:hAnsi="Avenir Next" w:cs="Arial"/>
          <w:sz w:val="24"/>
          <w:szCs w:val="24"/>
        </w:rPr>
        <w:t xml:space="preserve"> la presidencia </w:t>
      </w:r>
      <w:r w:rsidRPr="00373D87">
        <w:rPr>
          <w:rFonts w:ascii="Avenir Next" w:hAnsi="Avenir Next" w:cs="Arial"/>
          <w:sz w:val="24"/>
          <w:szCs w:val="24"/>
        </w:rPr>
        <w:t>a Joaquín Rodríguez Zeledón, a pesar de haber obtenido la mayoría de los votos populares</w:t>
      </w:r>
      <w:r w:rsidR="00A9236D" w:rsidRPr="00373D87">
        <w:rPr>
          <w:rFonts w:ascii="Avenir Next" w:hAnsi="Avenir Next" w:cs="Arial"/>
          <w:sz w:val="24"/>
          <w:szCs w:val="24"/>
        </w:rPr>
        <w:t>–</w:t>
      </w:r>
      <w:r w:rsidRPr="00373D87">
        <w:rPr>
          <w:rFonts w:ascii="Avenir Next" w:hAnsi="Avenir Next" w:cs="Arial"/>
          <w:sz w:val="24"/>
          <w:szCs w:val="24"/>
        </w:rPr>
        <w:t>,</w:t>
      </w:r>
      <w:r w:rsidR="00A9236D" w:rsidRPr="00373D87">
        <w:rPr>
          <w:rFonts w:ascii="Avenir Next" w:hAnsi="Avenir Next" w:cs="Arial"/>
          <w:sz w:val="24"/>
          <w:szCs w:val="24"/>
        </w:rPr>
        <w:t xml:space="preserve"> </w:t>
      </w:r>
      <w:r w:rsidRPr="00373D87">
        <w:rPr>
          <w:rFonts w:ascii="Avenir Next" w:hAnsi="Avenir Next" w:cs="Arial"/>
          <w:sz w:val="24"/>
          <w:szCs w:val="24"/>
        </w:rPr>
        <w:t xml:space="preserve">y el rol de las maestras en la lucha contra la dictadura de Federico Tinoco </w:t>
      </w:r>
      <w:r w:rsidRPr="00373D87">
        <w:rPr>
          <w:rFonts w:ascii="Avenir Next" w:hAnsi="Avenir Next" w:cs="Arial"/>
          <w:noProof/>
          <w:sz w:val="24"/>
          <w:szCs w:val="24"/>
        </w:rPr>
        <w:t>(Rodríguez, 2005)</w:t>
      </w:r>
      <w:r w:rsidRPr="00373D87">
        <w:rPr>
          <w:rFonts w:ascii="Avenir Next" w:hAnsi="Avenir Next" w:cs="Arial"/>
          <w:sz w:val="24"/>
          <w:szCs w:val="24"/>
        </w:rPr>
        <w:t xml:space="preserve">. </w:t>
      </w:r>
      <w:r w:rsidRPr="00373D87">
        <w:rPr>
          <w:rFonts w:ascii="Avenir Next" w:hAnsi="Avenir Next" w:cs="Arial"/>
          <w:sz w:val="24"/>
          <w:szCs w:val="24"/>
          <w:lang w:val="es-MX"/>
        </w:rPr>
        <w:t xml:space="preserve">En este último hito, se resalta la participación de </w:t>
      </w:r>
      <w:r w:rsidR="00A9236D" w:rsidRPr="00373D87">
        <w:rPr>
          <w:rFonts w:ascii="Avenir Next" w:hAnsi="Avenir Next" w:cs="Arial"/>
          <w:sz w:val="24"/>
          <w:szCs w:val="24"/>
          <w:lang w:val="es-MX"/>
        </w:rPr>
        <w:t>educadoras</w:t>
      </w:r>
      <w:r w:rsidRPr="00373D87">
        <w:rPr>
          <w:rFonts w:ascii="Avenir Next" w:hAnsi="Avenir Next" w:cs="Arial"/>
          <w:sz w:val="24"/>
          <w:szCs w:val="24"/>
          <w:lang w:val="es-MX"/>
        </w:rPr>
        <w:t xml:space="preserve"> como Ana Rosa Chacón y </w:t>
      </w:r>
      <w:proofErr w:type="spellStart"/>
      <w:r w:rsidRPr="00373D87">
        <w:rPr>
          <w:rFonts w:ascii="Avenir Next" w:hAnsi="Avenir Next" w:cs="Arial"/>
          <w:sz w:val="24"/>
          <w:szCs w:val="24"/>
          <w:lang w:val="es-MX"/>
        </w:rPr>
        <w:t>Vitalia</w:t>
      </w:r>
      <w:proofErr w:type="spellEnd"/>
      <w:r w:rsidRPr="00373D87">
        <w:rPr>
          <w:rFonts w:ascii="Avenir Next" w:hAnsi="Avenir Next" w:cs="Arial"/>
          <w:sz w:val="24"/>
          <w:szCs w:val="24"/>
          <w:lang w:val="es-MX"/>
        </w:rPr>
        <w:t xml:space="preserve"> Madrigal (Rodríguez, 2005), las cuales </w:t>
      </w:r>
      <w:r w:rsidR="00A9236D" w:rsidRPr="00373D87">
        <w:rPr>
          <w:rFonts w:ascii="Avenir Next" w:hAnsi="Avenir Next" w:cs="Arial"/>
          <w:sz w:val="24"/>
          <w:szCs w:val="24"/>
          <w:lang w:val="es-MX"/>
        </w:rPr>
        <w:t>ocupan posteriormente</w:t>
      </w:r>
      <w:r w:rsidRPr="00373D87">
        <w:rPr>
          <w:rFonts w:ascii="Avenir Next" w:hAnsi="Avenir Next" w:cs="Arial"/>
          <w:sz w:val="24"/>
          <w:szCs w:val="24"/>
          <w:lang w:val="es-MX"/>
        </w:rPr>
        <w:t xml:space="preserve"> puestos de gran importancia en la Liga Feminista. Además, </w:t>
      </w:r>
      <w:r w:rsidR="00D67AE0" w:rsidRPr="00373D87">
        <w:rPr>
          <w:rFonts w:ascii="Avenir Next" w:hAnsi="Avenir Next" w:cs="Arial"/>
          <w:sz w:val="24"/>
          <w:szCs w:val="24"/>
          <w:lang w:val="es-MX"/>
        </w:rPr>
        <w:t xml:space="preserve">en </w:t>
      </w:r>
      <w:r w:rsidR="00A9236D" w:rsidRPr="00373D87">
        <w:rPr>
          <w:rFonts w:ascii="Avenir Next" w:hAnsi="Avenir Next" w:cs="Arial"/>
          <w:sz w:val="24"/>
          <w:szCs w:val="24"/>
          <w:lang w:val="es-MX"/>
        </w:rPr>
        <w:t xml:space="preserve">la oposición al gobierno de Tinoco, se hacen patentes </w:t>
      </w:r>
      <w:r w:rsidRPr="00373D87">
        <w:rPr>
          <w:rFonts w:ascii="Avenir Next" w:hAnsi="Avenir Next" w:cs="Arial"/>
          <w:sz w:val="24"/>
          <w:szCs w:val="24"/>
          <w:lang w:val="es-MX"/>
        </w:rPr>
        <w:t>la influencia, el liderazgo y la capacidad de mov</w:t>
      </w:r>
      <w:r w:rsidR="00D67AE0" w:rsidRPr="00373D87">
        <w:rPr>
          <w:rFonts w:ascii="Avenir Next" w:hAnsi="Avenir Next" w:cs="Arial"/>
          <w:sz w:val="24"/>
          <w:szCs w:val="24"/>
          <w:lang w:val="es-MX"/>
        </w:rPr>
        <w:t>ilización que pose</w:t>
      </w:r>
      <w:r w:rsidR="00A9236D" w:rsidRPr="00373D87">
        <w:rPr>
          <w:rFonts w:ascii="Avenir Next" w:hAnsi="Avenir Next" w:cs="Arial"/>
          <w:sz w:val="24"/>
          <w:szCs w:val="24"/>
          <w:lang w:val="es-MX"/>
        </w:rPr>
        <w:t xml:space="preserve">ían los </w:t>
      </w:r>
      <w:r w:rsidRPr="00373D87">
        <w:rPr>
          <w:rFonts w:ascii="Avenir Next" w:hAnsi="Avenir Next" w:cs="Arial"/>
          <w:sz w:val="24"/>
          <w:szCs w:val="24"/>
          <w:lang w:val="es-MX"/>
        </w:rPr>
        <w:t>grupo</w:t>
      </w:r>
      <w:r w:rsidR="00A9236D" w:rsidRPr="00373D87">
        <w:rPr>
          <w:rFonts w:ascii="Avenir Next" w:hAnsi="Avenir Next" w:cs="Arial"/>
          <w:sz w:val="24"/>
          <w:szCs w:val="24"/>
          <w:lang w:val="es-MX"/>
        </w:rPr>
        <w:t>s</w:t>
      </w:r>
      <w:r w:rsidRPr="00373D87">
        <w:rPr>
          <w:rFonts w:ascii="Avenir Next" w:hAnsi="Avenir Next" w:cs="Arial"/>
          <w:sz w:val="24"/>
          <w:szCs w:val="24"/>
          <w:lang w:val="es-MX"/>
        </w:rPr>
        <w:t xml:space="preserve"> de mujeres</w:t>
      </w:r>
      <w:r w:rsidR="00D67AE0" w:rsidRPr="00373D87">
        <w:rPr>
          <w:rFonts w:ascii="Avenir Next" w:hAnsi="Avenir Next" w:cs="Arial"/>
          <w:sz w:val="24"/>
          <w:szCs w:val="24"/>
          <w:lang w:val="es-MX"/>
        </w:rPr>
        <w:t>.</w:t>
      </w:r>
    </w:p>
    <w:p w14:paraId="47BDC189" w14:textId="7B6648B2" w:rsidR="00B13589" w:rsidRPr="00373D87" w:rsidRDefault="00B13589"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lastRenderedPageBreak/>
        <w:t xml:space="preserve">El año 1923 resulta crucial en la historia de la lucha por el sufragio femenino por tres razones. </w:t>
      </w:r>
      <w:r w:rsidR="00F94C21" w:rsidRPr="00373D87">
        <w:rPr>
          <w:rFonts w:ascii="Avenir Next" w:hAnsi="Avenir Next" w:cs="Arial"/>
          <w:sz w:val="24"/>
          <w:szCs w:val="24"/>
          <w:lang w:val="es-MX"/>
        </w:rPr>
        <w:t>Primeramente, se destaca que e</w:t>
      </w:r>
      <w:r w:rsidRPr="00373D87">
        <w:rPr>
          <w:rFonts w:ascii="Avenir Next" w:hAnsi="Avenir Next" w:cs="Arial"/>
          <w:sz w:val="24"/>
          <w:szCs w:val="24"/>
          <w:lang w:val="es-MX"/>
        </w:rPr>
        <w:t xml:space="preserve">l 20 de junio de 1923 se realiza la solicitud de aprobación del sufragio femenino por parte de </w:t>
      </w:r>
      <w:r w:rsidR="00D67AE0" w:rsidRPr="00373D87">
        <w:rPr>
          <w:rFonts w:ascii="Avenir Next" w:hAnsi="Avenir Next" w:cs="Arial"/>
          <w:sz w:val="24"/>
          <w:szCs w:val="24"/>
          <w:lang w:val="es-MX"/>
        </w:rPr>
        <w:t xml:space="preserve">un grupo de </w:t>
      </w:r>
      <w:r w:rsidRPr="00373D87">
        <w:rPr>
          <w:rFonts w:ascii="Avenir Next" w:hAnsi="Avenir Next" w:cs="Arial"/>
          <w:sz w:val="24"/>
          <w:szCs w:val="24"/>
          <w:lang w:val="es-MX"/>
        </w:rPr>
        <w:t xml:space="preserve">estudiantes del Colegio Superior de Señoritas ante el Congreso </w:t>
      </w:r>
      <w:sdt>
        <w:sdtPr>
          <w:rPr>
            <w:rFonts w:ascii="Avenir Next" w:hAnsi="Avenir Next" w:cs="Arial"/>
            <w:sz w:val="24"/>
            <w:szCs w:val="24"/>
            <w:lang w:val="es-MX"/>
          </w:rPr>
          <w:id w:val="349843654"/>
          <w:citation/>
        </w:sdtPr>
        <w:sdtEndPr/>
        <w:sdtContent>
          <w:r w:rsidRPr="00373D87">
            <w:rPr>
              <w:rFonts w:ascii="Avenir Next" w:hAnsi="Avenir Next" w:cs="Arial"/>
              <w:sz w:val="24"/>
              <w:szCs w:val="24"/>
              <w:lang w:val="es-MX"/>
            </w:rPr>
            <w:fldChar w:fldCharType="begin"/>
          </w:r>
          <w:r w:rsidR="00B85B8D" w:rsidRPr="00373D87">
            <w:rPr>
              <w:rFonts w:ascii="Avenir Next" w:hAnsi="Avenir Next" w:cs="Arial"/>
              <w:sz w:val="24"/>
              <w:szCs w:val="24"/>
            </w:rPr>
            <w:instrText xml:space="preserve">CITATION Bah94 \l 5130 </w:instrText>
          </w:r>
          <w:r w:rsidRPr="00373D87">
            <w:rPr>
              <w:rFonts w:ascii="Avenir Next" w:hAnsi="Avenir Next" w:cs="Arial"/>
              <w:sz w:val="24"/>
              <w:szCs w:val="24"/>
              <w:lang w:val="es-MX"/>
            </w:rPr>
            <w:fldChar w:fldCharType="separate"/>
          </w:r>
          <w:r w:rsidR="007879B8" w:rsidRPr="00373D87">
            <w:rPr>
              <w:rFonts w:ascii="Avenir Next" w:hAnsi="Avenir Next" w:cs="Arial"/>
              <w:noProof/>
              <w:sz w:val="24"/>
              <w:szCs w:val="24"/>
            </w:rPr>
            <w:t>(Barahona, 1994)</w:t>
          </w:r>
          <w:r w:rsidRPr="00373D87">
            <w:rPr>
              <w:rFonts w:ascii="Avenir Next" w:hAnsi="Avenir Next" w:cs="Arial"/>
              <w:sz w:val="24"/>
              <w:szCs w:val="24"/>
              <w:lang w:val="es-MX"/>
            </w:rPr>
            <w:fldChar w:fldCharType="end"/>
          </w:r>
        </w:sdtContent>
      </w:sdt>
      <w:r w:rsidRPr="00373D87">
        <w:rPr>
          <w:rFonts w:ascii="Avenir Next" w:hAnsi="Avenir Next" w:cs="Arial"/>
          <w:sz w:val="24"/>
          <w:szCs w:val="24"/>
          <w:lang w:val="es-MX"/>
        </w:rPr>
        <w:t>. Sin embargo, esta es archivada y no se le da seguimiento, hecho que “anuncia la necesidad de la organización femenina que poco</w:t>
      </w:r>
      <w:r w:rsidR="00DF6749" w:rsidRPr="00373D87">
        <w:rPr>
          <w:rFonts w:ascii="Avenir Next" w:hAnsi="Avenir Next" w:cs="Arial"/>
          <w:sz w:val="24"/>
          <w:szCs w:val="24"/>
          <w:lang w:val="es-MX"/>
        </w:rPr>
        <w:t>s meses después se fundará” (Barah</w:t>
      </w:r>
      <w:r w:rsidR="006360D4" w:rsidRPr="00373D87">
        <w:rPr>
          <w:rFonts w:ascii="Avenir Next" w:hAnsi="Avenir Next" w:cs="Arial"/>
          <w:sz w:val="24"/>
          <w:szCs w:val="24"/>
          <w:lang w:val="es-MX"/>
        </w:rPr>
        <w:t>ona, 1994</w:t>
      </w:r>
      <w:r w:rsidR="00482781">
        <w:rPr>
          <w:rFonts w:ascii="Avenir Next" w:hAnsi="Avenir Next" w:cs="Arial"/>
          <w:sz w:val="24"/>
          <w:szCs w:val="24"/>
          <w:lang w:val="es-MX"/>
        </w:rPr>
        <w:t xml:space="preserve">, </w:t>
      </w:r>
      <w:r w:rsidRPr="00373D87">
        <w:rPr>
          <w:rFonts w:ascii="Avenir Next" w:hAnsi="Avenir Next" w:cs="Arial"/>
          <w:sz w:val="24"/>
          <w:szCs w:val="24"/>
          <w:lang w:val="es-MX"/>
        </w:rPr>
        <w:t>p.</w:t>
      </w:r>
      <w:r w:rsidR="006360D4" w:rsidRPr="00373D87">
        <w:rPr>
          <w:rFonts w:ascii="Avenir Next" w:hAnsi="Avenir Next" w:cs="Arial"/>
          <w:sz w:val="24"/>
          <w:szCs w:val="24"/>
          <w:lang w:val="es-MX"/>
        </w:rPr>
        <w:t xml:space="preserve"> </w:t>
      </w:r>
      <w:r w:rsidRPr="00373D87">
        <w:rPr>
          <w:rFonts w:ascii="Avenir Next" w:hAnsi="Avenir Next" w:cs="Arial"/>
          <w:sz w:val="24"/>
          <w:szCs w:val="24"/>
          <w:lang w:val="es-MX"/>
        </w:rPr>
        <w:t>75).</w:t>
      </w:r>
      <w:r w:rsidR="001137FB" w:rsidRPr="00373D87">
        <w:rPr>
          <w:rFonts w:ascii="Avenir Next" w:hAnsi="Avenir Next" w:cs="Arial"/>
          <w:sz w:val="24"/>
          <w:szCs w:val="24"/>
          <w:lang w:val="es-MX"/>
        </w:rPr>
        <w:t xml:space="preserve"> </w:t>
      </w:r>
      <w:r w:rsidRPr="00373D87">
        <w:rPr>
          <w:rFonts w:ascii="Avenir Next" w:hAnsi="Avenir Next" w:cs="Arial"/>
          <w:sz w:val="24"/>
          <w:szCs w:val="24"/>
          <w:lang w:val="es-MX"/>
        </w:rPr>
        <w:t xml:space="preserve">La Liga Feminista </w:t>
      </w:r>
      <w:r w:rsidR="001137FB" w:rsidRPr="00373D87">
        <w:rPr>
          <w:rFonts w:ascii="Avenir Next" w:hAnsi="Avenir Next" w:cs="Arial"/>
          <w:sz w:val="24"/>
          <w:szCs w:val="24"/>
          <w:lang w:val="es-MX"/>
        </w:rPr>
        <w:t>es fundada</w:t>
      </w:r>
      <w:r w:rsidRPr="00373D87">
        <w:rPr>
          <w:rFonts w:ascii="Avenir Next" w:hAnsi="Avenir Next" w:cs="Arial"/>
          <w:sz w:val="24"/>
          <w:szCs w:val="24"/>
          <w:lang w:val="es-MX"/>
        </w:rPr>
        <w:t xml:space="preserve"> el 12 de octubre del mismo año, en una ceremonia que tiene lugar en el Colegio Superior de Señoritas y que cuenta con la presencia del presidente, Julio Acosta, y su esposa </w:t>
      </w:r>
      <w:sdt>
        <w:sdtPr>
          <w:rPr>
            <w:rFonts w:ascii="Avenir Next" w:hAnsi="Avenir Next" w:cs="Arial"/>
            <w:sz w:val="24"/>
            <w:szCs w:val="24"/>
            <w:lang w:val="es-MX"/>
          </w:rPr>
          <w:id w:val="262501889"/>
          <w:citation/>
        </w:sdtPr>
        <w:sdtEndPr/>
        <w:sdtContent>
          <w:r w:rsidRPr="00373D87">
            <w:rPr>
              <w:rFonts w:ascii="Avenir Next" w:hAnsi="Avenir Next" w:cs="Arial"/>
              <w:sz w:val="24"/>
              <w:szCs w:val="24"/>
              <w:lang w:val="es-MX"/>
            </w:rPr>
            <w:fldChar w:fldCharType="begin"/>
          </w:r>
          <w:r w:rsidRPr="00373D87">
            <w:rPr>
              <w:rFonts w:ascii="Avenir Next" w:hAnsi="Avenir Next" w:cs="Arial"/>
              <w:sz w:val="24"/>
              <w:szCs w:val="24"/>
            </w:rPr>
            <w:instrText xml:space="preserve"> CITATION Mor03 \l 5130 </w:instrText>
          </w:r>
          <w:r w:rsidRPr="00373D87">
            <w:rPr>
              <w:rFonts w:ascii="Avenir Next" w:hAnsi="Avenir Next" w:cs="Arial"/>
              <w:sz w:val="24"/>
              <w:szCs w:val="24"/>
              <w:lang w:val="es-MX"/>
            </w:rPr>
            <w:fldChar w:fldCharType="separate"/>
          </w:r>
          <w:r w:rsidR="007879B8" w:rsidRPr="00373D87">
            <w:rPr>
              <w:rFonts w:ascii="Avenir Next" w:hAnsi="Avenir Next" w:cs="Arial"/>
              <w:noProof/>
              <w:sz w:val="24"/>
              <w:szCs w:val="24"/>
            </w:rPr>
            <w:t>(Mora, 2003)</w:t>
          </w:r>
          <w:r w:rsidRPr="00373D87">
            <w:rPr>
              <w:rFonts w:ascii="Avenir Next" w:hAnsi="Avenir Next" w:cs="Arial"/>
              <w:sz w:val="24"/>
              <w:szCs w:val="24"/>
              <w:lang w:val="es-MX"/>
            </w:rPr>
            <w:fldChar w:fldCharType="end"/>
          </w:r>
        </w:sdtContent>
      </w:sdt>
      <w:r w:rsidRPr="00373D87">
        <w:rPr>
          <w:rFonts w:ascii="Avenir Next" w:hAnsi="Avenir Next" w:cs="Arial"/>
          <w:sz w:val="24"/>
          <w:szCs w:val="24"/>
          <w:lang w:val="es-MX"/>
        </w:rPr>
        <w:t>. A la cabeza de la Liga se nombra a Ángela Acuña Bra</w:t>
      </w:r>
      <w:r w:rsidR="001137FB" w:rsidRPr="00373D87">
        <w:rPr>
          <w:rFonts w:ascii="Avenir Next" w:hAnsi="Avenir Next" w:cs="Arial"/>
          <w:sz w:val="24"/>
          <w:szCs w:val="24"/>
          <w:lang w:val="es-MX"/>
        </w:rPr>
        <w:t>u</w:t>
      </w:r>
      <w:r w:rsidRPr="00373D87">
        <w:rPr>
          <w:rFonts w:ascii="Avenir Next" w:hAnsi="Avenir Next" w:cs="Arial"/>
          <w:sz w:val="24"/>
          <w:szCs w:val="24"/>
          <w:lang w:val="es-MX"/>
        </w:rPr>
        <w:t xml:space="preserve">n como presidente, a Esther de </w:t>
      </w:r>
      <w:proofErr w:type="spellStart"/>
      <w:r w:rsidRPr="00373D87">
        <w:rPr>
          <w:rFonts w:ascii="Avenir Next" w:hAnsi="Avenir Next" w:cs="Arial"/>
          <w:sz w:val="24"/>
          <w:szCs w:val="24"/>
          <w:lang w:val="es-MX"/>
        </w:rPr>
        <w:t>Mezerville</w:t>
      </w:r>
      <w:proofErr w:type="spellEnd"/>
      <w:r w:rsidRPr="00373D87">
        <w:rPr>
          <w:rFonts w:ascii="Avenir Next" w:hAnsi="Avenir Next" w:cs="Arial"/>
          <w:sz w:val="24"/>
          <w:szCs w:val="24"/>
          <w:lang w:val="es-MX"/>
        </w:rPr>
        <w:t xml:space="preserve"> como vicepresidente y en la secretaría a Ana Rosa Chacón </w:t>
      </w:r>
      <w:sdt>
        <w:sdtPr>
          <w:rPr>
            <w:rFonts w:ascii="Avenir Next" w:hAnsi="Avenir Next" w:cs="Arial"/>
            <w:sz w:val="24"/>
            <w:szCs w:val="24"/>
            <w:lang w:val="es-MX"/>
          </w:rPr>
          <w:id w:val="578100690"/>
          <w:citation/>
        </w:sdtPr>
        <w:sdtEndPr/>
        <w:sdtContent>
          <w:r w:rsidRPr="00373D87">
            <w:rPr>
              <w:rFonts w:ascii="Avenir Next" w:hAnsi="Avenir Next" w:cs="Arial"/>
              <w:sz w:val="24"/>
              <w:szCs w:val="24"/>
              <w:lang w:val="es-MX"/>
            </w:rPr>
            <w:fldChar w:fldCharType="begin"/>
          </w:r>
          <w:r w:rsidRPr="00373D87">
            <w:rPr>
              <w:rFonts w:ascii="Avenir Next" w:hAnsi="Avenir Next" w:cs="Arial"/>
              <w:sz w:val="24"/>
              <w:szCs w:val="24"/>
            </w:rPr>
            <w:instrText xml:space="preserve"> CITATION Sol14 \l 5130 </w:instrText>
          </w:r>
          <w:r w:rsidRPr="00373D87">
            <w:rPr>
              <w:rFonts w:ascii="Avenir Next" w:hAnsi="Avenir Next" w:cs="Arial"/>
              <w:sz w:val="24"/>
              <w:szCs w:val="24"/>
              <w:lang w:val="es-MX"/>
            </w:rPr>
            <w:fldChar w:fldCharType="separate"/>
          </w:r>
          <w:r w:rsidR="007879B8" w:rsidRPr="00373D87">
            <w:rPr>
              <w:rFonts w:ascii="Avenir Next" w:hAnsi="Avenir Next" w:cs="Arial"/>
              <w:noProof/>
              <w:sz w:val="24"/>
              <w:szCs w:val="24"/>
            </w:rPr>
            <w:t>(Solano, 2014)</w:t>
          </w:r>
          <w:r w:rsidRPr="00373D87">
            <w:rPr>
              <w:rFonts w:ascii="Avenir Next" w:hAnsi="Avenir Next" w:cs="Arial"/>
              <w:sz w:val="24"/>
              <w:szCs w:val="24"/>
              <w:lang w:val="es-MX"/>
            </w:rPr>
            <w:fldChar w:fldCharType="end"/>
          </w:r>
        </w:sdtContent>
      </w:sdt>
      <w:r w:rsidRPr="00373D87">
        <w:rPr>
          <w:rFonts w:ascii="Avenir Next" w:hAnsi="Avenir Next" w:cs="Arial"/>
          <w:sz w:val="24"/>
          <w:szCs w:val="24"/>
          <w:lang w:val="es-MX"/>
        </w:rPr>
        <w:t xml:space="preserve">. Cabe señalar que </w:t>
      </w:r>
      <w:r w:rsidR="00345B5E" w:rsidRPr="00373D87">
        <w:rPr>
          <w:rFonts w:ascii="Avenir Next" w:hAnsi="Avenir Next" w:cs="Arial"/>
          <w:sz w:val="24"/>
          <w:szCs w:val="24"/>
          <w:lang w:val="es-MX"/>
        </w:rPr>
        <w:t>dicha</w:t>
      </w:r>
      <w:r w:rsidRPr="00373D87">
        <w:rPr>
          <w:rFonts w:ascii="Avenir Next" w:hAnsi="Avenir Next" w:cs="Arial"/>
          <w:sz w:val="24"/>
          <w:szCs w:val="24"/>
          <w:lang w:val="es-MX"/>
        </w:rPr>
        <w:t xml:space="preserve"> agrupación no se encuentra aislada de la lucha internacional por el sufragio femenino. En ese mismo año se funda la Liga Internacional de Mujeres Ibéricas e Hispanoamericanas y la Liga Feminista de Costa Rica se constituye como una filial de la misma </w:t>
      </w:r>
      <w:sdt>
        <w:sdtPr>
          <w:rPr>
            <w:rFonts w:ascii="Avenir Next" w:hAnsi="Avenir Next" w:cs="Arial"/>
            <w:sz w:val="24"/>
            <w:szCs w:val="24"/>
            <w:lang w:val="es-MX"/>
          </w:rPr>
          <w:id w:val="-413392075"/>
          <w:citation/>
        </w:sdtPr>
        <w:sdtEndPr/>
        <w:sdtContent>
          <w:r w:rsidRPr="00373D87">
            <w:rPr>
              <w:rFonts w:ascii="Avenir Next" w:hAnsi="Avenir Next" w:cs="Arial"/>
              <w:sz w:val="24"/>
              <w:szCs w:val="24"/>
              <w:lang w:val="es-MX"/>
            </w:rPr>
            <w:fldChar w:fldCharType="begin"/>
          </w:r>
          <w:r w:rsidRPr="00373D87">
            <w:rPr>
              <w:rFonts w:ascii="Avenir Next" w:hAnsi="Avenir Next" w:cs="Arial"/>
              <w:sz w:val="24"/>
              <w:szCs w:val="24"/>
            </w:rPr>
            <w:instrText xml:space="preserve"> CITATION Mor03 \l 5130 </w:instrText>
          </w:r>
          <w:r w:rsidRPr="00373D87">
            <w:rPr>
              <w:rFonts w:ascii="Avenir Next" w:hAnsi="Avenir Next" w:cs="Arial"/>
              <w:sz w:val="24"/>
              <w:szCs w:val="24"/>
              <w:lang w:val="es-MX"/>
            </w:rPr>
            <w:fldChar w:fldCharType="separate"/>
          </w:r>
          <w:r w:rsidR="007879B8" w:rsidRPr="00373D87">
            <w:rPr>
              <w:rFonts w:ascii="Avenir Next" w:hAnsi="Avenir Next" w:cs="Arial"/>
              <w:noProof/>
              <w:sz w:val="24"/>
              <w:szCs w:val="24"/>
            </w:rPr>
            <w:t>(Mora, 2003)</w:t>
          </w:r>
          <w:r w:rsidRPr="00373D87">
            <w:rPr>
              <w:rFonts w:ascii="Avenir Next" w:hAnsi="Avenir Next" w:cs="Arial"/>
              <w:sz w:val="24"/>
              <w:szCs w:val="24"/>
              <w:lang w:val="es-MX"/>
            </w:rPr>
            <w:fldChar w:fldCharType="end"/>
          </w:r>
        </w:sdtContent>
      </w:sdt>
      <w:r w:rsidRPr="00373D87">
        <w:rPr>
          <w:rFonts w:ascii="Avenir Next" w:hAnsi="Avenir Next" w:cs="Arial"/>
          <w:sz w:val="24"/>
          <w:szCs w:val="24"/>
          <w:lang w:val="es-MX"/>
        </w:rPr>
        <w:t xml:space="preserve">. </w:t>
      </w:r>
    </w:p>
    <w:p w14:paraId="55B68739" w14:textId="69A59BE9" w:rsidR="00B13589" w:rsidRPr="00373D87" w:rsidRDefault="00B13589"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lang w:val="es-MX"/>
        </w:rPr>
        <w:t>Otro hecho de relevancia en 1923 es la campaña electoral</w:t>
      </w:r>
      <w:r w:rsidR="001137FB" w:rsidRPr="00373D87">
        <w:rPr>
          <w:rFonts w:ascii="Avenir Next" w:hAnsi="Avenir Next" w:cs="Arial"/>
          <w:sz w:val="24"/>
          <w:szCs w:val="24"/>
          <w:lang w:val="es-MX"/>
        </w:rPr>
        <w:t>, en la que d</w:t>
      </w:r>
      <w:r w:rsidRPr="00373D87">
        <w:rPr>
          <w:rFonts w:ascii="Avenir Next" w:hAnsi="Avenir Next" w:cs="Arial"/>
          <w:sz w:val="24"/>
          <w:szCs w:val="24"/>
          <w:lang w:val="es-MX"/>
        </w:rPr>
        <w:t xml:space="preserve">os de los tres candidatos simpatizan con el voto femenino: Jorge </w:t>
      </w:r>
      <w:proofErr w:type="spellStart"/>
      <w:r w:rsidRPr="00373D87">
        <w:rPr>
          <w:rFonts w:ascii="Avenir Next" w:hAnsi="Avenir Next" w:cs="Arial"/>
          <w:sz w:val="24"/>
          <w:szCs w:val="24"/>
          <w:lang w:val="es-MX"/>
        </w:rPr>
        <w:t>Volio</w:t>
      </w:r>
      <w:proofErr w:type="spellEnd"/>
      <w:r w:rsidRPr="00373D87">
        <w:rPr>
          <w:rFonts w:ascii="Avenir Next" w:hAnsi="Avenir Next" w:cs="Arial"/>
          <w:sz w:val="24"/>
          <w:szCs w:val="24"/>
          <w:lang w:val="es-MX"/>
        </w:rPr>
        <w:t xml:space="preserve"> y Ricardo Jiménez </w:t>
      </w:r>
      <w:sdt>
        <w:sdtPr>
          <w:rPr>
            <w:rFonts w:ascii="Avenir Next" w:hAnsi="Avenir Next" w:cs="Arial"/>
            <w:sz w:val="24"/>
            <w:szCs w:val="24"/>
            <w:lang w:val="es-MX"/>
          </w:rPr>
          <w:id w:val="1171057497"/>
          <w:citation/>
        </w:sdtPr>
        <w:sdtEndPr/>
        <w:sdtContent>
          <w:r w:rsidRPr="00373D87">
            <w:rPr>
              <w:rFonts w:ascii="Avenir Next" w:hAnsi="Avenir Next" w:cs="Arial"/>
              <w:sz w:val="24"/>
              <w:szCs w:val="24"/>
              <w:lang w:val="es-MX"/>
            </w:rPr>
            <w:fldChar w:fldCharType="begin"/>
          </w:r>
          <w:r w:rsidRPr="00373D87">
            <w:rPr>
              <w:rFonts w:ascii="Avenir Next" w:hAnsi="Avenir Next" w:cs="Arial"/>
              <w:sz w:val="24"/>
              <w:szCs w:val="24"/>
            </w:rPr>
            <w:instrText xml:space="preserve"> CITATION Sol14 \l 5130 </w:instrText>
          </w:r>
          <w:r w:rsidRPr="00373D87">
            <w:rPr>
              <w:rFonts w:ascii="Avenir Next" w:hAnsi="Avenir Next" w:cs="Arial"/>
              <w:sz w:val="24"/>
              <w:szCs w:val="24"/>
              <w:lang w:val="es-MX"/>
            </w:rPr>
            <w:fldChar w:fldCharType="separate"/>
          </w:r>
          <w:r w:rsidR="007879B8" w:rsidRPr="00373D87">
            <w:rPr>
              <w:rFonts w:ascii="Avenir Next" w:hAnsi="Avenir Next" w:cs="Arial"/>
              <w:noProof/>
              <w:sz w:val="24"/>
              <w:szCs w:val="24"/>
            </w:rPr>
            <w:t>(Solano, 2014)</w:t>
          </w:r>
          <w:r w:rsidRPr="00373D87">
            <w:rPr>
              <w:rFonts w:ascii="Avenir Next" w:hAnsi="Avenir Next" w:cs="Arial"/>
              <w:sz w:val="24"/>
              <w:szCs w:val="24"/>
              <w:lang w:val="es-MX"/>
            </w:rPr>
            <w:fldChar w:fldCharType="end"/>
          </w:r>
        </w:sdtContent>
      </w:sdt>
      <w:r w:rsidRPr="00373D87">
        <w:rPr>
          <w:rFonts w:ascii="Avenir Next" w:hAnsi="Avenir Next" w:cs="Arial"/>
          <w:sz w:val="24"/>
          <w:szCs w:val="24"/>
          <w:lang w:val="es-MX"/>
        </w:rPr>
        <w:t xml:space="preserve">. </w:t>
      </w:r>
      <w:r w:rsidR="006360D4" w:rsidRPr="00373D87">
        <w:rPr>
          <w:rFonts w:ascii="Avenir Next" w:hAnsi="Avenir Next" w:cs="Arial"/>
          <w:sz w:val="24"/>
          <w:szCs w:val="24"/>
          <w:lang w:val="es-MX"/>
        </w:rPr>
        <w:t xml:space="preserve">El </w:t>
      </w:r>
      <w:r w:rsidR="00237265" w:rsidRPr="00373D87">
        <w:rPr>
          <w:rFonts w:ascii="Avenir Next" w:hAnsi="Avenir Next" w:cs="Arial"/>
          <w:sz w:val="24"/>
          <w:szCs w:val="24"/>
          <w:lang w:val="es-MX"/>
        </w:rPr>
        <w:t xml:space="preserve">partido Reformista de </w:t>
      </w:r>
      <w:proofErr w:type="spellStart"/>
      <w:r w:rsidR="00237265" w:rsidRPr="00373D87">
        <w:rPr>
          <w:rFonts w:ascii="Avenir Next" w:hAnsi="Avenir Next" w:cs="Arial"/>
          <w:sz w:val="24"/>
          <w:szCs w:val="24"/>
          <w:lang w:val="es-MX"/>
        </w:rPr>
        <w:t>Volio</w:t>
      </w:r>
      <w:proofErr w:type="spellEnd"/>
      <w:r w:rsidRPr="00373D87">
        <w:rPr>
          <w:rFonts w:ascii="Avenir Next" w:hAnsi="Avenir Next" w:cs="Arial"/>
          <w:sz w:val="24"/>
          <w:szCs w:val="24"/>
          <w:lang w:val="es-MX"/>
        </w:rPr>
        <w:t xml:space="preserve"> permite a las mujeres participar de múltiples maneras en su campaña y considera que “</w:t>
      </w:r>
      <w:r w:rsidRPr="00373D87">
        <w:rPr>
          <w:rFonts w:ascii="Avenir Next" w:hAnsi="Avenir Next" w:cs="Arial"/>
          <w:sz w:val="24"/>
          <w:szCs w:val="24"/>
        </w:rPr>
        <w:t>recurre a la fuerza moral de las mujeres para legitimarse socialmente” (</w:t>
      </w:r>
      <w:r w:rsidR="006360D4" w:rsidRPr="00373D87">
        <w:rPr>
          <w:rFonts w:ascii="Avenir Next" w:hAnsi="Avenir Next" w:cs="Arial"/>
          <w:sz w:val="24"/>
          <w:szCs w:val="24"/>
        </w:rPr>
        <w:t>Mora, 2003</w:t>
      </w:r>
      <w:r w:rsidR="00482781">
        <w:rPr>
          <w:rFonts w:ascii="Avenir Next" w:hAnsi="Avenir Next" w:cs="Arial"/>
          <w:sz w:val="24"/>
          <w:szCs w:val="24"/>
        </w:rPr>
        <w:t xml:space="preserve">, </w:t>
      </w:r>
      <w:r w:rsidRPr="00373D87">
        <w:rPr>
          <w:rFonts w:ascii="Avenir Next" w:hAnsi="Avenir Next" w:cs="Arial"/>
          <w:sz w:val="24"/>
          <w:szCs w:val="24"/>
        </w:rPr>
        <w:t>p.</w:t>
      </w:r>
      <w:r w:rsidR="001137FB" w:rsidRPr="00373D87">
        <w:rPr>
          <w:rFonts w:ascii="Avenir Next" w:hAnsi="Avenir Next" w:cs="Arial"/>
          <w:sz w:val="24"/>
          <w:szCs w:val="24"/>
        </w:rPr>
        <w:t xml:space="preserve"> </w:t>
      </w:r>
      <w:r w:rsidRPr="00373D87">
        <w:rPr>
          <w:rFonts w:ascii="Avenir Next" w:hAnsi="Avenir Next" w:cs="Arial"/>
          <w:sz w:val="24"/>
          <w:szCs w:val="24"/>
        </w:rPr>
        <w:t>249). Para comprender esto</w:t>
      </w:r>
      <w:r w:rsidR="00F94C21" w:rsidRPr="00373D87">
        <w:rPr>
          <w:rFonts w:ascii="Avenir Next" w:hAnsi="Avenir Next" w:cs="Arial"/>
          <w:sz w:val="24"/>
          <w:szCs w:val="24"/>
        </w:rPr>
        <w:t>,</w:t>
      </w:r>
      <w:r w:rsidRPr="00373D87">
        <w:rPr>
          <w:rFonts w:ascii="Avenir Next" w:hAnsi="Avenir Next" w:cs="Arial"/>
          <w:sz w:val="24"/>
          <w:szCs w:val="24"/>
        </w:rPr>
        <w:t xml:space="preserve"> es necesario aclarar el rol de las madres </w:t>
      </w:r>
      <w:r w:rsidR="00237265" w:rsidRPr="00373D87">
        <w:rPr>
          <w:rFonts w:ascii="Avenir Next" w:hAnsi="Avenir Next" w:cs="Arial"/>
          <w:sz w:val="24"/>
          <w:szCs w:val="24"/>
        </w:rPr>
        <w:t>que se plantea</w:t>
      </w:r>
      <w:r w:rsidR="00DF6749" w:rsidRPr="00373D87">
        <w:rPr>
          <w:rFonts w:ascii="Avenir Next" w:hAnsi="Avenir Next" w:cs="Arial"/>
          <w:sz w:val="24"/>
          <w:szCs w:val="24"/>
        </w:rPr>
        <w:t xml:space="preserve"> en Costa Rica</w:t>
      </w:r>
      <w:r w:rsidR="00237265" w:rsidRPr="00373D87">
        <w:rPr>
          <w:rFonts w:ascii="Avenir Next" w:hAnsi="Avenir Next" w:cs="Arial"/>
          <w:sz w:val="24"/>
          <w:szCs w:val="24"/>
        </w:rPr>
        <w:t xml:space="preserve"> desde finales del siglo XIX.</w:t>
      </w:r>
      <w:r w:rsidRPr="00373D87">
        <w:rPr>
          <w:rFonts w:ascii="Avenir Next" w:hAnsi="Avenir Next" w:cs="Arial"/>
          <w:sz w:val="24"/>
          <w:szCs w:val="24"/>
        </w:rPr>
        <w:t xml:space="preserve"> Se le</w:t>
      </w:r>
      <w:r w:rsidR="00F94C21" w:rsidRPr="00373D87">
        <w:rPr>
          <w:rFonts w:ascii="Avenir Next" w:hAnsi="Avenir Next" w:cs="Arial"/>
          <w:sz w:val="24"/>
          <w:szCs w:val="24"/>
        </w:rPr>
        <w:t>s</w:t>
      </w:r>
      <w:r w:rsidRPr="00373D87">
        <w:rPr>
          <w:rFonts w:ascii="Avenir Next" w:hAnsi="Avenir Next" w:cs="Arial"/>
          <w:sz w:val="24"/>
          <w:szCs w:val="24"/>
        </w:rPr>
        <w:t xml:space="preserve"> asigna a las mujeres la responsabilidad de mantener el bienestar de su familia</w:t>
      </w:r>
      <w:r w:rsidR="00D67AE0" w:rsidRPr="00373D87">
        <w:rPr>
          <w:rFonts w:ascii="Avenir Next" w:hAnsi="Avenir Next" w:cs="Arial"/>
          <w:sz w:val="24"/>
          <w:szCs w:val="24"/>
        </w:rPr>
        <w:t>,</w:t>
      </w:r>
      <w:r w:rsidRPr="00373D87">
        <w:rPr>
          <w:rFonts w:ascii="Avenir Next" w:hAnsi="Avenir Next" w:cs="Arial"/>
          <w:sz w:val="24"/>
          <w:szCs w:val="24"/>
        </w:rPr>
        <w:t xml:space="preserve"> al velar por el cumplimiento de la moral y del orden social (Rodríguez, 2005). Por lo tanto, la incorporación de las mujeres en la campaña política del reformismo no tiene la intención de brindar </w:t>
      </w:r>
      <w:r w:rsidR="00F94C21" w:rsidRPr="00373D87">
        <w:rPr>
          <w:rFonts w:ascii="Avenir Next" w:hAnsi="Avenir Next" w:cs="Arial"/>
          <w:sz w:val="24"/>
          <w:szCs w:val="24"/>
        </w:rPr>
        <w:t xml:space="preserve">nuevas </w:t>
      </w:r>
      <w:r w:rsidRPr="00373D87">
        <w:rPr>
          <w:rFonts w:ascii="Avenir Next" w:hAnsi="Avenir Next" w:cs="Arial"/>
          <w:sz w:val="24"/>
          <w:szCs w:val="24"/>
        </w:rPr>
        <w:t>oportunidades</w:t>
      </w:r>
      <w:r w:rsidR="00DF6749" w:rsidRPr="00373D87">
        <w:rPr>
          <w:rFonts w:ascii="Avenir Next" w:hAnsi="Avenir Next" w:cs="Arial"/>
          <w:sz w:val="24"/>
          <w:szCs w:val="24"/>
        </w:rPr>
        <w:t xml:space="preserve"> políticas</w:t>
      </w:r>
      <w:r w:rsidRPr="00373D87">
        <w:rPr>
          <w:rFonts w:ascii="Avenir Next" w:hAnsi="Avenir Next" w:cs="Arial"/>
          <w:sz w:val="24"/>
          <w:szCs w:val="24"/>
        </w:rPr>
        <w:t xml:space="preserve"> a las mujeres, sino de aprovechar su capacidad de </w:t>
      </w:r>
      <w:r w:rsidR="00F94C21" w:rsidRPr="00373D87">
        <w:rPr>
          <w:rFonts w:ascii="Avenir Next" w:hAnsi="Avenir Next" w:cs="Arial"/>
          <w:sz w:val="24"/>
          <w:szCs w:val="24"/>
        </w:rPr>
        <w:t>influencia sobre sus</w:t>
      </w:r>
      <w:r w:rsidRPr="00373D87">
        <w:rPr>
          <w:rFonts w:ascii="Avenir Next" w:hAnsi="Avenir Next" w:cs="Arial"/>
          <w:sz w:val="24"/>
          <w:szCs w:val="24"/>
        </w:rPr>
        <w:t xml:space="preserve"> hijos</w:t>
      </w:r>
      <w:r w:rsidR="00F94C21" w:rsidRPr="00373D87">
        <w:rPr>
          <w:rFonts w:ascii="Avenir Next" w:hAnsi="Avenir Next" w:cs="Arial"/>
          <w:sz w:val="24"/>
          <w:szCs w:val="24"/>
        </w:rPr>
        <w:t xml:space="preserve"> y esposos</w:t>
      </w:r>
      <w:r w:rsidRPr="00373D87">
        <w:rPr>
          <w:rFonts w:ascii="Avenir Next" w:hAnsi="Avenir Next" w:cs="Arial"/>
          <w:sz w:val="24"/>
          <w:szCs w:val="24"/>
        </w:rPr>
        <w:t xml:space="preserve">. </w:t>
      </w:r>
    </w:p>
    <w:p w14:paraId="566E8978" w14:textId="210158DE" w:rsidR="00B13589" w:rsidRPr="00373D87" w:rsidRDefault="00B13589"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t>Por su parte, Ricardo Jiménez menciona en su campaña electoral su simpatía por conceder el derecho al voto a las mujeres</w:t>
      </w:r>
      <w:r w:rsidR="00F94C21" w:rsidRPr="00373D87">
        <w:rPr>
          <w:rFonts w:ascii="Avenir Next" w:hAnsi="Avenir Next" w:cs="Arial"/>
          <w:sz w:val="24"/>
          <w:szCs w:val="24"/>
        </w:rPr>
        <w:t xml:space="preserve">, como </w:t>
      </w:r>
      <w:r w:rsidR="001137FB" w:rsidRPr="00373D87">
        <w:rPr>
          <w:rFonts w:ascii="Avenir Next" w:hAnsi="Avenir Next" w:cs="Arial"/>
          <w:sz w:val="24"/>
          <w:szCs w:val="24"/>
        </w:rPr>
        <w:t>vendrá a ser retomado</w:t>
      </w:r>
      <w:r w:rsidR="00F94C21" w:rsidRPr="00373D87">
        <w:rPr>
          <w:rFonts w:ascii="Avenir Next" w:hAnsi="Avenir Next" w:cs="Arial"/>
          <w:sz w:val="24"/>
          <w:szCs w:val="24"/>
        </w:rPr>
        <w:t xml:space="preserve"> en el análisis de una de las caricaturas</w:t>
      </w:r>
      <w:r w:rsidR="00F72C53" w:rsidRPr="00373D87">
        <w:rPr>
          <w:rFonts w:ascii="Avenir Next" w:hAnsi="Avenir Next" w:cs="Arial"/>
          <w:sz w:val="24"/>
          <w:szCs w:val="24"/>
        </w:rPr>
        <w:t xml:space="preserve"> titulada </w:t>
      </w:r>
      <w:r w:rsidR="00F72C53" w:rsidRPr="00373D87">
        <w:rPr>
          <w:rFonts w:ascii="Avenir Next" w:hAnsi="Avenir Next" w:cs="Arial"/>
          <w:i/>
          <w:sz w:val="24"/>
          <w:szCs w:val="24"/>
        </w:rPr>
        <w:t>El voto para las mujeres</w:t>
      </w:r>
      <w:r w:rsidR="00237265" w:rsidRPr="00373D87">
        <w:rPr>
          <w:rFonts w:ascii="Avenir Next" w:hAnsi="Avenir Next" w:cs="Arial"/>
          <w:sz w:val="24"/>
          <w:szCs w:val="24"/>
        </w:rPr>
        <w:t xml:space="preserve"> (</w:t>
      </w:r>
      <w:r w:rsidR="00237265" w:rsidRPr="00373D87">
        <w:rPr>
          <w:rFonts w:ascii="Avenir Next" w:hAnsi="Avenir Next" w:cs="Arial"/>
          <w:sz w:val="24"/>
          <w:szCs w:val="24"/>
        </w:rPr>
        <w:fldChar w:fldCharType="begin"/>
      </w:r>
      <w:r w:rsidR="00237265" w:rsidRPr="00373D87">
        <w:rPr>
          <w:rFonts w:ascii="Avenir Next" w:hAnsi="Avenir Next" w:cs="Arial"/>
          <w:sz w:val="24"/>
          <w:szCs w:val="24"/>
        </w:rPr>
        <w:instrText xml:space="preserve"> REF _Ref95393717 \h </w:instrText>
      </w:r>
      <w:r w:rsidR="00510730" w:rsidRPr="00373D87">
        <w:rPr>
          <w:rFonts w:ascii="Avenir Next" w:hAnsi="Avenir Next" w:cs="Arial"/>
          <w:sz w:val="24"/>
          <w:szCs w:val="24"/>
        </w:rPr>
        <w:instrText xml:space="preserve"> \* MERGEFORMAT </w:instrText>
      </w:r>
      <w:r w:rsidR="00237265" w:rsidRPr="00373D87">
        <w:rPr>
          <w:rFonts w:ascii="Avenir Next" w:hAnsi="Avenir Next" w:cs="Arial"/>
          <w:sz w:val="24"/>
          <w:szCs w:val="24"/>
        </w:rPr>
      </w:r>
      <w:r w:rsidR="00237265" w:rsidRPr="00373D87">
        <w:rPr>
          <w:rFonts w:ascii="Avenir Next" w:hAnsi="Avenir Next" w:cs="Arial"/>
          <w:sz w:val="24"/>
          <w:szCs w:val="24"/>
        </w:rPr>
        <w:fldChar w:fldCharType="separate"/>
      </w:r>
      <w:r w:rsidR="00CD2581" w:rsidRPr="00CD2581">
        <w:rPr>
          <w:rFonts w:ascii="Avenir Next" w:hAnsi="Avenir Next" w:cs="Arial"/>
          <w:sz w:val="24"/>
          <w:szCs w:val="24"/>
        </w:rPr>
        <w:t xml:space="preserve">Figura </w:t>
      </w:r>
      <w:r w:rsidR="00CD2581" w:rsidRPr="00CD2581">
        <w:rPr>
          <w:rFonts w:ascii="Avenir Next" w:hAnsi="Avenir Next" w:cs="Arial"/>
          <w:noProof/>
          <w:sz w:val="24"/>
          <w:szCs w:val="24"/>
        </w:rPr>
        <w:t>3</w:t>
      </w:r>
      <w:r w:rsidR="00237265" w:rsidRPr="00373D87">
        <w:rPr>
          <w:rFonts w:ascii="Avenir Next" w:hAnsi="Avenir Next" w:cs="Arial"/>
          <w:sz w:val="24"/>
          <w:szCs w:val="24"/>
        </w:rPr>
        <w:fldChar w:fldCharType="end"/>
      </w:r>
      <w:r w:rsidR="00237265" w:rsidRPr="00373D87">
        <w:rPr>
          <w:rFonts w:ascii="Avenir Next" w:hAnsi="Avenir Next" w:cs="Arial"/>
          <w:sz w:val="24"/>
          <w:szCs w:val="24"/>
        </w:rPr>
        <w:t>)</w:t>
      </w:r>
      <w:r w:rsidR="00F94C21" w:rsidRPr="00373D87">
        <w:rPr>
          <w:rFonts w:ascii="Avenir Next" w:hAnsi="Avenir Next" w:cs="Arial"/>
          <w:sz w:val="24"/>
          <w:szCs w:val="24"/>
        </w:rPr>
        <w:t>. U</w:t>
      </w:r>
      <w:r w:rsidRPr="00373D87">
        <w:rPr>
          <w:rFonts w:ascii="Avenir Next" w:hAnsi="Avenir Next" w:cs="Arial"/>
          <w:sz w:val="24"/>
          <w:szCs w:val="24"/>
        </w:rPr>
        <w:t xml:space="preserve">na vez que obtiene la victoria, </w:t>
      </w:r>
      <w:r w:rsidR="00A07310" w:rsidRPr="00373D87">
        <w:rPr>
          <w:rFonts w:ascii="Avenir Next" w:hAnsi="Avenir Next" w:cs="Arial"/>
          <w:sz w:val="24"/>
          <w:szCs w:val="24"/>
        </w:rPr>
        <w:t>confirma su apoyo a</w:t>
      </w:r>
      <w:r w:rsidRPr="00373D87">
        <w:rPr>
          <w:rFonts w:ascii="Avenir Next" w:hAnsi="Avenir Next" w:cs="Arial"/>
          <w:sz w:val="24"/>
          <w:szCs w:val="24"/>
        </w:rPr>
        <w:t xml:space="preserve">l sufragio </w:t>
      </w:r>
      <w:r w:rsidRPr="00373D87">
        <w:rPr>
          <w:rFonts w:ascii="Avenir Next" w:hAnsi="Avenir Next" w:cs="Arial"/>
          <w:sz w:val="24"/>
          <w:szCs w:val="24"/>
        </w:rPr>
        <w:lastRenderedPageBreak/>
        <w:t>femenino</w:t>
      </w:r>
      <w:r w:rsidR="00A07310" w:rsidRPr="00373D87">
        <w:rPr>
          <w:rFonts w:ascii="Avenir Next" w:hAnsi="Avenir Next" w:cs="Arial"/>
          <w:sz w:val="24"/>
          <w:szCs w:val="24"/>
        </w:rPr>
        <w:t xml:space="preserve">, pero no consigue que </w:t>
      </w:r>
      <w:r w:rsidRPr="00373D87">
        <w:rPr>
          <w:rFonts w:ascii="Avenir Next" w:hAnsi="Avenir Next" w:cs="Arial"/>
          <w:sz w:val="24"/>
          <w:szCs w:val="24"/>
        </w:rPr>
        <w:t xml:space="preserve">el Congreso </w:t>
      </w:r>
      <w:r w:rsidR="00A07310" w:rsidRPr="00373D87">
        <w:rPr>
          <w:rFonts w:ascii="Avenir Next" w:hAnsi="Avenir Next" w:cs="Arial"/>
          <w:sz w:val="24"/>
          <w:szCs w:val="24"/>
        </w:rPr>
        <w:t>retire</w:t>
      </w:r>
      <w:r w:rsidRPr="00373D87">
        <w:rPr>
          <w:rFonts w:ascii="Avenir Next" w:hAnsi="Avenir Next" w:cs="Arial"/>
          <w:sz w:val="24"/>
          <w:szCs w:val="24"/>
        </w:rPr>
        <w:t xml:space="preserve"> a las mujeres del artículo 3, inciso 6, de la </w:t>
      </w:r>
      <w:r w:rsidRPr="00373D87">
        <w:rPr>
          <w:rFonts w:ascii="Avenir Next" w:hAnsi="Avenir Next" w:cs="Arial"/>
          <w:i/>
          <w:iCs/>
          <w:sz w:val="24"/>
          <w:szCs w:val="24"/>
        </w:rPr>
        <w:t>Ley Electoral</w:t>
      </w:r>
      <w:r w:rsidRPr="00373D87">
        <w:rPr>
          <w:rFonts w:ascii="Avenir Next" w:hAnsi="Avenir Next" w:cs="Arial"/>
          <w:sz w:val="24"/>
          <w:szCs w:val="24"/>
        </w:rPr>
        <w:t xml:space="preserve">, </w:t>
      </w:r>
      <w:r w:rsidR="00A07310" w:rsidRPr="00373D87">
        <w:rPr>
          <w:rFonts w:ascii="Avenir Next" w:hAnsi="Avenir Next" w:cs="Arial"/>
          <w:sz w:val="24"/>
          <w:szCs w:val="24"/>
        </w:rPr>
        <w:t xml:space="preserve">referido </w:t>
      </w:r>
      <w:r w:rsidR="00D67AE0" w:rsidRPr="00373D87">
        <w:rPr>
          <w:rFonts w:ascii="Avenir Next" w:hAnsi="Avenir Next" w:cs="Arial"/>
          <w:sz w:val="24"/>
          <w:szCs w:val="24"/>
        </w:rPr>
        <w:t xml:space="preserve">a </w:t>
      </w:r>
      <w:r w:rsidR="00A07310" w:rsidRPr="00373D87">
        <w:rPr>
          <w:rFonts w:ascii="Avenir Next" w:hAnsi="Avenir Next" w:cs="Arial"/>
          <w:sz w:val="24"/>
          <w:szCs w:val="24"/>
        </w:rPr>
        <w:t>aquello</w:t>
      </w:r>
      <w:r w:rsidR="00D67AE0" w:rsidRPr="00373D87">
        <w:rPr>
          <w:rFonts w:ascii="Avenir Next" w:hAnsi="Avenir Next" w:cs="Arial"/>
          <w:sz w:val="24"/>
          <w:szCs w:val="24"/>
        </w:rPr>
        <w:t>s</w:t>
      </w:r>
      <w:r w:rsidRPr="00373D87">
        <w:rPr>
          <w:rFonts w:ascii="Avenir Next" w:hAnsi="Avenir Next" w:cs="Arial"/>
          <w:sz w:val="24"/>
          <w:szCs w:val="24"/>
        </w:rPr>
        <w:t xml:space="preserve"> que se les prohíbe votar </w:t>
      </w:r>
      <w:sdt>
        <w:sdtPr>
          <w:rPr>
            <w:rFonts w:ascii="Avenir Next" w:hAnsi="Avenir Next" w:cs="Arial"/>
            <w:sz w:val="24"/>
            <w:szCs w:val="24"/>
          </w:rPr>
          <w:id w:val="-1839296105"/>
          <w:citation/>
        </w:sdtPr>
        <w:sdtEndPr/>
        <w:sdtContent>
          <w:r w:rsidRPr="00373D87">
            <w:rPr>
              <w:rFonts w:ascii="Avenir Next" w:hAnsi="Avenir Next" w:cs="Arial"/>
              <w:sz w:val="24"/>
              <w:szCs w:val="24"/>
            </w:rPr>
            <w:fldChar w:fldCharType="begin"/>
          </w:r>
          <w:r w:rsidRPr="00373D87">
            <w:rPr>
              <w:rFonts w:ascii="Avenir Next" w:hAnsi="Avenir Next" w:cs="Arial"/>
              <w:sz w:val="24"/>
              <w:szCs w:val="24"/>
            </w:rPr>
            <w:instrText xml:space="preserve"> CITATION Sol14 \l 5130 </w:instrText>
          </w:r>
          <w:r w:rsidRPr="00373D87">
            <w:rPr>
              <w:rFonts w:ascii="Avenir Next" w:hAnsi="Avenir Next" w:cs="Arial"/>
              <w:sz w:val="24"/>
              <w:szCs w:val="24"/>
            </w:rPr>
            <w:fldChar w:fldCharType="separate"/>
          </w:r>
          <w:r w:rsidR="007879B8" w:rsidRPr="00373D87">
            <w:rPr>
              <w:rFonts w:ascii="Avenir Next" w:hAnsi="Avenir Next" w:cs="Arial"/>
              <w:noProof/>
              <w:sz w:val="24"/>
              <w:szCs w:val="24"/>
            </w:rPr>
            <w:t>(Solano, 2014)</w:t>
          </w:r>
          <w:r w:rsidRPr="00373D87">
            <w:rPr>
              <w:rFonts w:ascii="Avenir Next" w:hAnsi="Avenir Next" w:cs="Arial"/>
              <w:sz w:val="24"/>
              <w:szCs w:val="24"/>
            </w:rPr>
            <w:fldChar w:fldCharType="end"/>
          </w:r>
        </w:sdtContent>
      </w:sdt>
      <w:r w:rsidR="00D67AE0" w:rsidRPr="00373D87">
        <w:rPr>
          <w:rFonts w:ascii="Avenir Next" w:hAnsi="Avenir Next" w:cs="Arial"/>
          <w:sz w:val="24"/>
          <w:szCs w:val="24"/>
        </w:rPr>
        <w:t>.</w:t>
      </w:r>
    </w:p>
    <w:p w14:paraId="699CB2C8" w14:textId="666F1348" w:rsidR="00B13589" w:rsidRPr="00373D87" w:rsidRDefault="00A07310"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t>A</w:t>
      </w:r>
      <w:r w:rsidR="00B13589" w:rsidRPr="00373D87">
        <w:rPr>
          <w:rFonts w:ascii="Avenir Next" w:hAnsi="Avenir Next" w:cs="Arial"/>
          <w:sz w:val="24"/>
          <w:szCs w:val="24"/>
        </w:rPr>
        <w:t xml:space="preserve"> lo largo de la década de 1920</w:t>
      </w:r>
      <w:r w:rsidR="00D67AE0" w:rsidRPr="00373D87">
        <w:rPr>
          <w:rFonts w:ascii="Avenir Next" w:hAnsi="Avenir Next" w:cs="Arial"/>
          <w:sz w:val="24"/>
          <w:szCs w:val="24"/>
        </w:rPr>
        <w:t>,</w:t>
      </w:r>
      <w:r w:rsidR="00B13589" w:rsidRPr="00373D87">
        <w:rPr>
          <w:rFonts w:ascii="Avenir Next" w:hAnsi="Avenir Next" w:cs="Arial"/>
          <w:sz w:val="24"/>
          <w:szCs w:val="24"/>
        </w:rPr>
        <w:t xml:space="preserve"> la Liga Feminista continúa su lucha. Primeramente</w:t>
      </w:r>
      <w:r w:rsidR="00680EBD" w:rsidRPr="00373D87">
        <w:rPr>
          <w:rFonts w:ascii="Avenir Next" w:hAnsi="Avenir Next" w:cs="Arial"/>
          <w:sz w:val="24"/>
          <w:szCs w:val="24"/>
        </w:rPr>
        <w:t>,</w:t>
      </w:r>
      <w:r w:rsidR="00B13589" w:rsidRPr="00373D87">
        <w:rPr>
          <w:rFonts w:ascii="Avenir Next" w:hAnsi="Avenir Next" w:cs="Arial"/>
          <w:sz w:val="24"/>
          <w:szCs w:val="24"/>
        </w:rPr>
        <w:t xml:space="preserve"> se advierte una notable victoria en el rechazo a la intención del Ministerio de Educación Públic</w:t>
      </w:r>
      <w:r w:rsidR="007D0D03" w:rsidRPr="00373D87">
        <w:rPr>
          <w:rFonts w:ascii="Avenir Next" w:hAnsi="Avenir Next" w:cs="Arial"/>
          <w:sz w:val="24"/>
          <w:szCs w:val="24"/>
        </w:rPr>
        <w:t>a</w:t>
      </w:r>
      <w:r w:rsidR="00B13589" w:rsidRPr="00373D87">
        <w:rPr>
          <w:rFonts w:ascii="Avenir Next" w:hAnsi="Avenir Next" w:cs="Arial"/>
          <w:sz w:val="24"/>
          <w:szCs w:val="24"/>
        </w:rPr>
        <w:t xml:space="preserve"> de generar un aumento salarial únicamente a los maestros de cuarto y quinto grado, ex</w:t>
      </w:r>
      <w:r w:rsidR="00D67AE0" w:rsidRPr="00373D87">
        <w:rPr>
          <w:rFonts w:ascii="Avenir Next" w:hAnsi="Avenir Next" w:cs="Arial"/>
          <w:sz w:val="24"/>
          <w:szCs w:val="24"/>
        </w:rPr>
        <w:t>cluyendo a las maestras, sobre el</w:t>
      </w:r>
      <w:r w:rsidR="00B13589" w:rsidRPr="00373D87">
        <w:rPr>
          <w:rFonts w:ascii="Avenir Next" w:hAnsi="Avenir Next" w:cs="Arial"/>
          <w:sz w:val="24"/>
          <w:szCs w:val="24"/>
        </w:rPr>
        <w:t xml:space="preserve"> cual se manifiesta en contra la Liga </w:t>
      </w:r>
      <w:sdt>
        <w:sdtPr>
          <w:rPr>
            <w:rFonts w:ascii="Avenir Next" w:hAnsi="Avenir Next" w:cs="Arial"/>
            <w:sz w:val="24"/>
            <w:szCs w:val="24"/>
          </w:rPr>
          <w:id w:val="684025083"/>
          <w:citation/>
        </w:sdtPr>
        <w:sdtEndPr/>
        <w:sdtContent>
          <w:r w:rsidR="00B13589" w:rsidRPr="00373D87">
            <w:rPr>
              <w:rFonts w:ascii="Avenir Next" w:hAnsi="Avenir Next" w:cs="Arial"/>
              <w:sz w:val="24"/>
              <w:szCs w:val="24"/>
            </w:rPr>
            <w:fldChar w:fldCharType="begin"/>
          </w:r>
          <w:r w:rsidR="00B13589" w:rsidRPr="00373D87">
            <w:rPr>
              <w:rFonts w:ascii="Avenir Next" w:hAnsi="Avenir Next" w:cs="Arial"/>
              <w:sz w:val="24"/>
              <w:szCs w:val="24"/>
            </w:rPr>
            <w:instrText xml:space="preserve"> CITATION Sol14 \l 5130 </w:instrText>
          </w:r>
          <w:r w:rsidR="00B13589" w:rsidRPr="00373D87">
            <w:rPr>
              <w:rFonts w:ascii="Avenir Next" w:hAnsi="Avenir Next" w:cs="Arial"/>
              <w:sz w:val="24"/>
              <w:szCs w:val="24"/>
            </w:rPr>
            <w:fldChar w:fldCharType="separate"/>
          </w:r>
          <w:r w:rsidR="007879B8" w:rsidRPr="00373D87">
            <w:rPr>
              <w:rFonts w:ascii="Avenir Next" w:hAnsi="Avenir Next" w:cs="Arial"/>
              <w:noProof/>
              <w:sz w:val="24"/>
              <w:szCs w:val="24"/>
            </w:rPr>
            <w:t>(Solano, 2014)</w:t>
          </w:r>
          <w:r w:rsidR="00B13589" w:rsidRPr="00373D87">
            <w:rPr>
              <w:rFonts w:ascii="Avenir Next" w:hAnsi="Avenir Next" w:cs="Arial"/>
              <w:sz w:val="24"/>
              <w:szCs w:val="24"/>
            </w:rPr>
            <w:fldChar w:fldCharType="end"/>
          </w:r>
        </w:sdtContent>
      </w:sdt>
      <w:r w:rsidR="00B13589" w:rsidRPr="00373D87">
        <w:rPr>
          <w:rFonts w:ascii="Avenir Next" w:hAnsi="Avenir Next" w:cs="Arial"/>
          <w:sz w:val="24"/>
          <w:szCs w:val="24"/>
        </w:rPr>
        <w:t xml:space="preserve">. </w:t>
      </w:r>
      <w:r w:rsidR="00F94C21" w:rsidRPr="00373D87">
        <w:rPr>
          <w:rFonts w:ascii="Avenir Next" w:hAnsi="Avenir Next" w:cs="Arial"/>
          <w:sz w:val="24"/>
          <w:szCs w:val="24"/>
        </w:rPr>
        <w:t>Se observa, por lo tanto, que el</w:t>
      </w:r>
      <w:r w:rsidR="00B13589" w:rsidRPr="00373D87">
        <w:rPr>
          <w:rFonts w:ascii="Avenir Next" w:hAnsi="Avenir Next" w:cs="Arial"/>
          <w:sz w:val="24"/>
          <w:szCs w:val="24"/>
        </w:rPr>
        <w:t xml:space="preserve"> alcance </w:t>
      </w:r>
      <w:r w:rsidR="00F94C21" w:rsidRPr="00373D87">
        <w:rPr>
          <w:rFonts w:ascii="Avenir Next" w:hAnsi="Avenir Next" w:cs="Arial"/>
          <w:sz w:val="24"/>
          <w:szCs w:val="24"/>
        </w:rPr>
        <w:t xml:space="preserve">de </w:t>
      </w:r>
      <w:r w:rsidR="00345B5E" w:rsidRPr="00373D87">
        <w:rPr>
          <w:rFonts w:ascii="Avenir Next" w:hAnsi="Avenir Next" w:cs="Arial"/>
          <w:sz w:val="24"/>
          <w:szCs w:val="24"/>
        </w:rPr>
        <w:t>la</w:t>
      </w:r>
      <w:r w:rsidR="00F94C21" w:rsidRPr="00373D87">
        <w:rPr>
          <w:rFonts w:ascii="Avenir Next" w:hAnsi="Avenir Next" w:cs="Arial"/>
          <w:sz w:val="24"/>
          <w:szCs w:val="24"/>
        </w:rPr>
        <w:t xml:space="preserve"> agrupación </w:t>
      </w:r>
      <w:r w:rsidR="00B13589" w:rsidRPr="00373D87">
        <w:rPr>
          <w:rFonts w:ascii="Avenir Next" w:hAnsi="Avenir Next" w:cs="Arial"/>
          <w:sz w:val="24"/>
          <w:szCs w:val="24"/>
        </w:rPr>
        <w:t xml:space="preserve">no se limita a defender el derecho al sufragio, sino a </w:t>
      </w:r>
      <w:r w:rsidR="00F94C21" w:rsidRPr="00373D87">
        <w:rPr>
          <w:rFonts w:ascii="Avenir Next" w:hAnsi="Avenir Next" w:cs="Arial"/>
          <w:sz w:val="24"/>
          <w:szCs w:val="24"/>
        </w:rPr>
        <w:t>promover</w:t>
      </w:r>
      <w:r w:rsidR="00B13589" w:rsidRPr="00373D87">
        <w:rPr>
          <w:rFonts w:ascii="Avenir Next" w:hAnsi="Avenir Next" w:cs="Arial"/>
          <w:sz w:val="24"/>
          <w:szCs w:val="24"/>
        </w:rPr>
        <w:t xml:space="preserve"> la igualdad de género en un sentido más amplio.</w:t>
      </w:r>
    </w:p>
    <w:p w14:paraId="3B839BF7" w14:textId="35214904" w:rsidR="00B13589" w:rsidRPr="00373D87" w:rsidRDefault="00B13589"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t xml:space="preserve">Con respecto a la actividad subsiguiente, la Liga Feminista organiza “en forma más sistemática varias campañas en pro del sufragio femenino en 1925, 1929, 1931, 1932, 1934 y 1939” (Rodríguez, 2001). En la primera campaña de 1925, la solicitud de la aprobación del voto femenino ante el Congreso despierta una notable discusión entre los diputados que recibe especial atención de la prensa </w:t>
      </w:r>
      <w:r w:rsidR="00456523" w:rsidRPr="00373D87">
        <w:rPr>
          <w:rFonts w:ascii="Avenir Next" w:hAnsi="Avenir Next" w:cs="Arial"/>
          <w:noProof/>
          <w:sz w:val="24"/>
          <w:szCs w:val="24"/>
        </w:rPr>
        <w:t>(Barah</w:t>
      </w:r>
      <w:r w:rsidR="00156853" w:rsidRPr="00373D87">
        <w:rPr>
          <w:rFonts w:ascii="Avenir Next" w:hAnsi="Avenir Next" w:cs="Arial"/>
          <w:noProof/>
          <w:sz w:val="24"/>
          <w:szCs w:val="24"/>
        </w:rPr>
        <w:t>ona, 1994</w:t>
      </w:r>
      <w:r w:rsidR="00482781">
        <w:rPr>
          <w:rFonts w:ascii="Avenir Next" w:hAnsi="Avenir Next" w:cs="Arial"/>
          <w:noProof/>
          <w:sz w:val="24"/>
          <w:szCs w:val="24"/>
        </w:rPr>
        <w:t xml:space="preserve">, </w:t>
      </w:r>
      <w:r w:rsidR="00D67AE0" w:rsidRPr="00373D87">
        <w:rPr>
          <w:rFonts w:ascii="Avenir Next" w:hAnsi="Avenir Next" w:cs="Arial"/>
          <w:noProof/>
          <w:sz w:val="24"/>
          <w:szCs w:val="24"/>
        </w:rPr>
        <w:t>p.</w:t>
      </w:r>
      <w:r w:rsidR="00680EBD" w:rsidRPr="00373D87">
        <w:rPr>
          <w:rFonts w:ascii="Avenir Next" w:hAnsi="Avenir Next" w:cs="Arial"/>
          <w:noProof/>
          <w:sz w:val="24"/>
          <w:szCs w:val="24"/>
        </w:rPr>
        <w:t xml:space="preserve"> </w:t>
      </w:r>
      <w:r w:rsidR="00D67AE0" w:rsidRPr="00373D87">
        <w:rPr>
          <w:rFonts w:ascii="Avenir Next" w:hAnsi="Avenir Next" w:cs="Arial"/>
          <w:noProof/>
          <w:sz w:val="24"/>
          <w:szCs w:val="24"/>
        </w:rPr>
        <w:t>167)</w:t>
      </w:r>
      <w:r w:rsidR="006D23A2" w:rsidRPr="00373D87">
        <w:rPr>
          <w:rFonts w:ascii="Avenir Next" w:hAnsi="Avenir Next" w:cs="Arial"/>
          <w:sz w:val="24"/>
          <w:szCs w:val="24"/>
        </w:rPr>
        <w:t xml:space="preserve">. Esta </w:t>
      </w:r>
      <w:r w:rsidR="00A07310" w:rsidRPr="00373D87">
        <w:rPr>
          <w:rFonts w:ascii="Avenir Next" w:hAnsi="Avenir Next" w:cs="Arial"/>
          <w:sz w:val="24"/>
          <w:szCs w:val="24"/>
        </w:rPr>
        <w:t>atención</w:t>
      </w:r>
      <w:r w:rsidR="006D23A2" w:rsidRPr="00373D87">
        <w:rPr>
          <w:rFonts w:ascii="Avenir Next" w:hAnsi="Avenir Next" w:cs="Arial"/>
          <w:sz w:val="24"/>
          <w:szCs w:val="24"/>
        </w:rPr>
        <w:t xml:space="preserve"> no se limita</w:t>
      </w:r>
      <w:r w:rsidR="00456523" w:rsidRPr="00373D87">
        <w:rPr>
          <w:rFonts w:ascii="Avenir Next" w:hAnsi="Avenir Next" w:cs="Arial"/>
          <w:sz w:val="24"/>
          <w:szCs w:val="24"/>
        </w:rPr>
        <w:t xml:space="preserve"> únicamente</w:t>
      </w:r>
      <w:r w:rsidR="006D23A2" w:rsidRPr="00373D87">
        <w:rPr>
          <w:rFonts w:ascii="Avenir Next" w:hAnsi="Avenir Next" w:cs="Arial"/>
          <w:sz w:val="24"/>
          <w:szCs w:val="24"/>
        </w:rPr>
        <w:t xml:space="preserve"> </w:t>
      </w:r>
      <w:r w:rsidR="00A07310" w:rsidRPr="00373D87">
        <w:rPr>
          <w:rFonts w:ascii="Avenir Next" w:hAnsi="Avenir Next" w:cs="Arial"/>
          <w:sz w:val="24"/>
          <w:szCs w:val="24"/>
        </w:rPr>
        <w:t>al periodismo escrito</w:t>
      </w:r>
      <w:r w:rsidR="006D23A2" w:rsidRPr="00373D87">
        <w:rPr>
          <w:rFonts w:ascii="Avenir Next" w:hAnsi="Avenir Next" w:cs="Arial"/>
          <w:sz w:val="24"/>
          <w:szCs w:val="24"/>
        </w:rPr>
        <w:t xml:space="preserve">, pues una de las </w:t>
      </w:r>
      <w:r w:rsidR="007D7356">
        <w:rPr>
          <w:rFonts w:ascii="Avenir Next" w:hAnsi="Avenir Next" w:cs="Arial"/>
          <w:sz w:val="24"/>
          <w:szCs w:val="24"/>
        </w:rPr>
        <w:t>caricaturas</w:t>
      </w:r>
      <w:r w:rsidR="006D23A2" w:rsidRPr="00373D87">
        <w:rPr>
          <w:rFonts w:ascii="Avenir Next" w:hAnsi="Avenir Next" w:cs="Arial"/>
          <w:sz w:val="24"/>
          <w:szCs w:val="24"/>
        </w:rPr>
        <w:t xml:space="preserve"> en estudio se produce en </w:t>
      </w:r>
      <w:r w:rsidR="00456523" w:rsidRPr="00373D87">
        <w:rPr>
          <w:rFonts w:ascii="Avenir Next" w:hAnsi="Avenir Next" w:cs="Arial"/>
          <w:sz w:val="24"/>
          <w:szCs w:val="24"/>
        </w:rPr>
        <w:t>medio</w:t>
      </w:r>
      <w:r w:rsidR="006D23A2" w:rsidRPr="00373D87">
        <w:rPr>
          <w:rFonts w:ascii="Avenir Next" w:hAnsi="Avenir Next" w:cs="Arial"/>
          <w:sz w:val="24"/>
          <w:szCs w:val="24"/>
        </w:rPr>
        <w:t xml:space="preserve"> de </w:t>
      </w:r>
      <w:r w:rsidR="00345B5E" w:rsidRPr="00373D87">
        <w:rPr>
          <w:rFonts w:ascii="Avenir Next" w:hAnsi="Avenir Next" w:cs="Arial"/>
          <w:sz w:val="24"/>
          <w:szCs w:val="24"/>
        </w:rPr>
        <w:t>dicha</w:t>
      </w:r>
      <w:r w:rsidR="006D23A2" w:rsidRPr="00373D87">
        <w:rPr>
          <w:rFonts w:ascii="Avenir Next" w:hAnsi="Avenir Next" w:cs="Arial"/>
          <w:sz w:val="24"/>
          <w:szCs w:val="24"/>
        </w:rPr>
        <w:t xml:space="preserve"> controversia.  </w:t>
      </w:r>
    </w:p>
    <w:p w14:paraId="43032F7E" w14:textId="05AA196F" w:rsidR="00B13589" w:rsidRPr="00373D87" w:rsidRDefault="00B13589"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t>Las posteriores campañas de la Liga Feminista no obtienen resultados diferentes. Incluso en 1931 las militantes de la Liga adaptan sus demandas y generan una nueva propuesta, en la que plantean que “el voto femenino se restringiría a las mujeres con educación y formación técnic</w:t>
      </w:r>
      <w:r w:rsidR="00156853" w:rsidRPr="00373D87">
        <w:rPr>
          <w:rFonts w:ascii="Avenir Next" w:hAnsi="Avenir Next" w:cs="Arial"/>
          <w:sz w:val="24"/>
          <w:szCs w:val="24"/>
        </w:rPr>
        <w:t>o-profesional” (Rodríguez, 2001</w:t>
      </w:r>
      <w:r w:rsidR="00482781">
        <w:rPr>
          <w:rFonts w:ascii="Avenir Next" w:hAnsi="Avenir Next" w:cs="Arial"/>
          <w:sz w:val="24"/>
          <w:szCs w:val="24"/>
        </w:rPr>
        <w:t xml:space="preserve">, </w:t>
      </w:r>
      <w:r w:rsidRPr="00373D87">
        <w:rPr>
          <w:rFonts w:ascii="Avenir Next" w:hAnsi="Avenir Next" w:cs="Arial"/>
          <w:sz w:val="24"/>
          <w:szCs w:val="24"/>
        </w:rPr>
        <w:t>p.</w:t>
      </w:r>
      <w:r w:rsidR="00A0669F" w:rsidRPr="00373D87">
        <w:rPr>
          <w:rFonts w:ascii="Avenir Next" w:hAnsi="Avenir Next" w:cs="Arial"/>
          <w:sz w:val="24"/>
          <w:szCs w:val="24"/>
        </w:rPr>
        <w:t xml:space="preserve"> </w:t>
      </w:r>
      <w:r w:rsidRPr="00373D87">
        <w:rPr>
          <w:rFonts w:ascii="Avenir Next" w:hAnsi="Avenir Next" w:cs="Arial"/>
          <w:sz w:val="24"/>
          <w:szCs w:val="24"/>
        </w:rPr>
        <w:t>177), pero nuevamente es rechazada. A pesar de ello, es necesario resaltar que la constante labor de la Liga permite que la lucha por el sufragio femenino no sea olvidada. Asimismo, contribuye a que la discusión en la prensa se mantenga y evolucione</w:t>
      </w:r>
      <w:r w:rsidR="00D67AE0" w:rsidRPr="00373D87">
        <w:rPr>
          <w:rFonts w:ascii="Avenir Next" w:hAnsi="Avenir Next" w:cs="Arial"/>
          <w:sz w:val="24"/>
          <w:szCs w:val="24"/>
        </w:rPr>
        <w:t>,</w:t>
      </w:r>
      <w:r w:rsidRPr="00373D87">
        <w:rPr>
          <w:rFonts w:ascii="Avenir Next" w:hAnsi="Avenir Next" w:cs="Arial"/>
          <w:sz w:val="24"/>
          <w:szCs w:val="24"/>
        </w:rPr>
        <w:t xml:space="preserve"> conforme se presentan cambios en la realidad histórica. </w:t>
      </w:r>
    </w:p>
    <w:p w14:paraId="2AC9085D" w14:textId="77777777" w:rsidR="00456523" w:rsidRPr="00373D87" w:rsidRDefault="00456523" w:rsidP="00AD7B59">
      <w:pPr>
        <w:spacing w:after="0" w:line="480" w:lineRule="auto"/>
        <w:ind w:firstLine="708"/>
        <w:jc w:val="both"/>
        <w:rPr>
          <w:rFonts w:ascii="Avenir Next" w:hAnsi="Avenir Next" w:cs="Arial"/>
          <w:sz w:val="24"/>
          <w:szCs w:val="24"/>
        </w:rPr>
      </w:pPr>
    </w:p>
    <w:p w14:paraId="32E2773E" w14:textId="7C6FC1E9" w:rsidR="001132D8" w:rsidRPr="00B45DB8" w:rsidRDefault="00264DEB" w:rsidP="00AD7B59">
      <w:pPr>
        <w:pStyle w:val="Ttulo1"/>
        <w:spacing w:before="0" w:line="480" w:lineRule="auto"/>
        <w:jc w:val="both"/>
        <w:rPr>
          <w:rFonts w:ascii="Avenir Next" w:hAnsi="Avenir Next" w:cs="Arial"/>
          <w:b/>
          <w:color w:val="auto"/>
          <w:sz w:val="24"/>
          <w:szCs w:val="24"/>
          <w:lang w:val="es-MX"/>
        </w:rPr>
      </w:pPr>
      <w:r w:rsidRPr="00B45DB8">
        <w:rPr>
          <w:rFonts w:ascii="Avenir Next" w:hAnsi="Avenir Next" w:cs="Arial"/>
          <w:b/>
          <w:color w:val="auto"/>
          <w:sz w:val="24"/>
          <w:szCs w:val="24"/>
          <w:lang w:val="es-MX"/>
        </w:rPr>
        <w:lastRenderedPageBreak/>
        <w:t>La</w:t>
      </w:r>
      <w:r w:rsidR="007415BF" w:rsidRPr="00B45DB8">
        <w:rPr>
          <w:rFonts w:ascii="Avenir Next" w:hAnsi="Avenir Next" w:cs="Arial"/>
          <w:b/>
          <w:color w:val="auto"/>
          <w:sz w:val="24"/>
          <w:szCs w:val="24"/>
          <w:lang w:val="es-MX"/>
        </w:rPr>
        <w:t xml:space="preserve"> administración de la</w:t>
      </w:r>
      <w:r w:rsidRPr="00B45DB8">
        <w:rPr>
          <w:rFonts w:ascii="Avenir Next" w:hAnsi="Avenir Next" w:cs="Arial"/>
          <w:b/>
          <w:color w:val="auto"/>
          <w:sz w:val="24"/>
          <w:szCs w:val="24"/>
          <w:lang w:val="es-MX"/>
        </w:rPr>
        <w:t xml:space="preserve"> prensa escrita en las primeras décadas del siglo XX</w:t>
      </w:r>
    </w:p>
    <w:p w14:paraId="3505625C" w14:textId="4A52ED0C" w:rsidR="00522C5F" w:rsidRPr="00373D87" w:rsidRDefault="00B82D88" w:rsidP="00156853">
      <w:pPr>
        <w:spacing w:after="0" w:line="480" w:lineRule="auto"/>
        <w:jc w:val="both"/>
        <w:rPr>
          <w:rFonts w:ascii="Avenir Next" w:hAnsi="Avenir Next" w:cs="Arial"/>
          <w:sz w:val="24"/>
          <w:szCs w:val="24"/>
          <w:lang w:val="es-MX"/>
        </w:rPr>
      </w:pPr>
      <w:r w:rsidRPr="00373D87">
        <w:rPr>
          <w:rFonts w:ascii="Avenir Next" w:hAnsi="Avenir Next" w:cs="Arial"/>
          <w:sz w:val="24"/>
          <w:szCs w:val="24"/>
          <w:lang w:val="es-MX"/>
        </w:rPr>
        <w:tab/>
      </w:r>
      <w:r w:rsidR="00FE020D" w:rsidRPr="00373D87">
        <w:rPr>
          <w:rFonts w:ascii="Avenir Next" w:hAnsi="Avenir Next" w:cs="Arial"/>
          <w:sz w:val="24"/>
          <w:szCs w:val="24"/>
          <w:lang w:val="es-MX"/>
        </w:rPr>
        <w:t>A inicios del siglo XX,</w:t>
      </w:r>
      <w:r w:rsidR="00432E75" w:rsidRPr="00373D87">
        <w:rPr>
          <w:rFonts w:ascii="Avenir Next" w:hAnsi="Avenir Next" w:cs="Arial"/>
          <w:sz w:val="24"/>
          <w:szCs w:val="24"/>
          <w:lang w:val="es-MX"/>
        </w:rPr>
        <w:t xml:space="preserve"> la administración</w:t>
      </w:r>
      <w:r w:rsidR="00623AE3" w:rsidRPr="00373D87">
        <w:rPr>
          <w:rFonts w:ascii="Avenir Next" w:hAnsi="Avenir Next" w:cs="Arial"/>
          <w:sz w:val="24"/>
          <w:szCs w:val="24"/>
          <w:lang w:val="es-MX"/>
        </w:rPr>
        <w:t xml:space="preserve"> de </w:t>
      </w:r>
      <w:r w:rsidR="00FE020D" w:rsidRPr="00373D87">
        <w:rPr>
          <w:rFonts w:ascii="Avenir Next" w:hAnsi="Avenir Next" w:cs="Arial"/>
          <w:sz w:val="24"/>
          <w:szCs w:val="24"/>
          <w:lang w:val="es-MX"/>
        </w:rPr>
        <w:t xml:space="preserve">los medios de comunicación escrita </w:t>
      </w:r>
      <w:r w:rsidR="00D67AE0" w:rsidRPr="00373D87">
        <w:rPr>
          <w:rFonts w:ascii="Avenir Next" w:hAnsi="Avenir Next" w:cs="Arial"/>
          <w:sz w:val="24"/>
          <w:szCs w:val="24"/>
          <w:lang w:val="es-MX"/>
        </w:rPr>
        <w:t>se encuentra concentrada</w:t>
      </w:r>
      <w:r w:rsidR="00432E75" w:rsidRPr="00373D87">
        <w:rPr>
          <w:rFonts w:ascii="Avenir Next" w:hAnsi="Avenir Next" w:cs="Arial"/>
          <w:sz w:val="24"/>
          <w:szCs w:val="24"/>
          <w:lang w:val="es-MX"/>
        </w:rPr>
        <w:t xml:space="preserve"> en pocas manos.</w:t>
      </w:r>
      <w:r w:rsidR="00522C5F" w:rsidRPr="00373D87">
        <w:rPr>
          <w:rFonts w:ascii="Avenir Next" w:hAnsi="Avenir Next" w:cs="Arial"/>
          <w:sz w:val="24"/>
          <w:szCs w:val="24"/>
          <w:lang w:val="es-MX"/>
        </w:rPr>
        <w:t xml:space="preserve"> </w:t>
      </w:r>
      <w:r w:rsidR="00156853" w:rsidRPr="00373D87">
        <w:rPr>
          <w:rFonts w:ascii="Avenir Next" w:hAnsi="Avenir Next" w:cs="Arial"/>
          <w:sz w:val="24"/>
          <w:szCs w:val="24"/>
          <w:lang w:val="es-MX"/>
        </w:rPr>
        <w:t>Siete hombres</w:t>
      </w:r>
      <w:r w:rsidR="00A07310" w:rsidRPr="00373D87">
        <w:rPr>
          <w:rFonts w:ascii="Avenir Next" w:hAnsi="Avenir Next" w:cs="Arial"/>
          <w:sz w:val="24"/>
          <w:szCs w:val="24"/>
          <w:lang w:val="es-MX"/>
        </w:rPr>
        <w:t xml:space="preserve"> dominan</w:t>
      </w:r>
      <w:r w:rsidR="00522C5F" w:rsidRPr="00373D87">
        <w:rPr>
          <w:rFonts w:ascii="Avenir Next" w:hAnsi="Avenir Next" w:cs="Arial"/>
          <w:sz w:val="24"/>
          <w:szCs w:val="24"/>
          <w:lang w:val="es-MX"/>
        </w:rPr>
        <w:t xml:space="preserve"> la escena periodística</w:t>
      </w:r>
      <w:r w:rsidR="00050107" w:rsidRPr="00373D87">
        <w:rPr>
          <w:rFonts w:ascii="Avenir Next" w:hAnsi="Avenir Next" w:cs="Arial"/>
          <w:sz w:val="24"/>
          <w:szCs w:val="24"/>
          <w:lang w:val="es-MX"/>
        </w:rPr>
        <w:t xml:space="preserve"> entre los años 1900 y 1930</w:t>
      </w:r>
      <w:r w:rsidR="00156853" w:rsidRPr="00373D87">
        <w:rPr>
          <w:rFonts w:ascii="Avenir Next" w:hAnsi="Avenir Next" w:cs="Arial"/>
          <w:sz w:val="24"/>
          <w:szCs w:val="24"/>
          <w:lang w:val="es-MX"/>
        </w:rPr>
        <w:t xml:space="preserve"> y son </w:t>
      </w:r>
      <w:r w:rsidR="00522C5F" w:rsidRPr="00373D87">
        <w:rPr>
          <w:rFonts w:ascii="Avenir Next" w:hAnsi="Avenir Next" w:cs="Arial"/>
          <w:sz w:val="24"/>
          <w:szCs w:val="24"/>
          <w:lang w:val="es-MX"/>
        </w:rPr>
        <w:t>quienes</w:t>
      </w:r>
      <w:r w:rsidR="0095252B" w:rsidRPr="00373D87">
        <w:rPr>
          <w:rFonts w:ascii="Avenir Next" w:hAnsi="Avenir Next" w:cs="Arial"/>
          <w:sz w:val="24"/>
          <w:szCs w:val="24"/>
          <w:lang w:val="es-MX"/>
        </w:rPr>
        <w:t xml:space="preserve"> </w:t>
      </w:r>
      <w:r w:rsidR="00522C5F" w:rsidRPr="00373D87">
        <w:rPr>
          <w:rFonts w:ascii="Avenir Next" w:hAnsi="Avenir Next" w:cs="Arial"/>
          <w:sz w:val="24"/>
          <w:szCs w:val="24"/>
          <w:lang w:val="es-MX"/>
        </w:rPr>
        <w:t>“</w:t>
      </w:r>
      <w:r w:rsidR="00522C5F" w:rsidRPr="00373D87">
        <w:rPr>
          <w:rFonts w:ascii="Avenir Next" w:hAnsi="Avenir Next" w:cs="Arial"/>
          <w:sz w:val="24"/>
          <w:szCs w:val="24"/>
        </w:rPr>
        <w:t>dirigen y, en última instancia, determinan lo publicable y dictan la pauta no solo respecto a la forma sino, sobre todo, en cuanto al contenido de la prensa nacional” (</w:t>
      </w:r>
      <w:r w:rsidR="00156853" w:rsidRPr="00373D87">
        <w:rPr>
          <w:rFonts w:ascii="Avenir Next" w:hAnsi="Avenir Next" w:cs="Arial"/>
          <w:sz w:val="24"/>
          <w:szCs w:val="24"/>
        </w:rPr>
        <w:t>Vega, 2004</w:t>
      </w:r>
      <w:r w:rsidR="00482781">
        <w:rPr>
          <w:rFonts w:ascii="Avenir Next" w:hAnsi="Avenir Next" w:cs="Arial"/>
          <w:sz w:val="24"/>
          <w:szCs w:val="24"/>
        </w:rPr>
        <w:t xml:space="preserve">, </w:t>
      </w:r>
      <w:r w:rsidR="00522C5F" w:rsidRPr="00373D87">
        <w:rPr>
          <w:rFonts w:ascii="Avenir Next" w:hAnsi="Avenir Next" w:cs="Arial"/>
          <w:sz w:val="24"/>
          <w:szCs w:val="24"/>
        </w:rPr>
        <w:t>p. 215).</w:t>
      </w:r>
      <w:r w:rsidR="00FB56CD" w:rsidRPr="00373D87">
        <w:rPr>
          <w:rFonts w:ascii="Avenir Next" w:hAnsi="Avenir Next" w:cs="Arial"/>
          <w:sz w:val="24"/>
          <w:szCs w:val="24"/>
        </w:rPr>
        <w:t xml:space="preserve"> </w:t>
      </w:r>
      <w:r w:rsidR="00050107" w:rsidRPr="00373D87">
        <w:rPr>
          <w:rFonts w:ascii="Avenir Next" w:hAnsi="Avenir Next" w:cs="Arial"/>
          <w:sz w:val="24"/>
          <w:szCs w:val="24"/>
        </w:rPr>
        <w:t xml:space="preserve">Se observa, por lo tanto, que desde sus puestos como administradores, dueños y redactores, estos hombres ejercen una notable influencia sobre </w:t>
      </w:r>
      <w:r w:rsidR="00D67AE0" w:rsidRPr="00373D87">
        <w:rPr>
          <w:rFonts w:ascii="Avenir Next" w:hAnsi="Avenir Next" w:cs="Arial"/>
          <w:sz w:val="24"/>
          <w:szCs w:val="24"/>
        </w:rPr>
        <w:t>la información difundida y el enfoque de las discusiones.</w:t>
      </w:r>
      <w:r w:rsidR="00050107" w:rsidRPr="00373D87">
        <w:rPr>
          <w:rFonts w:ascii="Avenir Next" w:hAnsi="Avenir Next" w:cs="Arial"/>
          <w:sz w:val="24"/>
          <w:szCs w:val="24"/>
        </w:rPr>
        <w:t xml:space="preserve"> </w:t>
      </w:r>
    </w:p>
    <w:p w14:paraId="2A9B3F49" w14:textId="6BA36342" w:rsidR="00050107" w:rsidRPr="00373D87" w:rsidRDefault="00050107" w:rsidP="00AD7B59">
      <w:pPr>
        <w:autoSpaceDE w:val="0"/>
        <w:autoSpaceDN w:val="0"/>
        <w:adjustRightInd w:val="0"/>
        <w:spacing w:after="0" w:line="480" w:lineRule="auto"/>
        <w:ind w:firstLine="708"/>
        <w:jc w:val="both"/>
        <w:rPr>
          <w:rFonts w:ascii="Avenir Next" w:hAnsi="Avenir Next" w:cs="Arial"/>
          <w:sz w:val="24"/>
          <w:szCs w:val="24"/>
        </w:rPr>
      </w:pPr>
      <w:r w:rsidRPr="00373D87">
        <w:rPr>
          <w:rFonts w:ascii="Avenir Next" w:hAnsi="Avenir Next" w:cs="Arial"/>
          <w:sz w:val="24"/>
          <w:szCs w:val="24"/>
        </w:rPr>
        <w:t xml:space="preserve">Entre </w:t>
      </w:r>
      <w:r w:rsidR="004B100E" w:rsidRPr="00373D87">
        <w:rPr>
          <w:rFonts w:ascii="Avenir Next" w:hAnsi="Avenir Next" w:cs="Arial"/>
          <w:sz w:val="24"/>
          <w:szCs w:val="24"/>
        </w:rPr>
        <w:t>aquellos</w:t>
      </w:r>
      <w:r w:rsidRPr="00373D87">
        <w:rPr>
          <w:rFonts w:ascii="Avenir Next" w:hAnsi="Avenir Next" w:cs="Arial"/>
          <w:sz w:val="24"/>
          <w:szCs w:val="24"/>
        </w:rPr>
        <w:t xml:space="preserve"> siete, se enfatiza en Otilio </w:t>
      </w:r>
      <w:proofErr w:type="spellStart"/>
      <w:r w:rsidRPr="00373D87">
        <w:rPr>
          <w:rFonts w:ascii="Avenir Next" w:hAnsi="Avenir Next" w:cs="Arial"/>
          <w:sz w:val="24"/>
          <w:szCs w:val="24"/>
        </w:rPr>
        <w:t>Ulate</w:t>
      </w:r>
      <w:proofErr w:type="spellEnd"/>
      <w:r w:rsidRPr="00373D87">
        <w:rPr>
          <w:rFonts w:ascii="Avenir Next" w:hAnsi="Avenir Next" w:cs="Arial"/>
          <w:sz w:val="24"/>
          <w:szCs w:val="24"/>
        </w:rPr>
        <w:t xml:space="preserve"> y José María </w:t>
      </w:r>
      <w:proofErr w:type="spellStart"/>
      <w:r w:rsidRPr="00373D87">
        <w:rPr>
          <w:rFonts w:ascii="Avenir Next" w:hAnsi="Avenir Next" w:cs="Arial"/>
          <w:sz w:val="24"/>
          <w:szCs w:val="24"/>
        </w:rPr>
        <w:t>Pinaud</w:t>
      </w:r>
      <w:proofErr w:type="spellEnd"/>
      <w:r w:rsidRPr="00373D87">
        <w:rPr>
          <w:rFonts w:ascii="Avenir Next" w:hAnsi="Avenir Next" w:cs="Arial"/>
          <w:sz w:val="24"/>
          <w:szCs w:val="24"/>
        </w:rPr>
        <w:t>, quienes se asocian</w:t>
      </w:r>
      <w:r w:rsidR="00BA4DEF" w:rsidRPr="00373D87">
        <w:rPr>
          <w:rFonts w:ascii="Avenir Next" w:hAnsi="Avenir Next" w:cs="Arial"/>
          <w:sz w:val="24"/>
          <w:szCs w:val="24"/>
        </w:rPr>
        <w:t xml:space="preserve"> entre sí</w:t>
      </w:r>
      <w:r w:rsidR="00D67AE0" w:rsidRPr="00373D87">
        <w:rPr>
          <w:rFonts w:ascii="Avenir Next" w:hAnsi="Avenir Next" w:cs="Arial"/>
          <w:sz w:val="24"/>
          <w:szCs w:val="24"/>
        </w:rPr>
        <w:t xml:space="preserve"> para fungir como dueños de</w:t>
      </w:r>
      <w:r w:rsidRPr="00373D87">
        <w:rPr>
          <w:rFonts w:ascii="Avenir Next" w:hAnsi="Avenir Next" w:cs="Arial"/>
          <w:sz w:val="24"/>
          <w:szCs w:val="24"/>
        </w:rPr>
        <w:t xml:space="preserve"> dos</w:t>
      </w:r>
      <w:r w:rsidR="00D67AE0" w:rsidRPr="00373D87">
        <w:rPr>
          <w:rFonts w:ascii="Avenir Next" w:hAnsi="Avenir Next" w:cs="Arial"/>
          <w:sz w:val="24"/>
          <w:szCs w:val="24"/>
        </w:rPr>
        <w:t xml:space="preserve"> de los</w:t>
      </w:r>
      <w:r w:rsidRPr="00373D87">
        <w:rPr>
          <w:rFonts w:ascii="Avenir Next" w:hAnsi="Avenir Next" w:cs="Arial"/>
          <w:sz w:val="24"/>
          <w:szCs w:val="24"/>
        </w:rPr>
        <w:t xml:space="preserve"> periódicos </w:t>
      </w:r>
      <w:r w:rsidR="00FE020D" w:rsidRPr="00373D87">
        <w:rPr>
          <w:rFonts w:ascii="Avenir Next" w:hAnsi="Avenir Next" w:cs="Arial"/>
          <w:sz w:val="24"/>
          <w:szCs w:val="24"/>
        </w:rPr>
        <w:t>en estudio en el presente artículo:</w:t>
      </w:r>
      <w:r w:rsidRPr="00373D87">
        <w:rPr>
          <w:rFonts w:ascii="Avenir Next" w:hAnsi="Avenir Next" w:cs="Arial"/>
          <w:sz w:val="24"/>
          <w:szCs w:val="24"/>
        </w:rPr>
        <w:t xml:space="preserve"> </w:t>
      </w:r>
      <w:r w:rsidRPr="00373D87">
        <w:rPr>
          <w:rFonts w:ascii="Avenir Next" w:hAnsi="Avenir Next" w:cs="Arial"/>
          <w:i/>
          <w:sz w:val="24"/>
          <w:szCs w:val="24"/>
        </w:rPr>
        <w:t>Diario de Costa Rica</w:t>
      </w:r>
      <w:r w:rsidR="00623AE3" w:rsidRPr="00373D87">
        <w:rPr>
          <w:rFonts w:ascii="Avenir Next" w:hAnsi="Avenir Next" w:cs="Arial"/>
          <w:sz w:val="24"/>
          <w:szCs w:val="24"/>
        </w:rPr>
        <w:t xml:space="preserve"> y </w:t>
      </w:r>
      <w:r w:rsidR="00623AE3" w:rsidRPr="00373D87">
        <w:rPr>
          <w:rFonts w:ascii="Avenir Next" w:hAnsi="Avenir Next" w:cs="Arial"/>
          <w:i/>
          <w:sz w:val="24"/>
          <w:szCs w:val="24"/>
        </w:rPr>
        <w:t>L</w:t>
      </w:r>
      <w:r w:rsidRPr="00373D87">
        <w:rPr>
          <w:rFonts w:ascii="Avenir Next" w:hAnsi="Avenir Next" w:cs="Arial"/>
          <w:i/>
          <w:sz w:val="24"/>
          <w:szCs w:val="24"/>
        </w:rPr>
        <w:t>a Tribuna</w:t>
      </w:r>
      <w:r w:rsidRPr="00373D87">
        <w:rPr>
          <w:rFonts w:ascii="Avenir Next" w:hAnsi="Avenir Next" w:cs="Arial"/>
          <w:sz w:val="24"/>
          <w:szCs w:val="24"/>
        </w:rPr>
        <w:t xml:space="preserve"> </w:t>
      </w:r>
      <w:r w:rsidRPr="00373D87">
        <w:rPr>
          <w:rFonts w:ascii="Avenir Next" w:hAnsi="Avenir Next" w:cs="Arial"/>
          <w:noProof/>
          <w:sz w:val="24"/>
          <w:szCs w:val="24"/>
          <w:lang w:val="es-MX"/>
        </w:rPr>
        <w:t>(Vega, 2004)</w:t>
      </w:r>
      <w:r w:rsidRPr="00373D87">
        <w:rPr>
          <w:rFonts w:ascii="Avenir Next" w:hAnsi="Avenir Next" w:cs="Arial"/>
          <w:sz w:val="24"/>
          <w:szCs w:val="24"/>
        </w:rPr>
        <w:t xml:space="preserve">. </w:t>
      </w:r>
      <w:r w:rsidR="008E7CB2" w:rsidRPr="00373D87">
        <w:rPr>
          <w:rFonts w:ascii="Avenir Next" w:hAnsi="Avenir Next" w:cs="Arial"/>
          <w:sz w:val="24"/>
          <w:szCs w:val="24"/>
        </w:rPr>
        <w:t>Asimismo, en el caso de estos dos periodistas, su influencia se encuentra</w:t>
      </w:r>
      <w:r w:rsidR="0052455B" w:rsidRPr="00373D87">
        <w:rPr>
          <w:rFonts w:ascii="Avenir Next" w:hAnsi="Avenir Next" w:cs="Arial"/>
          <w:sz w:val="24"/>
          <w:szCs w:val="24"/>
        </w:rPr>
        <w:t xml:space="preserve"> m</w:t>
      </w:r>
      <w:r w:rsidR="00FE020D" w:rsidRPr="00373D87">
        <w:rPr>
          <w:rFonts w:ascii="Avenir Next" w:hAnsi="Avenir Next" w:cs="Arial"/>
          <w:sz w:val="24"/>
          <w:szCs w:val="24"/>
        </w:rPr>
        <w:t>ás allá de las páginas impresas, pues también se involucran en política.</w:t>
      </w:r>
      <w:r w:rsidR="0052455B" w:rsidRPr="00373D87">
        <w:rPr>
          <w:rFonts w:ascii="Avenir Next" w:hAnsi="Avenir Next" w:cs="Arial"/>
          <w:sz w:val="24"/>
          <w:szCs w:val="24"/>
        </w:rPr>
        <w:t xml:space="preserve"> </w:t>
      </w:r>
      <w:r w:rsidR="00713A8B" w:rsidRPr="00373D87">
        <w:rPr>
          <w:rFonts w:ascii="Avenir Next" w:hAnsi="Avenir Next" w:cs="Arial"/>
          <w:sz w:val="24"/>
          <w:szCs w:val="24"/>
        </w:rPr>
        <w:t xml:space="preserve">José María </w:t>
      </w:r>
      <w:proofErr w:type="spellStart"/>
      <w:r w:rsidR="00713A8B" w:rsidRPr="00373D87">
        <w:rPr>
          <w:rFonts w:ascii="Avenir Next" w:hAnsi="Avenir Next" w:cs="Arial"/>
          <w:sz w:val="24"/>
          <w:szCs w:val="24"/>
        </w:rPr>
        <w:t>Pinaud</w:t>
      </w:r>
      <w:proofErr w:type="spellEnd"/>
      <w:r w:rsidR="00713A8B" w:rsidRPr="00373D87">
        <w:rPr>
          <w:rFonts w:ascii="Avenir Next" w:hAnsi="Avenir Next" w:cs="Arial"/>
          <w:sz w:val="24"/>
          <w:szCs w:val="24"/>
        </w:rPr>
        <w:t xml:space="preserve"> colabora activamente en el gobierno de Federico Tinoco y, por su parte</w:t>
      </w:r>
      <w:r w:rsidR="00424CCD" w:rsidRPr="00373D87">
        <w:rPr>
          <w:rFonts w:ascii="Avenir Next" w:hAnsi="Avenir Next" w:cs="Arial"/>
          <w:sz w:val="24"/>
          <w:szCs w:val="24"/>
        </w:rPr>
        <w:t xml:space="preserve">, Otilio </w:t>
      </w:r>
      <w:proofErr w:type="spellStart"/>
      <w:r w:rsidR="00424CCD" w:rsidRPr="00373D87">
        <w:rPr>
          <w:rFonts w:ascii="Avenir Next" w:hAnsi="Avenir Next" w:cs="Arial"/>
          <w:sz w:val="24"/>
          <w:szCs w:val="24"/>
        </w:rPr>
        <w:t>Ulate</w:t>
      </w:r>
      <w:proofErr w:type="spellEnd"/>
      <w:r w:rsidR="00424CCD" w:rsidRPr="00373D87">
        <w:rPr>
          <w:rFonts w:ascii="Avenir Next" w:hAnsi="Avenir Next" w:cs="Arial"/>
          <w:sz w:val="24"/>
          <w:szCs w:val="24"/>
        </w:rPr>
        <w:t xml:space="preserve"> es</w:t>
      </w:r>
      <w:r w:rsidR="00713A8B" w:rsidRPr="00373D87">
        <w:rPr>
          <w:rFonts w:ascii="Avenir Next" w:hAnsi="Avenir Next" w:cs="Arial"/>
          <w:sz w:val="24"/>
          <w:szCs w:val="24"/>
        </w:rPr>
        <w:t xml:space="preserve"> congresista en </w:t>
      </w:r>
      <w:r w:rsidR="002C7923" w:rsidRPr="00373D87">
        <w:rPr>
          <w:rFonts w:ascii="Avenir Next" w:hAnsi="Avenir Next" w:cs="Arial"/>
          <w:sz w:val="24"/>
          <w:szCs w:val="24"/>
        </w:rPr>
        <w:t>distintas ocasiones</w:t>
      </w:r>
      <w:r w:rsidR="00713A8B" w:rsidRPr="00373D87">
        <w:rPr>
          <w:rFonts w:ascii="Avenir Next" w:hAnsi="Avenir Next" w:cs="Arial"/>
          <w:sz w:val="24"/>
          <w:szCs w:val="24"/>
        </w:rPr>
        <w:t xml:space="preserve"> y llega a ocupar el cargo de presidente en 1949 (Vega, 2004).</w:t>
      </w:r>
      <w:r w:rsidR="00623AE3" w:rsidRPr="00373D87">
        <w:rPr>
          <w:rFonts w:ascii="Avenir Next" w:hAnsi="Avenir Next" w:cs="Arial"/>
          <w:sz w:val="24"/>
          <w:szCs w:val="24"/>
        </w:rPr>
        <w:t xml:space="preserve"> Con base en lo anterior, no se debe pasar por alto que la selección del contenido está permeada de intereses políticos; además, no debe sorprender la alineación ideológica entre los dos periódicos </w:t>
      </w:r>
      <w:r w:rsidR="00AC7497" w:rsidRPr="00373D87">
        <w:rPr>
          <w:rFonts w:ascii="Avenir Next" w:hAnsi="Avenir Next" w:cs="Arial"/>
          <w:sz w:val="24"/>
          <w:szCs w:val="24"/>
        </w:rPr>
        <w:t>que comparten los mismos dueños.</w:t>
      </w:r>
    </w:p>
    <w:p w14:paraId="20D7A186" w14:textId="136575D4" w:rsidR="002977D9" w:rsidRPr="00373D87" w:rsidRDefault="00593572" w:rsidP="00AD7B59">
      <w:pPr>
        <w:spacing w:after="0" w:line="480" w:lineRule="auto"/>
        <w:jc w:val="both"/>
        <w:rPr>
          <w:rFonts w:ascii="Avenir Next" w:hAnsi="Avenir Next" w:cs="Arial"/>
          <w:sz w:val="24"/>
          <w:szCs w:val="24"/>
        </w:rPr>
      </w:pPr>
      <w:r w:rsidRPr="00373D87">
        <w:rPr>
          <w:rFonts w:ascii="Avenir Next" w:hAnsi="Avenir Next" w:cs="Arial"/>
          <w:sz w:val="24"/>
          <w:szCs w:val="24"/>
        </w:rPr>
        <w:tab/>
      </w:r>
      <w:r w:rsidR="00FE020D" w:rsidRPr="00373D87">
        <w:rPr>
          <w:rFonts w:ascii="Avenir Next" w:hAnsi="Avenir Next" w:cs="Arial"/>
          <w:sz w:val="24"/>
          <w:szCs w:val="24"/>
        </w:rPr>
        <w:t>Por otra parte,</w:t>
      </w:r>
      <w:r w:rsidR="00531D8B" w:rsidRPr="00373D87">
        <w:rPr>
          <w:rFonts w:ascii="Avenir Next" w:hAnsi="Avenir Next" w:cs="Arial"/>
          <w:sz w:val="24"/>
          <w:szCs w:val="24"/>
        </w:rPr>
        <w:t xml:space="preserve"> se percibe la escasa participación femenina</w:t>
      </w:r>
      <w:r w:rsidR="00FE020D" w:rsidRPr="00373D87">
        <w:rPr>
          <w:rFonts w:ascii="Avenir Next" w:hAnsi="Avenir Next" w:cs="Arial"/>
          <w:sz w:val="24"/>
          <w:szCs w:val="24"/>
        </w:rPr>
        <w:t xml:space="preserve"> en la prensa escrita</w:t>
      </w:r>
      <w:r w:rsidR="00531D8B" w:rsidRPr="00373D87">
        <w:rPr>
          <w:rFonts w:ascii="Avenir Next" w:hAnsi="Avenir Next" w:cs="Arial"/>
          <w:sz w:val="24"/>
          <w:szCs w:val="24"/>
        </w:rPr>
        <w:t xml:space="preserve">. Se </w:t>
      </w:r>
      <w:r w:rsidR="00FE020D" w:rsidRPr="00373D87">
        <w:rPr>
          <w:rFonts w:ascii="Avenir Next" w:hAnsi="Avenir Next" w:cs="Arial"/>
          <w:sz w:val="24"/>
          <w:szCs w:val="24"/>
        </w:rPr>
        <w:t>identifican</w:t>
      </w:r>
      <w:r w:rsidR="00531D8B" w:rsidRPr="00373D87">
        <w:rPr>
          <w:rFonts w:ascii="Avenir Next" w:hAnsi="Avenir Next" w:cs="Arial"/>
          <w:sz w:val="24"/>
          <w:szCs w:val="24"/>
        </w:rPr>
        <w:t xml:space="preserve"> artículos de opinión y entrevistas realizadas a mujeres, pero son pocas las que se encuentran al frente de un periódico o revista de la época. </w:t>
      </w:r>
      <w:r w:rsidRPr="00373D87">
        <w:rPr>
          <w:rFonts w:ascii="Avenir Next" w:hAnsi="Avenir Next" w:cs="Arial"/>
          <w:sz w:val="24"/>
          <w:szCs w:val="24"/>
        </w:rPr>
        <w:t xml:space="preserve">Vega (2005) señala </w:t>
      </w:r>
      <w:r w:rsidR="00531D8B" w:rsidRPr="00373D87">
        <w:rPr>
          <w:rFonts w:ascii="Avenir Next" w:hAnsi="Avenir Next" w:cs="Arial"/>
          <w:sz w:val="24"/>
          <w:szCs w:val="24"/>
        </w:rPr>
        <w:t xml:space="preserve">la existencia de dos periódicos regionales que son dirigidos por mujeres a inicio de siglo: </w:t>
      </w:r>
      <w:r w:rsidR="00531D8B" w:rsidRPr="00373D87">
        <w:rPr>
          <w:rFonts w:ascii="Avenir Next" w:hAnsi="Avenir Next" w:cs="Arial"/>
          <w:i/>
          <w:sz w:val="24"/>
          <w:szCs w:val="24"/>
        </w:rPr>
        <w:t>El Erizo</w:t>
      </w:r>
      <w:r w:rsidR="00531D8B" w:rsidRPr="00373D87">
        <w:rPr>
          <w:rFonts w:ascii="Avenir Next" w:hAnsi="Avenir Next" w:cs="Arial"/>
          <w:sz w:val="24"/>
          <w:szCs w:val="24"/>
        </w:rPr>
        <w:t>, en Alajuela,</w:t>
      </w:r>
      <w:r w:rsidR="004A56F0" w:rsidRPr="00373D87">
        <w:rPr>
          <w:rFonts w:ascii="Avenir Next" w:hAnsi="Avenir Next" w:cs="Arial"/>
          <w:sz w:val="24"/>
          <w:szCs w:val="24"/>
        </w:rPr>
        <w:t xml:space="preserve"> que tiene al frente a Rafaela Ruiz y Esperanza Quesada,</w:t>
      </w:r>
      <w:r w:rsidR="00531D8B" w:rsidRPr="00373D87">
        <w:rPr>
          <w:rFonts w:ascii="Avenir Next" w:hAnsi="Avenir Next" w:cs="Arial"/>
          <w:sz w:val="24"/>
          <w:szCs w:val="24"/>
        </w:rPr>
        <w:t xml:space="preserve"> y </w:t>
      </w:r>
      <w:r w:rsidR="00531D8B" w:rsidRPr="00373D87">
        <w:rPr>
          <w:rFonts w:ascii="Avenir Next" w:hAnsi="Avenir Next" w:cs="Arial"/>
          <w:i/>
          <w:sz w:val="24"/>
          <w:szCs w:val="24"/>
        </w:rPr>
        <w:t>El Manantial</w:t>
      </w:r>
      <w:r w:rsidR="00531D8B" w:rsidRPr="00373D87">
        <w:rPr>
          <w:rFonts w:ascii="Avenir Next" w:hAnsi="Avenir Next" w:cs="Arial"/>
          <w:sz w:val="24"/>
          <w:szCs w:val="24"/>
        </w:rPr>
        <w:t>, en Heredia</w:t>
      </w:r>
      <w:r w:rsidR="004A56F0" w:rsidRPr="00373D87">
        <w:rPr>
          <w:rFonts w:ascii="Avenir Next" w:hAnsi="Avenir Next" w:cs="Arial"/>
          <w:sz w:val="24"/>
          <w:szCs w:val="24"/>
        </w:rPr>
        <w:t xml:space="preserve">, cuyas directoras son Corina Rodríguez y Marta </w:t>
      </w:r>
      <w:proofErr w:type="spellStart"/>
      <w:r w:rsidR="004A56F0" w:rsidRPr="00373D87">
        <w:rPr>
          <w:rFonts w:ascii="Avenir Next" w:hAnsi="Avenir Next" w:cs="Arial"/>
          <w:sz w:val="24"/>
          <w:szCs w:val="24"/>
        </w:rPr>
        <w:t>Diettel</w:t>
      </w:r>
      <w:proofErr w:type="spellEnd"/>
      <w:r w:rsidR="004A56F0" w:rsidRPr="00373D87">
        <w:rPr>
          <w:rFonts w:ascii="Avenir Next" w:hAnsi="Avenir Next" w:cs="Arial"/>
          <w:sz w:val="24"/>
          <w:szCs w:val="24"/>
        </w:rPr>
        <w:t>, en compañía de Fermín Meza y Manuel Pacheco.</w:t>
      </w:r>
      <w:r w:rsidR="00E52A2E" w:rsidRPr="00373D87">
        <w:rPr>
          <w:rFonts w:ascii="Avenir Next" w:hAnsi="Avenir Next" w:cs="Arial"/>
          <w:sz w:val="24"/>
          <w:szCs w:val="24"/>
        </w:rPr>
        <w:t xml:space="preserve"> </w:t>
      </w:r>
      <w:r w:rsidR="00531D8B" w:rsidRPr="00373D87">
        <w:rPr>
          <w:rFonts w:ascii="Avenir Next" w:hAnsi="Avenir Next" w:cs="Arial"/>
          <w:sz w:val="24"/>
          <w:szCs w:val="24"/>
        </w:rPr>
        <w:t>Sobre sus administradoras y directoras, la autora destaca que debieron ocupar cargos de docencia, “una de las pocas profesiones a las que podían optar las mujeres” (</w:t>
      </w:r>
      <w:r w:rsidR="00156853" w:rsidRPr="00373D87">
        <w:rPr>
          <w:rFonts w:ascii="Avenir Next" w:hAnsi="Avenir Next" w:cs="Arial"/>
          <w:sz w:val="24"/>
          <w:szCs w:val="24"/>
        </w:rPr>
        <w:t>Vega, 2005</w:t>
      </w:r>
      <w:r w:rsidR="009922AB">
        <w:rPr>
          <w:rFonts w:ascii="Avenir Next" w:hAnsi="Avenir Next" w:cs="Arial"/>
          <w:sz w:val="24"/>
          <w:szCs w:val="24"/>
        </w:rPr>
        <w:t xml:space="preserve">, </w:t>
      </w:r>
      <w:r w:rsidR="00531D8B" w:rsidRPr="00373D87">
        <w:rPr>
          <w:rFonts w:ascii="Avenir Next" w:hAnsi="Avenir Next" w:cs="Arial"/>
          <w:sz w:val="24"/>
          <w:szCs w:val="24"/>
        </w:rPr>
        <w:t>p</w:t>
      </w:r>
      <w:r w:rsidR="00087B6D" w:rsidRPr="00373D87">
        <w:rPr>
          <w:rFonts w:ascii="Avenir Next" w:hAnsi="Avenir Next" w:cs="Arial"/>
          <w:sz w:val="24"/>
          <w:szCs w:val="24"/>
        </w:rPr>
        <w:t xml:space="preserve">. </w:t>
      </w:r>
      <w:r w:rsidR="00531D8B" w:rsidRPr="00373D87">
        <w:rPr>
          <w:rFonts w:ascii="Avenir Next" w:hAnsi="Avenir Next" w:cs="Arial"/>
          <w:sz w:val="24"/>
          <w:szCs w:val="24"/>
        </w:rPr>
        <w:t xml:space="preserve">140). </w:t>
      </w:r>
    </w:p>
    <w:p w14:paraId="0B5C4888" w14:textId="79707D6B" w:rsidR="00BC270E" w:rsidRPr="00373D87" w:rsidRDefault="00AD12BE"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lastRenderedPageBreak/>
        <w:t xml:space="preserve">Además de estos dos ejemplos, se destaca </w:t>
      </w:r>
      <w:r w:rsidR="00970DF9" w:rsidRPr="00373D87">
        <w:rPr>
          <w:rFonts w:ascii="Avenir Next" w:hAnsi="Avenir Next" w:cs="Arial"/>
          <w:sz w:val="24"/>
          <w:szCs w:val="24"/>
        </w:rPr>
        <w:t xml:space="preserve">la fundación de las revistas </w:t>
      </w:r>
      <w:r w:rsidR="00970DF9" w:rsidRPr="00373D87">
        <w:rPr>
          <w:rFonts w:ascii="Avenir Next" w:hAnsi="Avenir Next" w:cs="Arial"/>
          <w:i/>
          <w:sz w:val="24"/>
          <w:szCs w:val="24"/>
        </w:rPr>
        <w:t>Fígaro</w:t>
      </w:r>
      <w:r w:rsidR="00970DF9" w:rsidRPr="00373D87">
        <w:rPr>
          <w:rFonts w:ascii="Avenir Next" w:hAnsi="Avenir Next" w:cs="Arial"/>
          <w:sz w:val="24"/>
          <w:szCs w:val="24"/>
        </w:rPr>
        <w:t xml:space="preserve"> por parte de Ángela Acuña </w:t>
      </w:r>
      <w:r w:rsidR="00223DE0" w:rsidRPr="00373D87">
        <w:rPr>
          <w:rFonts w:ascii="Avenir Next" w:hAnsi="Avenir Next" w:cs="Arial"/>
          <w:sz w:val="24"/>
          <w:szCs w:val="24"/>
        </w:rPr>
        <w:t xml:space="preserve">Braun </w:t>
      </w:r>
      <w:r w:rsidR="00970DF9" w:rsidRPr="00373D87">
        <w:rPr>
          <w:rFonts w:ascii="Avenir Next" w:hAnsi="Avenir Next" w:cs="Arial"/>
          <w:sz w:val="24"/>
          <w:szCs w:val="24"/>
        </w:rPr>
        <w:t xml:space="preserve">en 1914 y </w:t>
      </w:r>
      <w:r w:rsidR="00970DF9" w:rsidRPr="00373D87">
        <w:rPr>
          <w:rFonts w:ascii="Avenir Next" w:hAnsi="Avenir Next" w:cs="Arial"/>
          <w:i/>
          <w:sz w:val="24"/>
          <w:szCs w:val="24"/>
        </w:rPr>
        <w:t>Fémina</w:t>
      </w:r>
      <w:r w:rsidR="00970DF9" w:rsidRPr="00373D87">
        <w:rPr>
          <w:rFonts w:ascii="Avenir Next" w:hAnsi="Avenir Next" w:cs="Arial"/>
          <w:sz w:val="24"/>
          <w:szCs w:val="24"/>
        </w:rPr>
        <w:t>, por María Pinto de Monte</w:t>
      </w:r>
      <w:r w:rsidR="00CE6E24">
        <w:rPr>
          <w:rFonts w:ascii="Avenir Next" w:hAnsi="Avenir Next" w:cs="Arial"/>
          <w:sz w:val="24"/>
          <w:szCs w:val="24"/>
        </w:rPr>
        <w:t>a</w:t>
      </w:r>
      <w:r w:rsidR="00970DF9" w:rsidRPr="00373D87">
        <w:rPr>
          <w:rFonts w:ascii="Avenir Next" w:hAnsi="Avenir Next" w:cs="Arial"/>
          <w:sz w:val="24"/>
          <w:szCs w:val="24"/>
        </w:rPr>
        <w:t>l</w:t>
      </w:r>
      <w:r w:rsidR="00CE6E24">
        <w:rPr>
          <w:rFonts w:ascii="Avenir Next" w:hAnsi="Avenir Next" w:cs="Arial"/>
          <w:sz w:val="24"/>
          <w:szCs w:val="24"/>
        </w:rPr>
        <w:t>e</w:t>
      </w:r>
      <w:r w:rsidR="00970DF9" w:rsidRPr="00373D87">
        <w:rPr>
          <w:rFonts w:ascii="Avenir Next" w:hAnsi="Avenir Next" w:cs="Arial"/>
          <w:sz w:val="24"/>
          <w:szCs w:val="24"/>
        </w:rPr>
        <w:t xml:space="preserve">gre y Dora </w:t>
      </w:r>
      <w:proofErr w:type="spellStart"/>
      <w:r w:rsidR="00970DF9" w:rsidRPr="00373D87">
        <w:rPr>
          <w:rFonts w:ascii="Avenir Next" w:hAnsi="Avenir Next" w:cs="Arial"/>
          <w:sz w:val="24"/>
          <w:szCs w:val="24"/>
        </w:rPr>
        <w:t>Hine</w:t>
      </w:r>
      <w:proofErr w:type="spellEnd"/>
      <w:r w:rsidR="00970DF9" w:rsidRPr="00373D87">
        <w:rPr>
          <w:rFonts w:ascii="Avenir Next" w:hAnsi="Avenir Next" w:cs="Arial"/>
          <w:sz w:val="24"/>
          <w:szCs w:val="24"/>
        </w:rPr>
        <w:t xml:space="preserve">, la cual se publica entre 1919 y 1921 (Rodríguez, 2005). Ambas revistas estaban destinadas a un público femenino. </w:t>
      </w:r>
      <w:r w:rsidR="00F6221D" w:rsidRPr="00373D87">
        <w:rPr>
          <w:rFonts w:ascii="Avenir Next" w:hAnsi="Avenir Next" w:cs="Arial"/>
          <w:sz w:val="24"/>
          <w:szCs w:val="24"/>
        </w:rPr>
        <w:t>Por lo tanto, si bien se observa un notable esfuerzo por parte de sus fundadoras por abrirse un espacio en la prensa escrita, son pocos los casos en que una</w:t>
      </w:r>
      <w:r w:rsidR="00424CCD" w:rsidRPr="00373D87">
        <w:rPr>
          <w:rFonts w:ascii="Avenir Next" w:hAnsi="Avenir Next" w:cs="Arial"/>
          <w:sz w:val="24"/>
          <w:szCs w:val="24"/>
        </w:rPr>
        <w:t xml:space="preserve"> mujer ocupa</w:t>
      </w:r>
      <w:r w:rsidR="00785FD6" w:rsidRPr="00373D87">
        <w:rPr>
          <w:rFonts w:ascii="Avenir Next" w:hAnsi="Avenir Next" w:cs="Arial"/>
          <w:sz w:val="24"/>
          <w:szCs w:val="24"/>
        </w:rPr>
        <w:t xml:space="preserve"> los puestos de mayor rango, como administradora o editora,</w:t>
      </w:r>
      <w:r w:rsidR="00F6221D" w:rsidRPr="00373D87">
        <w:rPr>
          <w:rFonts w:ascii="Avenir Next" w:hAnsi="Avenir Next" w:cs="Arial"/>
          <w:sz w:val="24"/>
          <w:szCs w:val="24"/>
        </w:rPr>
        <w:t xml:space="preserve"> especialmente en los medios de mayor difusión. </w:t>
      </w:r>
      <w:r w:rsidR="007415BF" w:rsidRPr="00373D87">
        <w:rPr>
          <w:rFonts w:ascii="Avenir Next" w:hAnsi="Avenir Next" w:cs="Arial"/>
          <w:sz w:val="24"/>
          <w:szCs w:val="24"/>
        </w:rPr>
        <w:t xml:space="preserve">Tampoco se advierte </w:t>
      </w:r>
      <w:r w:rsidR="00F6221D" w:rsidRPr="00373D87">
        <w:rPr>
          <w:rFonts w:ascii="Avenir Next" w:hAnsi="Avenir Next" w:cs="Arial"/>
          <w:sz w:val="24"/>
          <w:szCs w:val="24"/>
        </w:rPr>
        <w:t>que figure alguna mujer</w:t>
      </w:r>
      <w:r w:rsidR="00993A2F" w:rsidRPr="00373D87">
        <w:rPr>
          <w:rFonts w:ascii="Avenir Next" w:hAnsi="Avenir Next" w:cs="Arial"/>
          <w:sz w:val="24"/>
          <w:szCs w:val="24"/>
        </w:rPr>
        <w:t xml:space="preserve"> entre aquellos personajes que Vega (2004) clasifica como los más influyentes del periodismo nacional en este periodo. Se </w:t>
      </w:r>
      <w:r w:rsidR="007415BF" w:rsidRPr="00373D87">
        <w:rPr>
          <w:rFonts w:ascii="Avenir Next" w:hAnsi="Avenir Next" w:cs="Arial"/>
          <w:sz w:val="24"/>
          <w:szCs w:val="24"/>
        </w:rPr>
        <w:t>concluye</w:t>
      </w:r>
      <w:r w:rsidR="00993A2F" w:rsidRPr="00373D87">
        <w:rPr>
          <w:rFonts w:ascii="Avenir Next" w:hAnsi="Avenir Next" w:cs="Arial"/>
          <w:sz w:val="24"/>
          <w:szCs w:val="24"/>
        </w:rPr>
        <w:t xml:space="preserve">, por lo tanto, que se trata de un </w:t>
      </w:r>
      <w:r w:rsidR="00F6221D" w:rsidRPr="00373D87">
        <w:rPr>
          <w:rFonts w:ascii="Avenir Next" w:hAnsi="Avenir Next" w:cs="Arial"/>
          <w:sz w:val="24"/>
          <w:szCs w:val="24"/>
        </w:rPr>
        <w:t>ámbito</w:t>
      </w:r>
      <w:r w:rsidR="00993A2F" w:rsidRPr="00373D87">
        <w:rPr>
          <w:rFonts w:ascii="Avenir Next" w:hAnsi="Avenir Next" w:cs="Arial"/>
          <w:sz w:val="24"/>
          <w:szCs w:val="24"/>
        </w:rPr>
        <w:t xml:space="preserve"> con gran dominación masculina.</w:t>
      </w:r>
    </w:p>
    <w:p w14:paraId="671FDAC5" w14:textId="77777777" w:rsidR="009B0232" w:rsidRPr="00373D87" w:rsidRDefault="009B0232" w:rsidP="00AD7B59">
      <w:pPr>
        <w:spacing w:after="0" w:line="480" w:lineRule="auto"/>
        <w:ind w:firstLine="708"/>
        <w:jc w:val="both"/>
        <w:rPr>
          <w:rFonts w:ascii="Avenir Next" w:hAnsi="Avenir Next" w:cs="Arial"/>
          <w:sz w:val="24"/>
          <w:szCs w:val="24"/>
        </w:rPr>
      </w:pPr>
    </w:p>
    <w:p w14:paraId="238DFE5D" w14:textId="1411215F" w:rsidR="00654F3D" w:rsidRPr="00B45DB8" w:rsidRDefault="007415BF" w:rsidP="00AD7B59">
      <w:pPr>
        <w:pStyle w:val="Ttulo1"/>
        <w:spacing w:before="0" w:line="480" w:lineRule="auto"/>
        <w:jc w:val="both"/>
        <w:rPr>
          <w:rFonts w:ascii="Avenir Next" w:hAnsi="Avenir Next" w:cs="Arial"/>
          <w:b/>
          <w:color w:val="auto"/>
          <w:sz w:val="24"/>
          <w:szCs w:val="24"/>
        </w:rPr>
      </w:pPr>
      <w:r w:rsidRPr="00B45DB8">
        <w:rPr>
          <w:rFonts w:ascii="Avenir Next" w:hAnsi="Avenir Next" w:cs="Arial"/>
          <w:b/>
          <w:color w:val="auto"/>
          <w:sz w:val="24"/>
          <w:szCs w:val="24"/>
        </w:rPr>
        <w:t>Los maestros del humor gráfico</w:t>
      </w:r>
    </w:p>
    <w:p w14:paraId="548E430D" w14:textId="22919D1E" w:rsidR="00DD0735" w:rsidRPr="00373D87" w:rsidRDefault="004A127A" w:rsidP="00A22879">
      <w:pPr>
        <w:spacing w:after="0" w:line="480" w:lineRule="auto"/>
        <w:ind w:firstLine="708"/>
        <w:jc w:val="both"/>
        <w:rPr>
          <w:rFonts w:ascii="Avenir Next" w:hAnsi="Avenir Next" w:cs="Arial"/>
          <w:sz w:val="24"/>
          <w:szCs w:val="24"/>
        </w:rPr>
      </w:pPr>
      <w:r w:rsidRPr="00373D87">
        <w:rPr>
          <w:rFonts w:ascii="Avenir Next" w:hAnsi="Avenir Next" w:cs="Arial"/>
          <w:sz w:val="24"/>
          <w:szCs w:val="24"/>
        </w:rPr>
        <w:t xml:space="preserve">El desarrollo de la </w:t>
      </w:r>
      <w:r w:rsidR="00D843C8">
        <w:rPr>
          <w:rFonts w:ascii="Avenir Next" w:hAnsi="Avenir Next" w:cs="Arial"/>
          <w:sz w:val="24"/>
          <w:szCs w:val="24"/>
        </w:rPr>
        <w:t>caricatura editorial</w:t>
      </w:r>
      <w:r w:rsidRPr="00373D87">
        <w:rPr>
          <w:rFonts w:ascii="Avenir Next" w:hAnsi="Avenir Next" w:cs="Arial"/>
          <w:sz w:val="24"/>
          <w:szCs w:val="24"/>
        </w:rPr>
        <w:t xml:space="preserve"> </w:t>
      </w:r>
      <w:r w:rsidR="00CF57AA" w:rsidRPr="00373D87">
        <w:rPr>
          <w:rFonts w:ascii="Avenir Next" w:hAnsi="Avenir Next" w:cs="Arial"/>
          <w:sz w:val="24"/>
          <w:szCs w:val="24"/>
        </w:rPr>
        <w:t xml:space="preserve">costarricense </w:t>
      </w:r>
      <w:r w:rsidRPr="00373D87">
        <w:rPr>
          <w:rFonts w:ascii="Avenir Next" w:hAnsi="Avenir Next" w:cs="Arial"/>
          <w:sz w:val="24"/>
          <w:szCs w:val="24"/>
        </w:rPr>
        <w:t>se da en conjunto con el de</w:t>
      </w:r>
      <w:r w:rsidR="00076A4F" w:rsidRPr="00373D87">
        <w:rPr>
          <w:rFonts w:ascii="Avenir Next" w:hAnsi="Avenir Next" w:cs="Arial"/>
          <w:sz w:val="24"/>
          <w:szCs w:val="24"/>
        </w:rPr>
        <w:t xml:space="preserve"> la prensa</w:t>
      </w:r>
      <w:r w:rsidR="00D843C8">
        <w:rPr>
          <w:rFonts w:ascii="Avenir Next" w:hAnsi="Avenir Next" w:cs="Arial"/>
          <w:sz w:val="24"/>
          <w:szCs w:val="24"/>
        </w:rPr>
        <w:t xml:space="preserve"> escrita</w:t>
      </w:r>
      <w:r w:rsidR="00076A4F" w:rsidRPr="00373D87">
        <w:rPr>
          <w:rFonts w:ascii="Avenir Next" w:hAnsi="Avenir Next" w:cs="Arial"/>
          <w:sz w:val="24"/>
          <w:szCs w:val="24"/>
        </w:rPr>
        <w:t xml:space="preserve"> </w:t>
      </w:r>
      <w:r w:rsidR="0003433C" w:rsidRPr="00373D87">
        <w:rPr>
          <w:rFonts w:ascii="Avenir Next" w:hAnsi="Avenir Next" w:cs="Arial"/>
          <w:sz w:val="24"/>
          <w:szCs w:val="24"/>
        </w:rPr>
        <w:t>a inicios del siglo XX. Sánchez (</w:t>
      </w:r>
      <w:r w:rsidR="003A653D" w:rsidRPr="00373D87">
        <w:rPr>
          <w:rFonts w:ascii="Avenir Next" w:hAnsi="Avenir Next" w:cs="Arial"/>
          <w:sz w:val="24"/>
          <w:szCs w:val="24"/>
        </w:rPr>
        <w:t>2002</w:t>
      </w:r>
      <w:r w:rsidR="0003433C" w:rsidRPr="00373D87">
        <w:rPr>
          <w:rFonts w:ascii="Avenir Next" w:hAnsi="Avenir Next" w:cs="Arial"/>
          <w:sz w:val="24"/>
          <w:szCs w:val="24"/>
        </w:rPr>
        <w:t xml:space="preserve">) considera que </w:t>
      </w:r>
      <w:r w:rsidR="00076A4F" w:rsidRPr="00373D87">
        <w:rPr>
          <w:rFonts w:ascii="Avenir Next" w:hAnsi="Avenir Next" w:cs="Arial"/>
          <w:sz w:val="24"/>
          <w:szCs w:val="24"/>
        </w:rPr>
        <w:t>la presencia constante que adquiere</w:t>
      </w:r>
      <w:r w:rsidR="0003433C" w:rsidRPr="00373D87">
        <w:rPr>
          <w:rFonts w:ascii="Avenir Next" w:hAnsi="Avenir Next" w:cs="Arial"/>
          <w:sz w:val="24"/>
          <w:szCs w:val="24"/>
        </w:rPr>
        <w:t xml:space="preserve"> la caricatura en este medio se debe al surgimiento de </w:t>
      </w:r>
      <w:r w:rsidR="00CF57AA" w:rsidRPr="00373D87">
        <w:rPr>
          <w:rFonts w:ascii="Avenir Next" w:hAnsi="Avenir Next" w:cs="Arial"/>
          <w:sz w:val="24"/>
          <w:szCs w:val="24"/>
        </w:rPr>
        <w:t>publicaciones</w:t>
      </w:r>
      <w:r w:rsidR="0003433C" w:rsidRPr="00373D87">
        <w:rPr>
          <w:rFonts w:ascii="Avenir Next" w:hAnsi="Avenir Next" w:cs="Arial"/>
          <w:sz w:val="24"/>
          <w:szCs w:val="24"/>
        </w:rPr>
        <w:t xml:space="preserve"> humorístic</w:t>
      </w:r>
      <w:r w:rsidR="00CF57AA" w:rsidRPr="00373D87">
        <w:rPr>
          <w:rFonts w:ascii="Avenir Next" w:hAnsi="Avenir Next" w:cs="Arial"/>
          <w:sz w:val="24"/>
          <w:szCs w:val="24"/>
        </w:rPr>
        <w:t>a</w:t>
      </w:r>
      <w:r w:rsidR="0003433C" w:rsidRPr="00373D87">
        <w:rPr>
          <w:rFonts w:ascii="Avenir Next" w:hAnsi="Avenir Next" w:cs="Arial"/>
          <w:sz w:val="24"/>
          <w:szCs w:val="24"/>
        </w:rPr>
        <w:t>s</w:t>
      </w:r>
      <w:r w:rsidR="00076A4F" w:rsidRPr="00373D87">
        <w:rPr>
          <w:rFonts w:ascii="Avenir Next" w:hAnsi="Avenir Next" w:cs="Arial"/>
          <w:sz w:val="24"/>
          <w:szCs w:val="24"/>
        </w:rPr>
        <w:t xml:space="preserve">. </w:t>
      </w:r>
      <w:r w:rsidR="00890389" w:rsidRPr="00373D87">
        <w:rPr>
          <w:rFonts w:ascii="Avenir Next" w:hAnsi="Avenir Next" w:cs="Arial"/>
          <w:sz w:val="24"/>
          <w:szCs w:val="24"/>
        </w:rPr>
        <w:t xml:space="preserve">En efecto, </w:t>
      </w:r>
      <w:r w:rsidR="00BA71B3" w:rsidRPr="00373D87">
        <w:rPr>
          <w:rFonts w:ascii="Avenir Next" w:hAnsi="Avenir Next" w:cs="Arial"/>
          <w:sz w:val="24"/>
          <w:szCs w:val="24"/>
        </w:rPr>
        <w:t xml:space="preserve">esto se evidencia </w:t>
      </w:r>
      <w:r w:rsidR="00890389" w:rsidRPr="00373D87">
        <w:rPr>
          <w:rFonts w:ascii="Avenir Next" w:hAnsi="Avenir Next" w:cs="Arial"/>
          <w:sz w:val="24"/>
          <w:szCs w:val="24"/>
        </w:rPr>
        <w:t xml:space="preserve">al </w:t>
      </w:r>
      <w:r w:rsidR="00BA71B3" w:rsidRPr="00373D87">
        <w:rPr>
          <w:rFonts w:ascii="Avenir Next" w:hAnsi="Avenir Next" w:cs="Arial"/>
          <w:sz w:val="24"/>
          <w:szCs w:val="24"/>
        </w:rPr>
        <w:t>obser</w:t>
      </w:r>
      <w:r w:rsidR="00B21D4F" w:rsidRPr="00373D87">
        <w:rPr>
          <w:rFonts w:ascii="Avenir Next" w:hAnsi="Avenir Next" w:cs="Arial"/>
          <w:sz w:val="24"/>
          <w:szCs w:val="24"/>
        </w:rPr>
        <w:t>var las numerosas caricaturas que ocupan</w:t>
      </w:r>
      <w:r w:rsidR="00BA71B3" w:rsidRPr="00373D87">
        <w:rPr>
          <w:rFonts w:ascii="Avenir Next" w:hAnsi="Avenir Next" w:cs="Arial"/>
          <w:sz w:val="24"/>
          <w:szCs w:val="24"/>
        </w:rPr>
        <w:t xml:space="preserve"> las páginas de periódicos como </w:t>
      </w:r>
      <w:r w:rsidR="00BA71B3" w:rsidRPr="00373D87">
        <w:rPr>
          <w:rFonts w:ascii="Avenir Next" w:hAnsi="Avenir Next" w:cs="Arial"/>
          <w:i/>
          <w:sz w:val="24"/>
          <w:szCs w:val="24"/>
        </w:rPr>
        <w:t>Linterna</w:t>
      </w:r>
      <w:r w:rsidR="00BA71B3" w:rsidRPr="00373D87">
        <w:rPr>
          <w:rFonts w:ascii="Avenir Next" w:hAnsi="Avenir Next" w:cs="Arial"/>
          <w:sz w:val="24"/>
          <w:szCs w:val="24"/>
        </w:rPr>
        <w:t xml:space="preserve">, o revistas como </w:t>
      </w:r>
      <w:r w:rsidR="00BA71B3" w:rsidRPr="00373D87">
        <w:rPr>
          <w:rFonts w:ascii="Avenir Next" w:hAnsi="Avenir Next" w:cs="Arial"/>
          <w:i/>
          <w:sz w:val="24"/>
          <w:szCs w:val="24"/>
        </w:rPr>
        <w:t>Bohemia</w:t>
      </w:r>
      <w:r w:rsidR="00496EE3" w:rsidRPr="00373D87">
        <w:rPr>
          <w:rFonts w:ascii="Avenir Next" w:hAnsi="Avenir Next" w:cs="Arial"/>
          <w:sz w:val="24"/>
          <w:szCs w:val="24"/>
        </w:rPr>
        <w:t>.</w:t>
      </w:r>
      <w:r w:rsidR="00CF57AA" w:rsidRPr="00373D87">
        <w:rPr>
          <w:rFonts w:ascii="Avenir Next" w:hAnsi="Avenir Next" w:cs="Arial"/>
          <w:sz w:val="24"/>
          <w:szCs w:val="24"/>
        </w:rPr>
        <w:t xml:space="preserve"> </w:t>
      </w:r>
      <w:r w:rsidR="004B100E" w:rsidRPr="00373D87">
        <w:rPr>
          <w:rFonts w:ascii="Avenir Next" w:hAnsi="Avenir Next" w:cs="Arial"/>
          <w:sz w:val="24"/>
          <w:szCs w:val="24"/>
        </w:rPr>
        <w:t>Dicho</w:t>
      </w:r>
      <w:r w:rsidR="00496EE3" w:rsidRPr="00373D87">
        <w:rPr>
          <w:rFonts w:ascii="Avenir Next" w:hAnsi="Avenir Next" w:cs="Arial"/>
          <w:sz w:val="24"/>
          <w:szCs w:val="24"/>
        </w:rPr>
        <w:t xml:space="preserve">s medios </w:t>
      </w:r>
      <w:r w:rsidR="00BA71B3" w:rsidRPr="00373D87">
        <w:rPr>
          <w:rFonts w:ascii="Avenir Next" w:hAnsi="Avenir Next" w:cs="Arial"/>
          <w:sz w:val="24"/>
          <w:szCs w:val="24"/>
        </w:rPr>
        <w:t xml:space="preserve">declaran desde su primer editorial su intención de informar y comentar a través de la sátira y la risa. Por ejemplo, el director de </w:t>
      </w:r>
      <w:r w:rsidR="00BA71B3" w:rsidRPr="00373D87">
        <w:rPr>
          <w:rFonts w:ascii="Avenir Next" w:hAnsi="Avenir Next" w:cs="Arial"/>
          <w:i/>
          <w:sz w:val="24"/>
          <w:szCs w:val="24"/>
        </w:rPr>
        <w:t>Bohemia</w:t>
      </w:r>
      <w:r w:rsidR="00BA71B3" w:rsidRPr="00373D87">
        <w:rPr>
          <w:rFonts w:ascii="Avenir Next" w:hAnsi="Avenir Next" w:cs="Arial"/>
          <w:sz w:val="24"/>
          <w:szCs w:val="24"/>
        </w:rPr>
        <w:t xml:space="preserve"> destaca que </w:t>
      </w:r>
      <w:r w:rsidR="008E490D" w:rsidRPr="00373D87">
        <w:rPr>
          <w:rFonts w:ascii="Avenir Next" w:hAnsi="Avenir Next" w:cs="Arial"/>
          <w:sz w:val="24"/>
          <w:szCs w:val="24"/>
        </w:rPr>
        <w:t>el</w:t>
      </w:r>
      <w:r w:rsidR="00BA71B3" w:rsidRPr="00373D87">
        <w:rPr>
          <w:rFonts w:ascii="Avenir Next" w:hAnsi="Avenir Next" w:cs="Arial"/>
          <w:sz w:val="24"/>
          <w:szCs w:val="24"/>
        </w:rPr>
        <w:t xml:space="preserve"> semanario</w:t>
      </w:r>
      <w:r w:rsidR="00DD0735" w:rsidRPr="00373D87">
        <w:rPr>
          <w:rFonts w:ascii="Avenir Next" w:hAnsi="Avenir Next" w:cs="Arial"/>
          <w:sz w:val="24"/>
          <w:szCs w:val="24"/>
        </w:rPr>
        <w:t>:</w:t>
      </w:r>
      <w:r w:rsidR="00A22879" w:rsidRPr="00373D87">
        <w:rPr>
          <w:rFonts w:ascii="Avenir Next" w:hAnsi="Avenir Next" w:cs="Arial"/>
          <w:sz w:val="24"/>
          <w:szCs w:val="24"/>
        </w:rPr>
        <w:t xml:space="preserve"> </w:t>
      </w:r>
      <w:r w:rsidR="00BA71B3" w:rsidRPr="00373D87">
        <w:rPr>
          <w:rFonts w:ascii="Avenir Next" w:hAnsi="Avenir Next" w:cs="Arial"/>
          <w:sz w:val="24"/>
          <w:szCs w:val="24"/>
        </w:rPr>
        <w:t>“</w:t>
      </w:r>
      <w:r w:rsidR="00890389" w:rsidRPr="00373D87">
        <w:rPr>
          <w:rFonts w:ascii="Avenir Next" w:hAnsi="Avenir Next" w:cs="Arial"/>
          <w:sz w:val="24"/>
          <w:szCs w:val="24"/>
        </w:rPr>
        <w:t>será el amigo de franca carcajada para el intelectual, para la discreta dama, para la señorita inteligente, para el estudiante y el niño”</w:t>
      </w:r>
      <w:r w:rsidR="00DD0735" w:rsidRPr="00373D87">
        <w:rPr>
          <w:rFonts w:ascii="Avenir Next" w:hAnsi="Avenir Next" w:cs="Arial"/>
          <w:sz w:val="24"/>
          <w:szCs w:val="24"/>
        </w:rPr>
        <w:t xml:space="preserve"> (</w:t>
      </w:r>
      <w:r w:rsidR="00156853" w:rsidRPr="00373D87">
        <w:rPr>
          <w:rFonts w:ascii="Avenir Next" w:hAnsi="Avenir Next" w:cs="Arial"/>
          <w:i/>
          <w:sz w:val="24"/>
          <w:szCs w:val="24"/>
        </w:rPr>
        <w:t>Bohemia</w:t>
      </w:r>
      <w:r w:rsidR="00156853" w:rsidRPr="00373D87">
        <w:rPr>
          <w:rFonts w:ascii="Avenir Next" w:hAnsi="Avenir Next" w:cs="Arial"/>
          <w:sz w:val="24"/>
          <w:szCs w:val="24"/>
        </w:rPr>
        <w:t>, 1922</w:t>
      </w:r>
      <w:r w:rsidR="00D84DE9">
        <w:rPr>
          <w:rFonts w:ascii="Avenir Next" w:hAnsi="Avenir Next" w:cs="Arial"/>
          <w:sz w:val="24"/>
          <w:szCs w:val="24"/>
        </w:rPr>
        <w:t>,</w:t>
      </w:r>
      <w:r w:rsidR="00156853" w:rsidRPr="00373D87">
        <w:rPr>
          <w:rFonts w:ascii="Avenir Next" w:hAnsi="Avenir Next" w:cs="Arial"/>
          <w:sz w:val="24"/>
          <w:szCs w:val="24"/>
        </w:rPr>
        <w:t xml:space="preserve"> </w:t>
      </w:r>
      <w:r w:rsidR="001E6806" w:rsidRPr="00373D87">
        <w:rPr>
          <w:rFonts w:ascii="Avenir Next" w:hAnsi="Avenir Next" w:cs="Arial"/>
          <w:sz w:val="24"/>
          <w:szCs w:val="24"/>
        </w:rPr>
        <w:t>p.</w:t>
      </w:r>
      <w:r w:rsidR="008A6852" w:rsidRPr="00373D87">
        <w:rPr>
          <w:rFonts w:ascii="Avenir Next" w:hAnsi="Avenir Next" w:cs="Arial"/>
          <w:sz w:val="24"/>
          <w:szCs w:val="24"/>
        </w:rPr>
        <w:t xml:space="preserve"> </w:t>
      </w:r>
      <w:r w:rsidR="001E6806" w:rsidRPr="00373D87">
        <w:rPr>
          <w:rFonts w:ascii="Avenir Next" w:hAnsi="Avenir Next" w:cs="Arial"/>
          <w:sz w:val="24"/>
          <w:szCs w:val="24"/>
        </w:rPr>
        <w:t>6)</w:t>
      </w:r>
      <w:r w:rsidR="007879B8" w:rsidRPr="00373D87">
        <w:rPr>
          <w:rFonts w:ascii="Avenir Next" w:hAnsi="Avenir Next" w:cs="Arial"/>
          <w:sz w:val="24"/>
          <w:szCs w:val="24"/>
        </w:rPr>
        <w:t>.</w:t>
      </w:r>
    </w:p>
    <w:p w14:paraId="29C777B4" w14:textId="0BD3C879" w:rsidR="00890389" w:rsidRPr="00373D87" w:rsidRDefault="00496EE3"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t>Seguidamente</w:t>
      </w:r>
      <w:r w:rsidR="00BA71B3" w:rsidRPr="00373D87">
        <w:rPr>
          <w:rFonts w:ascii="Avenir Next" w:hAnsi="Avenir Next" w:cs="Arial"/>
          <w:sz w:val="24"/>
          <w:szCs w:val="24"/>
        </w:rPr>
        <w:t xml:space="preserve">, procede a citar a caricaturistas como Noé Solano, </w:t>
      </w:r>
      <w:r w:rsidRPr="00373D87">
        <w:rPr>
          <w:rFonts w:ascii="Avenir Next" w:hAnsi="Avenir Next" w:cs="Arial"/>
          <w:sz w:val="24"/>
          <w:szCs w:val="24"/>
        </w:rPr>
        <w:t>Francisco</w:t>
      </w:r>
      <w:r w:rsidR="00BA71B3" w:rsidRPr="00373D87">
        <w:rPr>
          <w:rFonts w:ascii="Avenir Next" w:hAnsi="Avenir Next" w:cs="Arial"/>
          <w:sz w:val="24"/>
          <w:szCs w:val="24"/>
        </w:rPr>
        <w:t xml:space="preserve"> Hernández y Enrique </w:t>
      </w:r>
      <w:proofErr w:type="spellStart"/>
      <w:r w:rsidR="00BA71B3" w:rsidRPr="00373D87">
        <w:rPr>
          <w:rFonts w:ascii="Avenir Next" w:hAnsi="Avenir Next" w:cs="Arial"/>
          <w:sz w:val="24"/>
          <w:szCs w:val="24"/>
        </w:rPr>
        <w:t>Hine</w:t>
      </w:r>
      <w:proofErr w:type="spellEnd"/>
      <w:r w:rsidR="00BA71B3" w:rsidRPr="00373D87">
        <w:rPr>
          <w:rFonts w:ascii="Avenir Next" w:hAnsi="Avenir Next" w:cs="Arial"/>
          <w:sz w:val="24"/>
          <w:szCs w:val="24"/>
        </w:rPr>
        <w:t>, como colaboradores de la revista, quienes “nos harán reír y pensar”</w:t>
      </w:r>
      <w:r w:rsidR="00875C7A" w:rsidRPr="00373D87">
        <w:rPr>
          <w:rFonts w:ascii="Avenir Next" w:hAnsi="Avenir Next" w:cs="Arial"/>
          <w:sz w:val="24"/>
          <w:szCs w:val="24"/>
        </w:rPr>
        <w:t xml:space="preserve"> (</w:t>
      </w:r>
      <w:r w:rsidR="00875C7A" w:rsidRPr="00373D87">
        <w:rPr>
          <w:rFonts w:ascii="Avenir Next" w:hAnsi="Avenir Next" w:cs="Arial"/>
          <w:i/>
          <w:sz w:val="24"/>
          <w:szCs w:val="24"/>
        </w:rPr>
        <w:t>Bohemia</w:t>
      </w:r>
      <w:r w:rsidR="00875C7A" w:rsidRPr="00373D87">
        <w:rPr>
          <w:rFonts w:ascii="Avenir Next" w:hAnsi="Avenir Next" w:cs="Arial"/>
          <w:sz w:val="24"/>
          <w:szCs w:val="24"/>
        </w:rPr>
        <w:t>, 1922, p.</w:t>
      </w:r>
      <w:r w:rsidR="008A6852" w:rsidRPr="00373D87">
        <w:rPr>
          <w:rFonts w:ascii="Avenir Next" w:hAnsi="Avenir Next" w:cs="Arial"/>
          <w:sz w:val="24"/>
          <w:szCs w:val="24"/>
        </w:rPr>
        <w:t xml:space="preserve"> </w:t>
      </w:r>
      <w:r w:rsidR="00875C7A" w:rsidRPr="00373D87">
        <w:rPr>
          <w:rFonts w:ascii="Avenir Next" w:hAnsi="Avenir Next" w:cs="Arial"/>
          <w:sz w:val="24"/>
          <w:szCs w:val="24"/>
        </w:rPr>
        <w:t>6)</w:t>
      </w:r>
      <w:r w:rsidR="00BA71B3" w:rsidRPr="00373D87">
        <w:rPr>
          <w:rFonts w:ascii="Avenir Next" w:hAnsi="Avenir Next" w:cs="Arial"/>
          <w:sz w:val="24"/>
          <w:szCs w:val="24"/>
        </w:rPr>
        <w:t xml:space="preserve">. </w:t>
      </w:r>
      <w:r w:rsidR="00D9316F" w:rsidRPr="00373D87">
        <w:rPr>
          <w:rFonts w:ascii="Avenir Next" w:hAnsi="Avenir Next" w:cs="Arial"/>
          <w:sz w:val="24"/>
          <w:szCs w:val="24"/>
        </w:rPr>
        <w:t>Al priorizar en la presentación del medio los nombres de los car</w:t>
      </w:r>
      <w:r w:rsidR="004B100E" w:rsidRPr="00373D87">
        <w:rPr>
          <w:rFonts w:ascii="Avenir Next" w:hAnsi="Avenir Next" w:cs="Arial"/>
          <w:sz w:val="24"/>
          <w:szCs w:val="24"/>
        </w:rPr>
        <w:t>icaturistas que trabajan en él</w:t>
      </w:r>
      <w:r w:rsidRPr="00373D87">
        <w:rPr>
          <w:rFonts w:ascii="Avenir Next" w:hAnsi="Avenir Next" w:cs="Arial"/>
          <w:sz w:val="24"/>
          <w:szCs w:val="24"/>
        </w:rPr>
        <w:t>,</w:t>
      </w:r>
      <w:r w:rsidR="00D9316F" w:rsidRPr="00373D87">
        <w:rPr>
          <w:rFonts w:ascii="Avenir Next" w:hAnsi="Avenir Next" w:cs="Arial"/>
          <w:sz w:val="24"/>
          <w:szCs w:val="24"/>
        </w:rPr>
        <w:t xml:space="preserve"> </w:t>
      </w:r>
      <w:r w:rsidR="00657C26" w:rsidRPr="00373D87">
        <w:rPr>
          <w:rFonts w:ascii="Avenir Next" w:hAnsi="Avenir Next" w:cs="Arial"/>
          <w:sz w:val="24"/>
          <w:szCs w:val="24"/>
        </w:rPr>
        <w:t>por encima de</w:t>
      </w:r>
      <w:r w:rsidR="00D9316F" w:rsidRPr="00373D87">
        <w:rPr>
          <w:rFonts w:ascii="Avenir Next" w:hAnsi="Avenir Next" w:cs="Arial"/>
          <w:sz w:val="24"/>
          <w:szCs w:val="24"/>
        </w:rPr>
        <w:t xml:space="preserve"> la mención de los escritores u otros colaboradores, se manifiesta la importancia que</w:t>
      </w:r>
      <w:r w:rsidR="00875C7A" w:rsidRPr="00373D87">
        <w:rPr>
          <w:rFonts w:ascii="Avenir Next" w:hAnsi="Avenir Next" w:cs="Arial"/>
          <w:sz w:val="24"/>
          <w:szCs w:val="24"/>
        </w:rPr>
        <w:t xml:space="preserve"> estos</w:t>
      </w:r>
      <w:r w:rsidR="00D9316F" w:rsidRPr="00373D87">
        <w:rPr>
          <w:rFonts w:ascii="Avenir Next" w:hAnsi="Avenir Next" w:cs="Arial"/>
          <w:sz w:val="24"/>
          <w:szCs w:val="24"/>
        </w:rPr>
        <w:t xml:space="preserve"> adquieren </w:t>
      </w:r>
      <w:r w:rsidR="00875C7A" w:rsidRPr="00373D87">
        <w:rPr>
          <w:rFonts w:ascii="Avenir Next" w:hAnsi="Avenir Next" w:cs="Arial"/>
          <w:sz w:val="24"/>
          <w:szCs w:val="24"/>
        </w:rPr>
        <w:t>en los</w:t>
      </w:r>
      <w:r w:rsidR="00D9316F" w:rsidRPr="00373D87">
        <w:rPr>
          <w:rFonts w:ascii="Avenir Next" w:hAnsi="Avenir Next" w:cs="Arial"/>
          <w:sz w:val="24"/>
          <w:szCs w:val="24"/>
        </w:rPr>
        <w:t xml:space="preserve"> primeros años</w:t>
      </w:r>
      <w:r w:rsidR="00D843C8">
        <w:rPr>
          <w:rFonts w:ascii="Avenir Next" w:hAnsi="Avenir Next" w:cs="Arial"/>
          <w:sz w:val="24"/>
          <w:szCs w:val="24"/>
        </w:rPr>
        <w:t xml:space="preserve"> del desarrollo del humor editorial </w:t>
      </w:r>
      <w:r w:rsidR="00875C7A" w:rsidRPr="00373D87">
        <w:rPr>
          <w:rFonts w:ascii="Avenir Next" w:hAnsi="Avenir Next" w:cs="Arial"/>
          <w:sz w:val="24"/>
          <w:szCs w:val="24"/>
        </w:rPr>
        <w:t>en Costa Rica</w:t>
      </w:r>
      <w:r w:rsidR="00D9316F" w:rsidRPr="00373D87">
        <w:rPr>
          <w:rFonts w:ascii="Avenir Next" w:hAnsi="Avenir Next" w:cs="Arial"/>
          <w:sz w:val="24"/>
          <w:szCs w:val="24"/>
        </w:rPr>
        <w:t xml:space="preserve">. </w:t>
      </w:r>
    </w:p>
    <w:p w14:paraId="6447F19B" w14:textId="3EFCB77B" w:rsidR="008B1358" w:rsidRPr="00373D87" w:rsidRDefault="000800E5"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lastRenderedPageBreak/>
        <w:t>La caricatura</w:t>
      </w:r>
      <w:r w:rsidR="00076A4F" w:rsidRPr="00373D87">
        <w:rPr>
          <w:rFonts w:ascii="Avenir Next" w:hAnsi="Avenir Next" w:cs="Arial"/>
          <w:sz w:val="24"/>
          <w:szCs w:val="24"/>
        </w:rPr>
        <w:t xml:space="preserve"> llega a ocupar </w:t>
      </w:r>
      <w:r w:rsidR="00B53B41" w:rsidRPr="00373D87">
        <w:rPr>
          <w:rFonts w:ascii="Avenir Next" w:hAnsi="Avenir Next" w:cs="Arial"/>
          <w:sz w:val="24"/>
          <w:szCs w:val="24"/>
        </w:rPr>
        <w:t xml:space="preserve">también </w:t>
      </w:r>
      <w:r w:rsidRPr="00373D87">
        <w:rPr>
          <w:rFonts w:ascii="Avenir Next" w:hAnsi="Avenir Next" w:cs="Arial"/>
          <w:sz w:val="24"/>
          <w:szCs w:val="24"/>
        </w:rPr>
        <w:t xml:space="preserve">un lugar </w:t>
      </w:r>
      <w:r w:rsidR="00076A4F" w:rsidRPr="00373D87">
        <w:rPr>
          <w:rFonts w:ascii="Avenir Next" w:hAnsi="Avenir Next" w:cs="Arial"/>
          <w:sz w:val="24"/>
          <w:szCs w:val="24"/>
        </w:rPr>
        <w:t>en el ámbito artístico</w:t>
      </w:r>
      <w:r w:rsidRPr="00373D87">
        <w:rPr>
          <w:rFonts w:ascii="Avenir Next" w:hAnsi="Avenir Next" w:cs="Arial"/>
          <w:sz w:val="24"/>
          <w:szCs w:val="24"/>
        </w:rPr>
        <w:t xml:space="preserve">. </w:t>
      </w:r>
      <w:r w:rsidR="008E490D" w:rsidRPr="00373D87">
        <w:rPr>
          <w:rFonts w:ascii="Avenir Next" w:hAnsi="Avenir Next" w:cs="Arial"/>
          <w:sz w:val="24"/>
          <w:szCs w:val="24"/>
        </w:rPr>
        <w:t>Aquello</w:t>
      </w:r>
      <w:r w:rsidRPr="00373D87">
        <w:rPr>
          <w:rFonts w:ascii="Avenir Next" w:hAnsi="Avenir Next" w:cs="Arial"/>
          <w:sz w:val="24"/>
          <w:szCs w:val="24"/>
        </w:rPr>
        <w:t xml:space="preserve"> se </w:t>
      </w:r>
      <w:r w:rsidR="00076A4F" w:rsidRPr="00373D87">
        <w:rPr>
          <w:rFonts w:ascii="Avenir Next" w:hAnsi="Avenir Next" w:cs="Arial"/>
          <w:sz w:val="24"/>
          <w:szCs w:val="24"/>
        </w:rPr>
        <w:t>evidencia en su incorporación como un</w:t>
      </w:r>
      <w:r w:rsidRPr="00373D87">
        <w:rPr>
          <w:rFonts w:ascii="Avenir Next" w:hAnsi="Avenir Next" w:cs="Arial"/>
          <w:sz w:val="24"/>
          <w:szCs w:val="24"/>
        </w:rPr>
        <w:t xml:space="preserve">a de las categorías </w:t>
      </w:r>
      <w:r w:rsidR="00076A4F" w:rsidRPr="00373D87">
        <w:rPr>
          <w:rFonts w:ascii="Avenir Next" w:hAnsi="Avenir Next" w:cs="Arial"/>
          <w:sz w:val="24"/>
          <w:szCs w:val="24"/>
        </w:rPr>
        <w:t xml:space="preserve">de las </w:t>
      </w:r>
      <w:r w:rsidR="00076A4F" w:rsidRPr="00373D87">
        <w:rPr>
          <w:rFonts w:ascii="Avenir Next" w:hAnsi="Avenir Next" w:cs="Arial"/>
          <w:i/>
          <w:sz w:val="24"/>
          <w:szCs w:val="24"/>
        </w:rPr>
        <w:t>E</w:t>
      </w:r>
      <w:r w:rsidRPr="00373D87">
        <w:rPr>
          <w:rFonts w:ascii="Avenir Next" w:hAnsi="Avenir Next" w:cs="Arial"/>
          <w:i/>
          <w:sz w:val="24"/>
          <w:szCs w:val="24"/>
        </w:rPr>
        <w:t>xposiciones de Artes Plásticas</w:t>
      </w:r>
      <w:r w:rsidR="00EA1A8D" w:rsidRPr="00373D87">
        <w:rPr>
          <w:rFonts w:ascii="Avenir Next" w:hAnsi="Avenir Next" w:cs="Arial"/>
          <w:i/>
          <w:sz w:val="24"/>
          <w:szCs w:val="24"/>
        </w:rPr>
        <w:t xml:space="preserve">, </w:t>
      </w:r>
      <w:r w:rsidR="00EA1A8D" w:rsidRPr="00373D87">
        <w:rPr>
          <w:rFonts w:ascii="Avenir Next" w:hAnsi="Avenir Next" w:cs="Arial"/>
          <w:sz w:val="24"/>
          <w:szCs w:val="24"/>
        </w:rPr>
        <w:t>que</w:t>
      </w:r>
      <w:r w:rsidRPr="00373D87">
        <w:rPr>
          <w:rFonts w:ascii="Avenir Next" w:hAnsi="Avenir Next" w:cs="Arial"/>
          <w:sz w:val="24"/>
          <w:szCs w:val="24"/>
        </w:rPr>
        <w:t xml:space="preserve"> tienen lugar entre 1928 y 1937</w:t>
      </w:r>
      <w:r w:rsidR="00EA1A8D" w:rsidRPr="00373D87">
        <w:rPr>
          <w:rFonts w:ascii="Avenir Next" w:hAnsi="Avenir Next" w:cs="Arial"/>
          <w:sz w:val="24"/>
          <w:szCs w:val="24"/>
        </w:rPr>
        <w:t xml:space="preserve">. Si bien </w:t>
      </w:r>
      <w:r w:rsidR="00B53B41" w:rsidRPr="00373D87">
        <w:rPr>
          <w:rFonts w:ascii="Avenir Next" w:hAnsi="Avenir Next" w:cs="Arial"/>
          <w:sz w:val="24"/>
          <w:szCs w:val="24"/>
        </w:rPr>
        <w:t>es claro el</w:t>
      </w:r>
      <w:r w:rsidR="00EA1A8D" w:rsidRPr="00373D87">
        <w:rPr>
          <w:rFonts w:ascii="Avenir Next" w:hAnsi="Avenir Next" w:cs="Arial"/>
          <w:sz w:val="24"/>
          <w:szCs w:val="24"/>
        </w:rPr>
        <w:t xml:space="preserve"> protagonismo de la pintura, pues alrededor del 60% de los participantes se dedican a este género, los caricaturistas representan aproximadam</w:t>
      </w:r>
      <w:r w:rsidR="008B1358" w:rsidRPr="00373D87">
        <w:rPr>
          <w:rFonts w:ascii="Avenir Next" w:hAnsi="Avenir Next" w:cs="Arial"/>
          <w:sz w:val="24"/>
          <w:szCs w:val="24"/>
        </w:rPr>
        <w:t xml:space="preserve">ente el 11% de los concursantes </w:t>
      </w:r>
      <w:sdt>
        <w:sdtPr>
          <w:rPr>
            <w:rFonts w:ascii="Avenir Next" w:hAnsi="Avenir Next" w:cs="Arial"/>
            <w:sz w:val="24"/>
            <w:szCs w:val="24"/>
          </w:rPr>
          <w:id w:val="-979299503"/>
          <w:citation/>
        </w:sdtPr>
        <w:sdtEndPr/>
        <w:sdtContent>
          <w:r w:rsidR="008B1358" w:rsidRPr="00373D87">
            <w:rPr>
              <w:rFonts w:ascii="Avenir Next" w:hAnsi="Avenir Next" w:cs="Arial"/>
              <w:sz w:val="24"/>
              <w:szCs w:val="24"/>
            </w:rPr>
            <w:fldChar w:fldCharType="begin"/>
          </w:r>
          <w:r w:rsidR="008B1358" w:rsidRPr="00373D87">
            <w:rPr>
              <w:rFonts w:ascii="Avenir Next" w:hAnsi="Avenir Next" w:cs="Arial"/>
              <w:sz w:val="24"/>
              <w:szCs w:val="24"/>
            </w:rPr>
            <w:instrText xml:space="preserve"> CITATION Zav042 \l 5130 </w:instrText>
          </w:r>
          <w:r w:rsidR="008B1358" w:rsidRPr="00373D87">
            <w:rPr>
              <w:rFonts w:ascii="Avenir Next" w:hAnsi="Avenir Next" w:cs="Arial"/>
              <w:sz w:val="24"/>
              <w:szCs w:val="24"/>
            </w:rPr>
            <w:fldChar w:fldCharType="separate"/>
          </w:r>
          <w:r w:rsidR="007879B8" w:rsidRPr="00373D87">
            <w:rPr>
              <w:rFonts w:ascii="Avenir Next" w:hAnsi="Avenir Next" w:cs="Arial"/>
              <w:noProof/>
              <w:sz w:val="24"/>
              <w:szCs w:val="24"/>
            </w:rPr>
            <w:t>(Zavaleta, 2004)</w:t>
          </w:r>
          <w:r w:rsidR="008B1358" w:rsidRPr="00373D87">
            <w:rPr>
              <w:rFonts w:ascii="Avenir Next" w:hAnsi="Avenir Next" w:cs="Arial"/>
              <w:sz w:val="24"/>
              <w:szCs w:val="24"/>
            </w:rPr>
            <w:fldChar w:fldCharType="end"/>
          </w:r>
        </w:sdtContent>
      </w:sdt>
      <w:r w:rsidR="008B1358" w:rsidRPr="00373D87">
        <w:rPr>
          <w:rFonts w:ascii="Avenir Next" w:hAnsi="Avenir Next" w:cs="Arial"/>
          <w:sz w:val="24"/>
          <w:szCs w:val="24"/>
        </w:rPr>
        <w:t xml:space="preserve">. </w:t>
      </w:r>
    </w:p>
    <w:p w14:paraId="7D7CD06E" w14:textId="0D85D10D" w:rsidR="00F9785F" w:rsidRPr="00373D87" w:rsidRDefault="00654F3D"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t>Sánchez (2002)</w:t>
      </w:r>
      <w:r w:rsidR="00042DA6" w:rsidRPr="00373D87">
        <w:rPr>
          <w:rFonts w:ascii="Avenir Next" w:hAnsi="Avenir Next" w:cs="Arial"/>
          <w:sz w:val="24"/>
          <w:szCs w:val="24"/>
        </w:rPr>
        <w:t xml:space="preserve"> afirma</w:t>
      </w:r>
      <w:r w:rsidRPr="00373D87">
        <w:rPr>
          <w:rFonts w:ascii="Avenir Next" w:hAnsi="Avenir Next" w:cs="Arial"/>
          <w:sz w:val="24"/>
          <w:szCs w:val="24"/>
        </w:rPr>
        <w:t xml:space="preserve"> que quien determina el inicio</w:t>
      </w:r>
      <w:r w:rsidR="001D0CFC" w:rsidRPr="00373D87">
        <w:rPr>
          <w:rFonts w:ascii="Avenir Next" w:hAnsi="Avenir Next" w:cs="Arial"/>
          <w:sz w:val="24"/>
          <w:szCs w:val="24"/>
        </w:rPr>
        <w:t xml:space="preserve"> de la producción humorística en la prensa escrita </w:t>
      </w:r>
      <w:r w:rsidR="00B21D4F" w:rsidRPr="00373D87">
        <w:rPr>
          <w:rFonts w:ascii="Avenir Next" w:hAnsi="Avenir Next" w:cs="Arial"/>
          <w:sz w:val="24"/>
          <w:szCs w:val="24"/>
        </w:rPr>
        <w:t xml:space="preserve">costarricense </w:t>
      </w:r>
      <w:r w:rsidR="001D0CFC" w:rsidRPr="00373D87">
        <w:rPr>
          <w:rFonts w:ascii="Avenir Next" w:hAnsi="Avenir Next" w:cs="Arial"/>
          <w:sz w:val="24"/>
          <w:szCs w:val="24"/>
        </w:rPr>
        <w:t>es el español Francisco Hernández</w:t>
      </w:r>
      <w:r w:rsidR="00347B89" w:rsidRPr="00373D87">
        <w:rPr>
          <w:rFonts w:ascii="Avenir Next" w:hAnsi="Avenir Next" w:cs="Arial"/>
          <w:sz w:val="24"/>
          <w:szCs w:val="24"/>
        </w:rPr>
        <w:t>, uno de los ilustradores en estudio</w:t>
      </w:r>
      <w:r w:rsidR="001D0CFC" w:rsidRPr="00373D87">
        <w:rPr>
          <w:rFonts w:ascii="Avenir Next" w:hAnsi="Avenir Next" w:cs="Arial"/>
          <w:sz w:val="24"/>
          <w:szCs w:val="24"/>
        </w:rPr>
        <w:t>. Don Paco llega al país en 1913</w:t>
      </w:r>
      <w:r w:rsidR="00A86D2F" w:rsidRPr="00373D87">
        <w:rPr>
          <w:rFonts w:ascii="Avenir Next" w:hAnsi="Avenir Next" w:cs="Arial"/>
          <w:sz w:val="24"/>
          <w:szCs w:val="24"/>
        </w:rPr>
        <w:t>,</w:t>
      </w:r>
      <w:r w:rsidR="0067567A" w:rsidRPr="00373D87">
        <w:rPr>
          <w:rFonts w:ascii="Avenir Next" w:hAnsi="Avenir Next" w:cs="Arial"/>
          <w:sz w:val="24"/>
          <w:szCs w:val="24"/>
        </w:rPr>
        <w:t xml:space="preserve"> influenciado por su hermano,</w:t>
      </w:r>
      <w:r w:rsidR="00F9785F" w:rsidRPr="00373D87">
        <w:rPr>
          <w:rFonts w:ascii="Avenir Next" w:hAnsi="Avenir Next" w:cs="Arial"/>
          <w:sz w:val="24"/>
          <w:szCs w:val="24"/>
        </w:rPr>
        <w:t xml:space="preserve"> </w:t>
      </w:r>
      <w:r w:rsidR="001D0CFC" w:rsidRPr="00373D87">
        <w:rPr>
          <w:rFonts w:ascii="Avenir Next" w:hAnsi="Avenir Next" w:cs="Arial"/>
          <w:sz w:val="24"/>
          <w:szCs w:val="24"/>
        </w:rPr>
        <w:t xml:space="preserve">quien ya había establecido un estudio fotográfico en el país </w:t>
      </w:r>
      <w:r w:rsidR="001D0CFC" w:rsidRPr="00373D87">
        <w:rPr>
          <w:rFonts w:ascii="Avenir Next" w:hAnsi="Avenir Next" w:cs="Arial"/>
          <w:noProof/>
          <w:sz w:val="24"/>
          <w:szCs w:val="24"/>
        </w:rPr>
        <w:t>(Sánchez, 2008)</w:t>
      </w:r>
      <w:r w:rsidR="001D0CFC" w:rsidRPr="00373D87">
        <w:rPr>
          <w:rFonts w:ascii="Avenir Next" w:hAnsi="Avenir Next" w:cs="Arial"/>
          <w:sz w:val="24"/>
          <w:szCs w:val="24"/>
        </w:rPr>
        <w:t xml:space="preserve">. </w:t>
      </w:r>
      <w:r w:rsidR="004B100E" w:rsidRPr="00373D87">
        <w:rPr>
          <w:rFonts w:ascii="Avenir Next" w:hAnsi="Avenir Next" w:cs="Arial"/>
          <w:sz w:val="24"/>
          <w:szCs w:val="24"/>
        </w:rPr>
        <w:t>Sobre este</w:t>
      </w:r>
      <w:r w:rsidR="00B21D4F" w:rsidRPr="00373D87">
        <w:rPr>
          <w:rFonts w:ascii="Avenir Next" w:hAnsi="Avenir Next" w:cs="Arial"/>
          <w:sz w:val="24"/>
          <w:szCs w:val="24"/>
        </w:rPr>
        <w:t xml:space="preserve"> caricaturista</w:t>
      </w:r>
      <w:r w:rsidR="00C862B1" w:rsidRPr="00373D87">
        <w:rPr>
          <w:rFonts w:ascii="Avenir Next" w:hAnsi="Avenir Next" w:cs="Arial"/>
          <w:sz w:val="24"/>
          <w:szCs w:val="24"/>
        </w:rPr>
        <w:t>, Sánchez (2008)</w:t>
      </w:r>
      <w:r w:rsidR="00F9785F" w:rsidRPr="00373D87">
        <w:rPr>
          <w:rFonts w:ascii="Avenir Next" w:hAnsi="Avenir Next" w:cs="Arial"/>
          <w:sz w:val="24"/>
          <w:szCs w:val="24"/>
        </w:rPr>
        <w:t xml:space="preserve"> </w:t>
      </w:r>
      <w:r w:rsidRPr="00373D87">
        <w:rPr>
          <w:rFonts w:ascii="Avenir Next" w:hAnsi="Avenir Next" w:cs="Arial"/>
          <w:sz w:val="24"/>
          <w:szCs w:val="24"/>
        </w:rPr>
        <w:t>afirma que “enfrenta el poder político y registra las costumbres</w:t>
      </w:r>
      <w:r w:rsidR="00C862B1" w:rsidRPr="00373D87">
        <w:rPr>
          <w:rFonts w:ascii="Avenir Next" w:hAnsi="Avenir Next" w:cs="Arial"/>
          <w:sz w:val="24"/>
          <w:szCs w:val="24"/>
        </w:rPr>
        <w:t xml:space="preserve"> y problemas cotidianos” (</w:t>
      </w:r>
      <w:r w:rsidRPr="00373D87">
        <w:rPr>
          <w:rFonts w:ascii="Avenir Next" w:hAnsi="Avenir Next" w:cs="Arial"/>
          <w:sz w:val="24"/>
          <w:szCs w:val="24"/>
        </w:rPr>
        <w:t>p.</w:t>
      </w:r>
      <w:r w:rsidR="001B325A" w:rsidRPr="00373D87">
        <w:rPr>
          <w:rFonts w:ascii="Avenir Next" w:hAnsi="Avenir Next" w:cs="Arial"/>
          <w:sz w:val="24"/>
          <w:szCs w:val="24"/>
        </w:rPr>
        <w:t xml:space="preserve"> </w:t>
      </w:r>
      <w:r w:rsidRPr="00373D87">
        <w:rPr>
          <w:rFonts w:ascii="Avenir Next" w:hAnsi="Avenir Next" w:cs="Arial"/>
          <w:sz w:val="24"/>
          <w:szCs w:val="24"/>
        </w:rPr>
        <w:t xml:space="preserve">51). </w:t>
      </w:r>
      <w:r w:rsidR="00DD6122" w:rsidRPr="00373D87">
        <w:rPr>
          <w:rFonts w:ascii="Avenir Next" w:hAnsi="Avenir Next" w:cs="Arial"/>
          <w:sz w:val="24"/>
          <w:szCs w:val="24"/>
        </w:rPr>
        <w:t xml:space="preserve">Esto es plasmado en el </w:t>
      </w:r>
      <w:r w:rsidR="00DD6122" w:rsidRPr="00373D87">
        <w:rPr>
          <w:rFonts w:ascii="Avenir Next" w:hAnsi="Avenir Next" w:cs="Arial"/>
          <w:i/>
          <w:sz w:val="24"/>
          <w:szCs w:val="24"/>
        </w:rPr>
        <w:t xml:space="preserve">Álbum de Caricaturas de Paco Hernández </w:t>
      </w:r>
      <w:r w:rsidR="00DD6122" w:rsidRPr="00373D87">
        <w:rPr>
          <w:rFonts w:ascii="Avenir Next" w:hAnsi="Avenir Next" w:cs="Arial"/>
          <w:sz w:val="24"/>
          <w:szCs w:val="24"/>
        </w:rPr>
        <w:t xml:space="preserve">que publica el </w:t>
      </w:r>
      <w:r w:rsidR="00DD6122" w:rsidRPr="00373D87">
        <w:rPr>
          <w:rFonts w:ascii="Avenir Next" w:hAnsi="Avenir Next" w:cs="Arial"/>
          <w:i/>
          <w:sz w:val="24"/>
          <w:szCs w:val="24"/>
        </w:rPr>
        <w:t>Diario de Costa Rica</w:t>
      </w:r>
      <w:r w:rsidR="00DD6122" w:rsidRPr="00373D87">
        <w:rPr>
          <w:rFonts w:ascii="Avenir Next" w:hAnsi="Avenir Next" w:cs="Arial"/>
          <w:sz w:val="24"/>
          <w:szCs w:val="24"/>
        </w:rPr>
        <w:t xml:space="preserve">. </w:t>
      </w:r>
      <w:r w:rsidR="00042DA6" w:rsidRPr="00373D87">
        <w:rPr>
          <w:rFonts w:ascii="Avenir Next" w:hAnsi="Avenir Next" w:cs="Arial"/>
          <w:sz w:val="24"/>
          <w:szCs w:val="24"/>
        </w:rPr>
        <w:t xml:space="preserve">Éste recopila ilustraciones </w:t>
      </w:r>
      <w:r w:rsidR="00F9785F" w:rsidRPr="00373D87">
        <w:rPr>
          <w:rFonts w:ascii="Avenir Next" w:hAnsi="Avenir Next" w:cs="Arial"/>
          <w:sz w:val="24"/>
          <w:szCs w:val="24"/>
        </w:rPr>
        <w:t>aparecidas</w:t>
      </w:r>
      <w:r w:rsidR="00042DA6" w:rsidRPr="00373D87">
        <w:rPr>
          <w:rFonts w:ascii="Avenir Next" w:hAnsi="Avenir Next" w:cs="Arial"/>
          <w:sz w:val="24"/>
          <w:szCs w:val="24"/>
        </w:rPr>
        <w:t xml:space="preserve"> entre 1922 y 1924, considerada “su etapa de ma</w:t>
      </w:r>
      <w:r w:rsidR="00156853" w:rsidRPr="00373D87">
        <w:rPr>
          <w:rFonts w:ascii="Avenir Next" w:hAnsi="Avenir Next" w:cs="Arial"/>
          <w:sz w:val="24"/>
          <w:szCs w:val="24"/>
        </w:rPr>
        <w:t>durez artística” (Sánchez, 2002</w:t>
      </w:r>
      <w:r w:rsidR="00D84DE9">
        <w:rPr>
          <w:rFonts w:ascii="Avenir Next" w:hAnsi="Avenir Next" w:cs="Arial"/>
          <w:sz w:val="24"/>
          <w:szCs w:val="24"/>
        </w:rPr>
        <w:t xml:space="preserve">, </w:t>
      </w:r>
      <w:r w:rsidR="00042DA6" w:rsidRPr="00373D87">
        <w:rPr>
          <w:rFonts w:ascii="Avenir Next" w:hAnsi="Avenir Next" w:cs="Arial"/>
          <w:sz w:val="24"/>
          <w:szCs w:val="24"/>
        </w:rPr>
        <w:t>p.</w:t>
      </w:r>
      <w:r w:rsidR="00733A7C" w:rsidRPr="00373D87">
        <w:rPr>
          <w:rFonts w:ascii="Avenir Next" w:hAnsi="Avenir Next" w:cs="Arial"/>
          <w:sz w:val="24"/>
          <w:szCs w:val="24"/>
        </w:rPr>
        <w:t xml:space="preserve"> </w:t>
      </w:r>
      <w:r w:rsidR="00042DA6" w:rsidRPr="00373D87">
        <w:rPr>
          <w:rFonts w:ascii="Avenir Next" w:hAnsi="Avenir Next" w:cs="Arial"/>
          <w:sz w:val="24"/>
          <w:szCs w:val="24"/>
        </w:rPr>
        <w:t>81).</w:t>
      </w:r>
      <w:r w:rsidR="00F9785F" w:rsidRPr="00373D87">
        <w:rPr>
          <w:rFonts w:ascii="Avenir Next" w:hAnsi="Avenir Next" w:cs="Arial"/>
          <w:sz w:val="24"/>
          <w:szCs w:val="24"/>
        </w:rPr>
        <w:t xml:space="preserve"> </w:t>
      </w:r>
    </w:p>
    <w:p w14:paraId="2974ED4C" w14:textId="11CBD060" w:rsidR="00B21D4F" w:rsidRPr="00373D87" w:rsidRDefault="004B100E"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t>En dicho</w:t>
      </w:r>
      <w:r w:rsidR="00136240" w:rsidRPr="00373D87">
        <w:rPr>
          <w:rFonts w:ascii="Avenir Next" w:hAnsi="Avenir Next" w:cs="Arial"/>
          <w:sz w:val="24"/>
          <w:szCs w:val="24"/>
        </w:rPr>
        <w:t xml:space="preserve"> álbum, Hernández representa distintos aspectos de los últimos años de gobierno de Julio Acosta</w:t>
      </w:r>
      <w:r w:rsidR="00DE5EA1" w:rsidRPr="00373D87">
        <w:rPr>
          <w:rFonts w:ascii="Avenir Next" w:hAnsi="Avenir Next" w:cs="Arial"/>
          <w:sz w:val="24"/>
          <w:szCs w:val="24"/>
        </w:rPr>
        <w:t xml:space="preserve">. También hace numerosas referencias a </w:t>
      </w:r>
      <w:r w:rsidR="00A62CDA" w:rsidRPr="00373D87">
        <w:rPr>
          <w:rFonts w:ascii="Avenir Next" w:hAnsi="Avenir Next" w:cs="Arial"/>
          <w:sz w:val="24"/>
          <w:szCs w:val="24"/>
        </w:rPr>
        <w:t>la campaña de 1923,</w:t>
      </w:r>
      <w:r w:rsidR="00DE5EA1" w:rsidRPr="00373D87">
        <w:rPr>
          <w:rFonts w:ascii="Avenir Next" w:hAnsi="Avenir Next" w:cs="Arial"/>
          <w:sz w:val="24"/>
          <w:szCs w:val="24"/>
        </w:rPr>
        <w:t xml:space="preserve"> en las </w:t>
      </w:r>
      <w:r w:rsidR="00A62CDA" w:rsidRPr="00373D87">
        <w:rPr>
          <w:rFonts w:ascii="Avenir Next" w:hAnsi="Avenir Next" w:cs="Arial"/>
          <w:sz w:val="24"/>
          <w:szCs w:val="24"/>
        </w:rPr>
        <w:t xml:space="preserve">que se burla de los aspirantes a la presidencia, como </w:t>
      </w:r>
      <w:r w:rsidR="00136240" w:rsidRPr="00373D87">
        <w:rPr>
          <w:rFonts w:ascii="Avenir Next" w:hAnsi="Avenir Next" w:cs="Arial"/>
          <w:sz w:val="24"/>
          <w:szCs w:val="24"/>
        </w:rPr>
        <w:t>don Ricardo Jiménez, quien se convierte en candidato electoral</w:t>
      </w:r>
      <w:r w:rsidR="00657C26" w:rsidRPr="00373D87">
        <w:rPr>
          <w:rFonts w:ascii="Avenir Next" w:hAnsi="Avenir Next" w:cs="Arial"/>
          <w:sz w:val="24"/>
          <w:szCs w:val="24"/>
        </w:rPr>
        <w:t>,</w:t>
      </w:r>
      <w:r w:rsidR="00136240" w:rsidRPr="00373D87">
        <w:rPr>
          <w:rFonts w:ascii="Avenir Next" w:hAnsi="Avenir Next" w:cs="Arial"/>
          <w:sz w:val="24"/>
          <w:szCs w:val="24"/>
        </w:rPr>
        <w:t xml:space="preserve"> a pesar de su supuesto rechazo inicial</w:t>
      </w:r>
      <w:r w:rsidR="00A62CDA" w:rsidRPr="00373D87">
        <w:rPr>
          <w:rFonts w:ascii="Avenir Next" w:hAnsi="Avenir Next" w:cs="Arial"/>
          <w:sz w:val="24"/>
          <w:szCs w:val="24"/>
        </w:rPr>
        <w:t xml:space="preserve"> de volver a ocupar la silla presidencial.</w:t>
      </w:r>
      <w:r w:rsidR="00B21D4F" w:rsidRPr="00373D87">
        <w:rPr>
          <w:rFonts w:ascii="Avenir Next" w:hAnsi="Avenir Next" w:cs="Arial"/>
          <w:sz w:val="24"/>
          <w:szCs w:val="24"/>
        </w:rPr>
        <w:t xml:space="preserve"> </w:t>
      </w:r>
      <w:r w:rsidR="007D7356">
        <w:rPr>
          <w:rFonts w:ascii="Avenir Next" w:hAnsi="Avenir Next" w:cs="Arial"/>
          <w:sz w:val="24"/>
          <w:szCs w:val="24"/>
        </w:rPr>
        <w:t>Con estos ejemplos</w:t>
      </w:r>
      <w:r w:rsidR="004E277D" w:rsidRPr="00373D87">
        <w:rPr>
          <w:rFonts w:ascii="Avenir Next" w:hAnsi="Avenir Next" w:cs="Arial"/>
          <w:sz w:val="24"/>
          <w:szCs w:val="24"/>
        </w:rPr>
        <w:t xml:space="preserve">, se evidencia que las caricaturas de Paco Hernández no pretenden asumir una postura neutral o recurrir a temas </w:t>
      </w:r>
      <w:r w:rsidR="00F9785F" w:rsidRPr="00373D87">
        <w:rPr>
          <w:rFonts w:ascii="Avenir Next" w:hAnsi="Avenir Next" w:cs="Arial"/>
          <w:sz w:val="24"/>
          <w:szCs w:val="24"/>
        </w:rPr>
        <w:t>carentes de</w:t>
      </w:r>
      <w:r w:rsidR="004E277D" w:rsidRPr="00373D87">
        <w:rPr>
          <w:rFonts w:ascii="Avenir Next" w:hAnsi="Avenir Next" w:cs="Arial"/>
          <w:sz w:val="24"/>
          <w:szCs w:val="24"/>
        </w:rPr>
        <w:t xml:space="preserve"> </w:t>
      </w:r>
      <w:r w:rsidR="00AB68C4" w:rsidRPr="00373D87">
        <w:rPr>
          <w:rFonts w:ascii="Avenir Next" w:hAnsi="Avenir Next" w:cs="Arial"/>
          <w:sz w:val="24"/>
          <w:szCs w:val="24"/>
        </w:rPr>
        <w:t>polémica, sino que s</w:t>
      </w:r>
      <w:r w:rsidR="00165AE7" w:rsidRPr="00373D87">
        <w:rPr>
          <w:rFonts w:ascii="Avenir Next" w:hAnsi="Avenir Next" w:cs="Arial"/>
          <w:sz w:val="24"/>
          <w:szCs w:val="24"/>
        </w:rPr>
        <w:t>e s</w:t>
      </w:r>
      <w:r w:rsidR="00AB68C4" w:rsidRPr="00373D87">
        <w:rPr>
          <w:rFonts w:ascii="Avenir Next" w:hAnsi="Avenir Next" w:cs="Arial"/>
          <w:sz w:val="24"/>
          <w:szCs w:val="24"/>
        </w:rPr>
        <w:t xml:space="preserve">umerge </w:t>
      </w:r>
      <w:r w:rsidR="004E277D" w:rsidRPr="00373D87">
        <w:rPr>
          <w:rFonts w:ascii="Avenir Next" w:hAnsi="Avenir Next" w:cs="Arial"/>
          <w:sz w:val="24"/>
          <w:szCs w:val="24"/>
        </w:rPr>
        <w:t>en el ce</w:t>
      </w:r>
      <w:r w:rsidR="00AB68C4" w:rsidRPr="00373D87">
        <w:rPr>
          <w:rFonts w:ascii="Avenir Next" w:hAnsi="Avenir Next" w:cs="Arial"/>
          <w:sz w:val="24"/>
          <w:szCs w:val="24"/>
        </w:rPr>
        <w:t>ntro de la realidad política, se posiciona a favor o</w:t>
      </w:r>
      <w:r w:rsidR="00165AE7" w:rsidRPr="00373D87">
        <w:rPr>
          <w:rFonts w:ascii="Avenir Next" w:hAnsi="Avenir Next" w:cs="Arial"/>
          <w:sz w:val="24"/>
          <w:szCs w:val="24"/>
        </w:rPr>
        <w:t xml:space="preserve"> en</w:t>
      </w:r>
      <w:r w:rsidR="00AB68C4" w:rsidRPr="00373D87">
        <w:rPr>
          <w:rFonts w:ascii="Avenir Next" w:hAnsi="Avenir Next" w:cs="Arial"/>
          <w:sz w:val="24"/>
          <w:szCs w:val="24"/>
        </w:rPr>
        <w:t xml:space="preserve"> contra </w:t>
      </w:r>
      <w:r w:rsidR="00F9785F" w:rsidRPr="00373D87">
        <w:rPr>
          <w:rFonts w:ascii="Avenir Next" w:hAnsi="Avenir Next" w:cs="Arial"/>
          <w:sz w:val="24"/>
          <w:szCs w:val="24"/>
        </w:rPr>
        <w:t xml:space="preserve">de determinadas propuestas </w:t>
      </w:r>
      <w:r w:rsidR="00AB68C4" w:rsidRPr="00373D87">
        <w:rPr>
          <w:rFonts w:ascii="Avenir Next" w:hAnsi="Avenir Next" w:cs="Arial"/>
          <w:sz w:val="24"/>
          <w:szCs w:val="24"/>
        </w:rPr>
        <w:t xml:space="preserve">y emite </w:t>
      </w:r>
      <w:r w:rsidR="00657C26" w:rsidRPr="00373D87">
        <w:rPr>
          <w:rFonts w:ascii="Avenir Next" w:hAnsi="Avenir Next" w:cs="Arial"/>
          <w:sz w:val="24"/>
          <w:szCs w:val="24"/>
        </w:rPr>
        <w:t xml:space="preserve">su crítica de </w:t>
      </w:r>
      <w:r w:rsidR="00B21D4F" w:rsidRPr="00373D87">
        <w:rPr>
          <w:rFonts w:ascii="Avenir Next" w:hAnsi="Avenir Next" w:cs="Arial"/>
          <w:sz w:val="24"/>
          <w:szCs w:val="24"/>
        </w:rPr>
        <w:t>forma jocosa</w:t>
      </w:r>
      <w:r w:rsidR="001F5FAB" w:rsidRPr="00373D87">
        <w:rPr>
          <w:rFonts w:ascii="Avenir Next" w:hAnsi="Avenir Next" w:cs="Arial"/>
          <w:sz w:val="24"/>
          <w:szCs w:val="24"/>
        </w:rPr>
        <w:t>.</w:t>
      </w:r>
      <w:r w:rsidR="000B25EB" w:rsidRPr="00373D87">
        <w:rPr>
          <w:rFonts w:ascii="Avenir Next" w:hAnsi="Avenir Next" w:cs="Arial"/>
          <w:sz w:val="24"/>
          <w:szCs w:val="24"/>
        </w:rPr>
        <w:t xml:space="preserve"> </w:t>
      </w:r>
      <w:r w:rsidR="00B21D4F" w:rsidRPr="00373D87">
        <w:rPr>
          <w:rFonts w:ascii="Avenir Next" w:hAnsi="Avenir Next" w:cs="Arial"/>
          <w:sz w:val="24"/>
          <w:szCs w:val="24"/>
        </w:rPr>
        <w:t xml:space="preserve">Por otra parte, </w:t>
      </w:r>
      <w:r w:rsidR="00BC23B9" w:rsidRPr="00373D87">
        <w:rPr>
          <w:rFonts w:ascii="Avenir Next" w:hAnsi="Avenir Next" w:cs="Arial"/>
          <w:sz w:val="24"/>
          <w:szCs w:val="24"/>
        </w:rPr>
        <w:t>en las caricaturas del álbum se observa escasa presencia de mujeres. No obstante, sí se percibe</w:t>
      </w:r>
      <w:r w:rsidR="00B21D4F" w:rsidRPr="00373D87">
        <w:rPr>
          <w:rFonts w:ascii="Avenir Next" w:hAnsi="Avenir Next" w:cs="Arial"/>
          <w:sz w:val="24"/>
          <w:szCs w:val="24"/>
        </w:rPr>
        <w:t xml:space="preserve"> el</w:t>
      </w:r>
      <w:r w:rsidR="00C407A0" w:rsidRPr="00373D87">
        <w:rPr>
          <w:rFonts w:ascii="Avenir Next" w:hAnsi="Avenir Next" w:cs="Arial"/>
          <w:sz w:val="24"/>
          <w:szCs w:val="24"/>
        </w:rPr>
        <w:t xml:space="preserve"> uso que realiza Hernández de</w:t>
      </w:r>
      <w:r w:rsidR="00B21D4F" w:rsidRPr="00373D87">
        <w:rPr>
          <w:rFonts w:ascii="Avenir Next" w:hAnsi="Avenir Next" w:cs="Arial"/>
          <w:sz w:val="24"/>
          <w:szCs w:val="24"/>
        </w:rPr>
        <w:t xml:space="preserve"> atributos </w:t>
      </w:r>
      <w:r w:rsidR="00BC23B9" w:rsidRPr="00373D87">
        <w:rPr>
          <w:rFonts w:ascii="Avenir Next" w:hAnsi="Avenir Next" w:cs="Arial"/>
          <w:sz w:val="24"/>
          <w:szCs w:val="24"/>
        </w:rPr>
        <w:t xml:space="preserve">tradicionalmente </w:t>
      </w:r>
      <w:r w:rsidR="00B21D4F" w:rsidRPr="00373D87">
        <w:rPr>
          <w:rFonts w:ascii="Avenir Next" w:hAnsi="Avenir Next" w:cs="Arial"/>
          <w:sz w:val="24"/>
          <w:szCs w:val="24"/>
        </w:rPr>
        <w:t>femeninos para ridiculi</w:t>
      </w:r>
      <w:r w:rsidR="00BC23B9" w:rsidRPr="00373D87">
        <w:rPr>
          <w:rFonts w:ascii="Avenir Next" w:hAnsi="Avenir Next" w:cs="Arial"/>
          <w:sz w:val="24"/>
          <w:szCs w:val="24"/>
        </w:rPr>
        <w:t xml:space="preserve">zar a los personajes políticos. Por ejemplo, representa a los candidatos presidenciales en vestido y en actitud cohibida o coqueta. </w:t>
      </w:r>
    </w:p>
    <w:p w14:paraId="05C04B10" w14:textId="09BA5E33" w:rsidR="00113F65" w:rsidRPr="00373D87" w:rsidRDefault="00AC7F1A" w:rsidP="00D403DF">
      <w:pPr>
        <w:spacing w:after="0" w:line="480" w:lineRule="auto"/>
        <w:ind w:firstLine="708"/>
        <w:jc w:val="both"/>
        <w:rPr>
          <w:rFonts w:ascii="Avenir Next" w:hAnsi="Avenir Next" w:cs="Arial"/>
          <w:sz w:val="24"/>
          <w:szCs w:val="24"/>
        </w:rPr>
      </w:pPr>
      <w:r w:rsidRPr="00373D87">
        <w:rPr>
          <w:rFonts w:ascii="Avenir Next" w:hAnsi="Avenir Next" w:cs="Arial"/>
          <w:sz w:val="24"/>
          <w:szCs w:val="24"/>
        </w:rPr>
        <w:t xml:space="preserve">El otro caricaturista en estudio es Noé Solano. </w:t>
      </w:r>
      <w:r w:rsidR="00BC23B9" w:rsidRPr="00373D87">
        <w:rPr>
          <w:rFonts w:ascii="Avenir Next" w:hAnsi="Avenir Next" w:cs="Arial"/>
          <w:sz w:val="24"/>
          <w:szCs w:val="24"/>
        </w:rPr>
        <w:t>Inicia su</w:t>
      </w:r>
      <w:r w:rsidRPr="00373D87">
        <w:rPr>
          <w:rFonts w:ascii="Avenir Next" w:hAnsi="Avenir Next" w:cs="Arial"/>
          <w:sz w:val="24"/>
          <w:szCs w:val="24"/>
        </w:rPr>
        <w:t xml:space="preserve"> </w:t>
      </w:r>
      <w:r w:rsidR="00F9785F" w:rsidRPr="00373D87">
        <w:rPr>
          <w:rFonts w:ascii="Avenir Next" w:hAnsi="Avenir Next" w:cs="Arial"/>
          <w:sz w:val="24"/>
          <w:szCs w:val="24"/>
        </w:rPr>
        <w:t>formación</w:t>
      </w:r>
      <w:r w:rsidRPr="00373D87">
        <w:rPr>
          <w:rFonts w:ascii="Avenir Next" w:hAnsi="Avenir Next" w:cs="Arial"/>
          <w:sz w:val="24"/>
          <w:szCs w:val="24"/>
        </w:rPr>
        <w:t xml:space="preserve"> en la Escuela Nacional de Bellas Artes, </w:t>
      </w:r>
      <w:r w:rsidR="00BC23B9" w:rsidRPr="00373D87">
        <w:rPr>
          <w:rFonts w:ascii="Avenir Next" w:hAnsi="Avenir Next" w:cs="Arial"/>
          <w:sz w:val="24"/>
          <w:szCs w:val="24"/>
        </w:rPr>
        <w:t xml:space="preserve">pero </w:t>
      </w:r>
      <w:r w:rsidR="00F9785F" w:rsidRPr="00373D87">
        <w:rPr>
          <w:rFonts w:ascii="Avenir Next" w:hAnsi="Avenir Next" w:cs="Arial"/>
          <w:sz w:val="24"/>
          <w:szCs w:val="24"/>
        </w:rPr>
        <w:t>la</w:t>
      </w:r>
      <w:r w:rsidR="00BC23B9" w:rsidRPr="00373D87">
        <w:rPr>
          <w:rFonts w:ascii="Avenir Next" w:hAnsi="Avenir Next" w:cs="Arial"/>
          <w:sz w:val="24"/>
          <w:szCs w:val="24"/>
        </w:rPr>
        <w:t xml:space="preserve"> complementa con sus estadía</w:t>
      </w:r>
      <w:r w:rsidR="00F9785F" w:rsidRPr="00373D87">
        <w:rPr>
          <w:rFonts w:ascii="Avenir Next" w:hAnsi="Avenir Next" w:cs="Arial"/>
          <w:sz w:val="24"/>
          <w:szCs w:val="24"/>
        </w:rPr>
        <w:t>s</w:t>
      </w:r>
      <w:r w:rsidR="00BC23B9" w:rsidRPr="00373D87">
        <w:rPr>
          <w:rFonts w:ascii="Avenir Next" w:hAnsi="Avenir Next" w:cs="Arial"/>
          <w:sz w:val="24"/>
          <w:szCs w:val="24"/>
        </w:rPr>
        <w:t xml:space="preserve"> en el extranjero</w:t>
      </w:r>
      <w:r w:rsidRPr="00373D87">
        <w:rPr>
          <w:rFonts w:ascii="Avenir Next" w:hAnsi="Avenir Next" w:cs="Arial"/>
          <w:sz w:val="24"/>
          <w:szCs w:val="24"/>
        </w:rPr>
        <w:t xml:space="preserve">, en donde colabora en medios de la </w:t>
      </w:r>
      <w:r w:rsidRPr="00373D87">
        <w:rPr>
          <w:rFonts w:ascii="Avenir Next" w:hAnsi="Avenir Next" w:cs="Arial"/>
          <w:sz w:val="24"/>
          <w:szCs w:val="24"/>
        </w:rPr>
        <w:lastRenderedPageBreak/>
        <w:t>prensa escrita (Sánchez, 2008).</w:t>
      </w:r>
      <w:r w:rsidR="000E7601" w:rsidRPr="00373D87">
        <w:rPr>
          <w:rFonts w:ascii="Avenir Next" w:hAnsi="Avenir Next" w:cs="Arial"/>
          <w:sz w:val="24"/>
          <w:szCs w:val="24"/>
        </w:rPr>
        <w:t xml:space="preserve"> Sobre su tiempo en Cuba, se escribe</w:t>
      </w:r>
      <w:r w:rsidR="0034337D" w:rsidRPr="00373D87">
        <w:rPr>
          <w:rFonts w:ascii="Avenir Next" w:hAnsi="Avenir Next" w:cs="Arial"/>
          <w:sz w:val="24"/>
          <w:szCs w:val="24"/>
        </w:rPr>
        <w:t>:</w:t>
      </w:r>
      <w:r w:rsidR="00D403DF" w:rsidRPr="00373D87">
        <w:rPr>
          <w:rFonts w:ascii="Avenir Next" w:hAnsi="Avenir Next" w:cs="Arial"/>
          <w:sz w:val="24"/>
          <w:szCs w:val="24"/>
        </w:rPr>
        <w:t xml:space="preserve"> </w:t>
      </w:r>
      <w:r w:rsidR="000E7601" w:rsidRPr="00373D87">
        <w:rPr>
          <w:rFonts w:ascii="Avenir Next" w:hAnsi="Avenir Next" w:cs="Arial"/>
          <w:sz w:val="24"/>
          <w:szCs w:val="24"/>
        </w:rPr>
        <w:t xml:space="preserve">“La Habana lo consagró: su estilo, su ironía fina, sencilla y picante, su visión clara y un gracejo muy suyo en el arte de ridiculizar” </w:t>
      </w:r>
      <w:r w:rsidR="002E20F2" w:rsidRPr="00373D87">
        <w:rPr>
          <w:rFonts w:ascii="Avenir Next" w:hAnsi="Avenir Next" w:cs="Arial"/>
          <w:sz w:val="24"/>
          <w:szCs w:val="24"/>
        </w:rPr>
        <w:t>(</w:t>
      </w:r>
      <w:r w:rsidR="00156853" w:rsidRPr="00373D87">
        <w:rPr>
          <w:rFonts w:ascii="Avenir Next" w:hAnsi="Avenir Next" w:cs="Arial"/>
          <w:sz w:val="24"/>
          <w:szCs w:val="24"/>
        </w:rPr>
        <w:t xml:space="preserve">Editorial </w:t>
      </w:r>
      <w:r w:rsidR="00156853" w:rsidRPr="00373D87">
        <w:rPr>
          <w:rFonts w:ascii="Avenir Next" w:hAnsi="Avenir Next" w:cs="Arial"/>
          <w:i/>
          <w:sz w:val="24"/>
          <w:szCs w:val="24"/>
        </w:rPr>
        <w:t>La Tribuna</w:t>
      </w:r>
      <w:r w:rsidR="00156853" w:rsidRPr="00373D87">
        <w:rPr>
          <w:rFonts w:ascii="Avenir Next" w:hAnsi="Avenir Next" w:cs="Arial"/>
          <w:sz w:val="24"/>
          <w:szCs w:val="24"/>
        </w:rPr>
        <w:t xml:space="preserve">, </w:t>
      </w:r>
      <w:r w:rsidR="000E7601" w:rsidRPr="00373D87">
        <w:rPr>
          <w:rFonts w:ascii="Avenir Next" w:hAnsi="Avenir Next" w:cs="Arial"/>
          <w:sz w:val="24"/>
          <w:szCs w:val="24"/>
        </w:rPr>
        <w:t>1923</w:t>
      </w:r>
      <w:r w:rsidR="00D84DE9">
        <w:rPr>
          <w:rFonts w:ascii="Avenir Next" w:hAnsi="Avenir Next" w:cs="Arial"/>
          <w:sz w:val="24"/>
          <w:szCs w:val="24"/>
        </w:rPr>
        <w:t>,</w:t>
      </w:r>
      <w:r w:rsidR="00156853" w:rsidRPr="00373D87">
        <w:rPr>
          <w:rFonts w:ascii="Avenir Next" w:hAnsi="Avenir Next" w:cs="Arial"/>
          <w:sz w:val="24"/>
          <w:szCs w:val="24"/>
        </w:rPr>
        <w:t xml:space="preserve"> p.</w:t>
      </w:r>
      <w:r w:rsidR="00D84DE9">
        <w:rPr>
          <w:rFonts w:ascii="Avenir Next" w:hAnsi="Avenir Next" w:cs="Arial"/>
          <w:sz w:val="24"/>
          <w:szCs w:val="24"/>
        </w:rPr>
        <w:t xml:space="preserve"> </w:t>
      </w:r>
      <w:r w:rsidR="00156853" w:rsidRPr="00373D87">
        <w:rPr>
          <w:rFonts w:ascii="Avenir Next" w:hAnsi="Avenir Next" w:cs="Arial"/>
          <w:sz w:val="24"/>
          <w:szCs w:val="24"/>
        </w:rPr>
        <w:t>9</w:t>
      </w:r>
      <w:r w:rsidR="000E7601" w:rsidRPr="00373D87">
        <w:rPr>
          <w:rFonts w:ascii="Avenir Next" w:hAnsi="Avenir Next" w:cs="Arial"/>
          <w:sz w:val="24"/>
          <w:szCs w:val="24"/>
        </w:rPr>
        <w:t>)</w:t>
      </w:r>
      <w:r w:rsidR="00BC23B9" w:rsidRPr="00373D87">
        <w:rPr>
          <w:rFonts w:ascii="Avenir Next" w:hAnsi="Avenir Next" w:cs="Arial"/>
          <w:sz w:val="24"/>
          <w:szCs w:val="24"/>
        </w:rPr>
        <w:t>.</w:t>
      </w:r>
    </w:p>
    <w:p w14:paraId="47554DFC" w14:textId="29389144" w:rsidR="0034337D" w:rsidRPr="00373D87" w:rsidRDefault="000E7601" w:rsidP="00D403DF">
      <w:pPr>
        <w:spacing w:after="0" w:line="480" w:lineRule="auto"/>
        <w:ind w:firstLine="708"/>
        <w:jc w:val="both"/>
        <w:rPr>
          <w:rFonts w:ascii="Avenir Next" w:hAnsi="Avenir Next" w:cs="Arial"/>
          <w:sz w:val="24"/>
          <w:szCs w:val="24"/>
        </w:rPr>
      </w:pPr>
      <w:r w:rsidRPr="00373D87">
        <w:rPr>
          <w:rFonts w:ascii="Avenir Next" w:hAnsi="Avenir Next" w:cs="Arial"/>
          <w:sz w:val="24"/>
          <w:szCs w:val="24"/>
        </w:rPr>
        <w:t xml:space="preserve">De forma similar a Hernández, no </w:t>
      </w:r>
      <w:r w:rsidR="00F9785F" w:rsidRPr="00373D87">
        <w:rPr>
          <w:rFonts w:ascii="Avenir Next" w:hAnsi="Avenir Next" w:cs="Arial"/>
          <w:sz w:val="24"/>
          <w:szCs w:val="24"/>
        </w:rPr>
        <w:t>pretende</w:t>
      </w:r>
      <w:r w:rsidRPr="00373D87">
        <w:rPr>
          <w:rFonts w:ascii="Avenir Next" w:hAnsi="Avenir Next" w:cs="Arial"/>
          <w:sz w:val="24"/>
          <w:szCs w:val="24"/>
        </w:rPr>
        <w:t xml:space="preserve"> un estilo neutral, sino que libremente arremete contra los personajes políticos de la época. De hecho,</w:t>
      </w:r>
      <w:r w:rsidR="00C31DEF" w:rsidRPr="00373D87">
        <w:rPr>
          <w:rFonts w:ascii="Avenir Next" w:hAnsi="Avenir Next" w:cs="Arial"/>
          <w:sz w:val="24"/>
          <w:szCs w:val="24"/>
        </w:rPr>
        <w:t xml:space="preserve"> se afirma que</w:t>
      </w:r>
      <w:r w:rsidR="0034337D" w:rsidRPr="00373D87">
        <w:rPr>
          <w:rFonts w:ascii="Avenir Next" w:hAnsi="Avenir Next" w:cs="Arial"/>
          <w:sz w:val="24"/>
          <w:szCs w:val="24"/>
        </w:rPr>
        <w:t>:</w:t>
      </w:r>
      <w:r w:rsidR="00D403DF" w:rsidRPr="00373D87">
        <w:rPr>
          <w:rFonts w:ascii="Avenir Next" w:hAnsi="Avenir Next" w:cs="Arial"/>
          <w:sz w:val="24"/>
          <w:szCs w:val="24"/>
        </w:rPr>
        <w:t xml:space="preserve"> </w:t>
      </w:r>
      <w:r w:rsidRPr="00373D87">
        <w:rPr>
          <w:rFonts w:ascii="Avenir Next" w:hAnsi="Avenir Next" w:cs="Arial"/>
          <w:sz w:val="24"/>
          <w:szCs w:val="24"/>
        </w:rPr>
        <w:t xml:space="preserve">“el crayón de Solano es más temible que una lanza que apuntara al pecho, porque centra la lanza (…) y contra el lápiz del caricaturista no hay coraza que se tenga” </w:t>
      </w:r>
      <w:r w:rsidR="002E20F2" w:rsidRPr="00373D87">
        <w:rPr>
          <w:rFonts w:ascii="Avenir Next" w:hAnsi="Avenir Next" w:cs="Arial"/>
          <w:sz w:val="24"/>
          <w:szCs w:val="24"/>
        </w:rPr>
        <w:t>(</w:t>
      </w:r>
      <w:r w:rsidR="00156853" w:rsidRPr="00373D87">
        <w:rPr>
          <w:rFonts w:ascii="Avenir Next" w:hAnsi="Avenir Next" w:cs="Arial"/>
          <w:sz w:val="24"/>
          <w:szCs w:val="24"/>
        </w:rPr>
        <w:t xml:space="preserve">Editorial </w:t>
      </w:r>
      <w:r w:rsidR="00156853" w:rsidRPr="00373D87">
        <w:rPr>
          <w:rFonts w:ascii="Avenir Next" w:hAnsi="Avenir Next" w:cs="Arial"/>
          <w:i/>
          <w:sz w:val="24"/>
          <w:szCs w:val="24"/>
        </w:rPr>
        <w:t>La Tribuna</w:t>
      </w:r>
      <w:r w:rsidR="002E20F2" w:rsidRPr="00373D87">
        <w:rPr>
          <w:rFonts w:ascii="Avenir Next" w:hAnsi="Avenir Next" w:cs="Arial"/>
          <w:sz w:val="24"/>
          <w:szCs w:val="24"/>
        </w:rPr>
        <w:t xml:space="preserve">, </w:t>
      </w:r>
      <w:r w:rsidRPr="00373D87">
        <w:rPr>
          <w:rFonts w:ascii="Avenir Next" w:hAnsi="Avenir Next" w:cs="Arial"/>
          <w:sz w:val="24"/>
          <w:szCs w:val="24"/>
        </w:rPr>
        <w:t>1923</w:t>
      </w:r>
      <w:r w:rsidR="00D84DE9">
        <w:rPr>
          <w:rFonts w:ascii="Avenir Next" w:hAnsi="Avenir Next" w:cs="Arial"/>
          <w:sz w:val="24"/>
          <w:szCs w:val="24"/>
        </w:rPr>
        <w:t xml:space="preserve">, </w:t>
      </w:r>
      <w:r w:rsidR="00156853" w:rsidRPr="00373D87">
        <w:rPr>
          <w:rFonts w:ascii="Avenir Next" w:hAnsi="Avenir Next" w:cs="Arial"/>
          <w:sz w:val="24"/>
          <w:szCs w:val="24"/>
        </w:rPr>
        <w:t>p.</w:t>
      </w:r>
      <w:r w:rsidR="00D84DE9">
        <w:rPr>
          <w:rFonts w:ascii="Avenir Next" w:hAnsi="Avenir Next" w:cs="Arial"/>
          <w:sz w:val="24"/>
          <w:szCs w:val="24"/>
        </w:rPr>
        <w:t xml:space="preserve"> </w:t>
      </w:r>
      <w:r w:rsidR="00156853" w:rsidRPr="00373D87">
        <w:rPr>
          <w:rFonts w:ascii="Avenir Next" w:hAnsi="Avenir Next" w:cs="Arial"/>
          <w:sz w:val="24"/>
          <w:szCs w:val="24"/>
        </w:rPr>
        <w:t>12</w:t>
      </w:r>
      <w:r w:rsidRPr="00373D87">
        <w:rPr>
          <w:rFonts w:ascii="Avenir Next" w:hAnsi="Avenir Next" w:cs="Arial"/>
          <w:sz w:val="24"/>
          <w:szCs w:val="24"/>
        </w:rPr>
        <w:t xml:space="preserve">). </w:t>
      </w:r>
    </w:p>
    <w:p w14:paraId="1EA974CA" w14:textId="2E9D963D" w:rsidR="00D44577" w:rsidRPr="00373D87" w:rsidRDefault="00287ED8"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t>Luego de una estadía en Nueva York</w:t>
      </w:r>
      <w:r w:rsidR="0092723C" w:rsidRPr="00373D87">
        <w:rPr>
          <w:rFonts w:ascii="Avenir Next" w:hAnsi="Avenir Next" w:cs="Arial"/>
          <w:sz w:val="24"/>
          <w:szCs w:val="24"/>
        </w:rPr>
        <w:t>, regresa a Costa Rica</w:t>
      </w:r>
      <w:r w:rsidR="000800E5" w:rsidRPr="00373D87">
        <w:rPr>
          <w:rFonts w:ascii="Avenir Next" w:hAnsi="Avenir Next" w:cs="Arial"/>
          <w:sz w:val="24"/>
          <w:szCs w:val="24"/>
        </w:rPr>
        <w:t xml:space="preserve"> </w:t>
      </w:r>
      <w:r w:rsidR="0092723C" w:rsidRPr="00373D87">
        <w:rPr>
          <w:rFonts w:ascii="Avenir Next" w:hAnsi="Avenir Next" w:cs="Arial"/>
          <w:sz w:val="24"/>
          <w:szCs w:val="24"/>
        </w:rPr>
        <w:t>y llega a</w:t>
      </w:r>
      <w:r w:rsidR="000800E5" w:rsidRPr="00373D87">
        <w:rPr>
          <w:rFonts w:ascii="Avenir Next" w:hAnsi="Avenir Next" w:cs="Arial"/>
          <w:sz w:val="24"/>
          <w:szCs w:val="24"/>
        </w:rPr>
        <w:t xml:space="preserve"> destaca</w:t>
      </w:r>
      <w:r w:rsidR="0092723C" w:rsidRPr="00373D87">
        <w:rPr>
          <w:rFonts w:ascii="Avenir Next" w:hAnsi="Avenir Next" w:cs="Arial"/>
          <w:sz w:val="24"/>
          <w:szCs w:val="24"/>
        </w:rPr>
        <w:t>rse</w:t>
      </w:r>
      <w:r w:rsidR="000800E5" w:rsidRPr="00373D87">
        <w:rPr>
          <w:rFonts w:ascii="Avenir Next" w:hAnsi="Avenir Next" w:cs="Arial"/>
          <w:sz w:val="24"/>
          <w:szCs w:val="24"/>
        </w:rPr>
        <w:t xml:space="preserve"> como uno de los organizadores de las Exposiciones de Artes Plásticas. En efecto, el caricaturista logra que el </w:t>
      </w:r>
      <w:r w:rsidR="000800E5" w:rsidRPr="00373D87">
        <w:rPr>
          <w:rFonts w:ascii="Avenir Next" w:hAnsi="Avenir Next" w:cs="Arial"/>
          <w:i/>
          <w:iCs/>
          <w:sz w:val="24"/>
          <w:szCs w:val="24"/>
        </w:rPr>
        <w:t>Diario de Costa Rica</w:t>
      </w:r>
      <w:r w:rsidR="000800E5" w:rsidRPr="00373D87">
        <w:rPr>
          <w:rFonts w:ascii="Avenir Next" w:hAnsi="Avenir Next" w:cs="Arial"/>
          <w:sz w:val="24"/>
          <w:szCs w:val="24"/>
        </w:rPr>
        <w:t xml:space="preserve"> se convierta en el patrocinador del certamen, al enterarse que el Congreso no aprobaría el presupuesto para financiar los premios</w:t>
      </w:r>
      <w:r w:rsidR="00B8761A" w:rsidRPr="00373D87">
        <w:rPr>
          <w:rFonts w:ascii="Avenir Next" w:hAnsi="Avenir Next" w:cs="Arial"/>
          <w:sz w:val="24"/>
          <w:szCs w:val="24"/>
        </w:rPr>
        <w:t xml:space="preserve"> </w:t>
      </w:r>
      <w:sdt>
        <w:sdtPr>
          <w:rPr>
            <w:rFonts w:ascii="Avenir Next" w:hAnsi="Avenir Next" w:cs="Arial"/>
            <w:sz w:val="24"/>
            <w:szCs w:val="24"/>
          </w:rPr>
          <w:id w:val="77340196"/>
          <w:citation/>
        </w:sdtPr>
        <w:sdtEndPr/>
        <w:sdtContent>
          <w:r w:rsidR="00B8761A" w:rsidRPr="00373D87">
            <w:rPr>
              <w:rFonts w:ascii="Avenir Next" w:hAnsi="Avenir Next" w:cs="Arial"/>
              <w:sz w:val="24"/>
              <w:szCs w:val="24"/>
            </w:rPr>
            <w:fldChar w:fldCharType="begin"/>
          </w:r>
          <w:r w:rsidR="00B8761A" w:rsidRPr="00373D87">
            <w:rPr>
              <w:rFonts w:ascii="Avenir Next" w:hAnsi="Avenir Next" w:cs="Arial"/>
              <w:sz w:val="24"/>
              <w:szCs w:val="24"/>
            </w:rPr>
            <w:instrText xml:space="preserve"> CITATION Zav042 \l 5130 </w:instrText>
          </w:r>
          <w:r w:rsidR="00B8761A" w:rsidRPr="00373D87">
            <w:rPr>
              <w:rFonts w:ascii="Avenir Next" w:hAnsi="Avenir Next" w:cs="Arial"/>
              <w:sz w:val="24"/>
              <w:szCs w:val="24"/>
            </w:rPr>
            <w:fldChar w:fldCharType="separate"/>
          </w:r>
          <w:r w:rsidR="007879B8" w:rsidRPr="00373D87">
            <w:rPr>
              <w:rFonts w:ascii="Avenir Next" w:hAnsi="Avenir Next" w:cs="Arial"/>
              <w:noProof/>
              <w:sz w:val="24"/>
              <w:szCs w:val="24"/>
            </w:rPr>
            <w:t>(Zavaleta, 2004)</w:t>
          </w:r>
          <w:r w:rsidR="00B8761A" w:rsidRPr="00373D87">
            <w:rPr>
              <w:rFonts w:ascii="Avenir Next" w:hAnsi="Avenir Next" w:cs="Arial"/>
              <w:sz w:val="24"/>
              <w:szCs w:val="24"/>
            </w:rPr>
            <w:fldChar w:fldCharType="end"/>
          </w:r>
        </w:sdtContent>
      </w:sdt>
      <w:r w:rsidR="00B8761A" w:rsidRPr="00373D87">
        <w:rPr>
          <w:rFonts w:ascii="Avenir Next" w:hAnsi="Avenir Next" w:cs="Arial"/>
          <w:sz w:val="24"/>
          <w:szCs w:val="24"/>
        </w:rPr>
        <w:t xml:space="preserve">. Asimismo, fue el segundo artista en recibir más galardones en todas las ediciones de las Exposiciones, únicamente superado por Francisco </w:t>
      </w:r>
      <w:r w:rsidR="00C31DEF" w:rsidRPr="00373D87">
        <w:rPr>
          <w:rFonts w:ascii="Avenir Next" w:hAnsi="Avenir Next" w:cs="Arial"/>
          <w:sz w:val="24"/>
          <w:szCs w:val="24"/>
        </w:rPr>
        <w:t>Zúñiga</w:t>
      </w:r>
      <w:r w:rsidR="000800E5" w:rsidRPr="00373D87">
        <w:rPr>
          <w:rFonts w:ascii="Avenir Next" w:hAnsi="Avenir Next" w:cs="Arial"/>
          <w:sz w:val="24"/>
          <w:szCs w:val="24"/>
        </w:rPr>
        <w:t xml:space="preserve"> </w:t>
      </w:r>
      <w:sdt>
        <w:sdtPr>
          <w:rPr>
            <w:rFonts w:ascii="Avenir Next" w:hAnsi="Avenir Next" w:cs="Arial"/>
            <w:sz w:val="24"/>
            <w:szCs w:val="24"/>
          </w:rPr>
          <w:id w:val="111641601"/>
          <w:citation/>
        </w:sdtPr>
        <w:sdtEndPr/>
        <w:sdtContent>
          <w:r w:rsidR="000800E5" w:rsidRPr="00373D87">
            <w:rPr>
              <w:rFonts w:ascii="Avenir Next" w:hAnsi="Avenir Next" w:cs="Arial"/>
              <w:sz w:val="24"/>
              <w:szCs w:val="24"/>
            </w:rPr>
            <w:fldChar w:fldCharType="begin"/>
          </w:r>
          <w:r w:rsidR="000800E5" w:rsidRPr="00373D87">
            <w:rPr>
              <w:rFonts w:ascii="Avenir Next" w:hAnsi="Avenir Next" w:cs="Arial"/>
              <w:sz w:val="24"/>
              <w:szCs w:val="24"/>
            </w:rPr>
            <w:instrText xml:space="preserve"> CITATION Zav042 \l 5130 </w:instrText>
          </w:r>
          <w:r w:rsidR="000800E5" w:rsidRPr="00373D87">
            <w:rPr>
              <w:rFonts w:ascii="Avenir Next" w:hAnsi="Avenir Next" w:cs="Arial"/>
              <w:sz w:val="24"/>
              <w:szCs w:val="24"/>
            </w:rPr>
            <w:fldChar w:fldCharType="separate"/>
          </w:r>
          <w:r w:rsidR="007879B8" w:rsidRPr="00373D87">
            <w:rPr>
              <w:rFonts w:ascii="Avenir Next" w:hAnsi="Avenir Next" w:cs="Arial"/>
              <w:noProof/>
              <w:sz w:val="24"/>
              <w:szCs w:val="24"/>
            </w:rPr>
            <w:t>(Zavaleta, 2004)</w:t>
          </w:r>
          <w:r w:rsidR="000800E5" w:rsidRPr="00373D87">
            <w:rPr>
              <w:rFonts w:ascii="Avenir Next" w:hAnsi="Avenir Next" w:cs="Arial"/>
              <w:sz w:val="24"/>
              <w:szCs w:val="24"/>
            </w:rPr>
            <w:fldChar w:fldCharType="end"/>
          </w:r>
        </w:sdtContent>
      </w:sdt>
      <w:r w:rsidR="00B8761A" w:rsidRPr="00373D87">
        <w:rPr>
          <w:rFonts w:ascii="Avenir Next" w:hAnsi="Avenir Next" w:cs="Arial"/>
          <w:sz w:val="24"/>
          <w:szCs w:val="24"/>
        </w:rPr>
        <w:t>.</w:t>
      </w:r>
      <w:r w:rsidR="00A56798" w:rsidRPr="00373D87">
        <w:rPr>
          <w:rFonts w:ascii="Avenir Next" w:hAnsi="Avenir Next" w:cs="Arial"/>
          <w:sz w:val="24"/>
          <w:szCs w:val="24"/>
        </w:rPr>
        <w:t xml:space="preserve"> </w:t>
      </w:r>
    </w:p>
    <w:p w14:paraId="65F22506" w14:textId="482C44F3" w:rsidR="000800E5" w:rsidRPr="00373D87" w:rsidRDefault="00EC5EA0"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t>En las p</w:t>
      </w:r>
      <w:r w:rsidR="00C862B1" w:rsidRPr="00373D87">
        <w:rPr>
          <w:rFonts w:ascii="Avenir Next" w:hAnsi="Avenir Next" w:cs="Arial"/>
          <w:sz w:val="24"/>
          <w:szCs w:val="24"/>
        </w:rPr>
        <w:t>rimeras décadas del siglo XX, l</w:t>
      </w:r>
      <w:r w:rsidR="00D44577" w:rsidRPr="00373D87">
        <w:rPr>
          <w:rFonts w:ascii="Avenir Next" w:hAnsi="Avenir Next" w:cs="Arial"/>
          <w:sz w:val="24"/>
          <w:szCs w:val="24"/>
        </w:rPr>
        <w:t xml:space="preserve">a caricatura y sus ilustradores </w:t>
      </w:r>
      <w:r w:rsidR="00C862B1" w:rsidRPr="00373D87">
        <w:rPr>
          <w:rFonts w:ascii="Avenir Next" w:hAnsi="Avenir Next" w:cs="Arial"/>
          <w:sz w:val="24"/>
          <w:szCs w:val="24"/>
        </w:rPr>
        <w:t>poseía</w:t>
      </w:r>
      <w:r w:rsidR="0034337D" w:rsidRPr="00373D87">
        <w:rPr>
          <w:rFonts w:ascii="Avenir Next" w:hAnsi="Avenir Next" w:cs="Arial"/>
          <w:sz w:val="24"/>
          <w:szCs w:val="24"/>
        </w:rPr>
        <w:t>n</w:t>
      </w:r>
      <w:r w:rsidR="00C862B1" w:rsidRPr="00373D87">
        <w:rPr>
          <w:rFonts w:ascii="Avenir Next" w:hAnsi="Avenir Next" w:cs="Arial"/>
          <w:sz w:val="24"/>
          <w:szCs w:val="24"/>
        </w:rPr>
        <w:t xml:space="preserve"> un</w:t>
      </w:r>
      <w:r w:rsidRPr="00373D87">
        <w:rPr>
          <w:rFonts w:ascii="Avenir Next" w:hAnsi="Avenir Next" w:cs="Arial"/>
          <w:sz w:val="24"/>
          <w:szCs w:val="24"/>
        </w:rPr>
        <w:t xml:space="preserve"> lugar privilegiado </w:t>
      </w:r>
      <w:r w:rsidR="00D44577" w:rsidRPr="00373D87">
        <w:rPr>
          <w:rFonts w:ascii="Avenir Next" w:hAnsi="Avenir Next" w:cs="Arial"/>
          <w:sz w:val="24"/>
          <w:szCs w:val="24"/>
        </w:rPr>
        <w:t>en el med</w:t>
      </w:r>
      <w:r w:rsidR="00667213" w:rsidRPr="00373D87">
        <w:rPr>
          <w:rFonts w:ascii="Avenir Next" w:hAnsi="Avenir Next" w:cs="Arial"/>
          <w:sz w:val="24"/>
          <w:szCs w:val="24"/>
        </w:rPr>
        <w:t>io artístico costarricense. Con su participación</w:t>
      </w:r>
      <w:r w:rsidR="00D44577" w:rsidRPr="00373D87">
        <w:rPr>
          <w:rFonts w:ascii="Avenir Next" w:hAnsi="Avenir Next" w:cs="Arial"/>
          <w:sz w:val="24"/>
          <w:szCs w:val="24"/>
        </w:rPr>
        <w:t xml:space="preserve"> en las Exposiciones de Artes Plásticas, </w:t>
      </w:r>
      <w:r w:rsidR="0034337D" w:rsidRPr="00373D87">
        <w:rPr>
          <w:rFonts w:ascii="Avenir Next" w:hAnsi="Avenir Next" w:cs="Arial"/>
          <w:sz w:val="24"/>
          <w:szCs w:val="24"/>
        </w:rPr>
        <w:t xml:space="preserve">este género </w:t>
      </w:r>
      <w:r w:rsidR="00D44577" w:rsidRPr="00373D87">
        <w:rPr>
          <w:rFonts w:ascii="Avenir Next" w:hAnsi="Avenir Next" w:cs="Arial"/>
          <w:sz w:val="24"/>
          <w:szCs w:val="24"/>
        </w:rPr>
        <w:t xml:space="preserve">se coloca al mismo nivel que la pintura y la escultura, </w:t>
      </w:r>
      <w:r w:rsidRPr="00373D87">
        <w:rPr>
          <w:rFonts w:ascii="Avenir Next" w:hAnsi="Avenir Next" w:cs="Arial"/>
          <w:sz w:val="24"/>
          <w:szCs w:val="24"/>
        </w:rPr>
        <w:t xml:space="preserve">expresiones plásticas preferidas </w:t>
      </w:r>
      <w:r w:rsidR="00D44577" w:rsidRPr="00373D87">
        <w:rPr>
          <w:rFonts w:ascii="Avenir Next" w:hAnsi="Avenir Next" w:cs="Arial"/>
          <w:sz w:val="24"/>
          <w:szCs w:val="24"/>
        </w:rPr>
        <w:t xml:space="preserve">tradicionalmente </w:t>
      </w:r>
      <w:r w:rsidR="00E07DC2" w:rsidRPr="00373D87">
        <w:rPr>
          <w:rFonts w:ascii="Avenir Next" w:hAnsi="Avenir Next" w:cs="Arial"/>
          <w:sz w:val="24"/>
          <w:szCs w:val="24"/>
        </w:rPr>
        <w:t>por</w:t>
      </w:r>
      <w:r w:rsidR="00667213" w:rsidRPr="00373D87">
        <w:rPr>
          <w:rFonts w:ascii="Avenir Next" w:hAnsi="Avenir Next" w:cs="Arial"/>
          <w:sz w:val="24"/>
          <w:szCs w:val="24"/>
        </w:rPr>
        <w:t xml:space="preserve"> la élite social. </w:t>
      </w:r>
      <w:r w:rsidR="00772FF4" w:rsidRPr="00373D87">
        <w:rPr>
          <w:rFonts w:ascii="Avenir Next" w:hAnsi="Avenir Next" w:cs="Arial"/>
          <w:sz w:val="24"/>
          <w:szCs w:val="24"/>
        </w:rPr>
        <w:t xml:space="preserve">Por su parte, al </w:t>
      </w:r>
      <w:r w:rsidR="008A3566" w:rsidRPr="00373D87">
        <w:rPr>
          <w:rFonts w:ascii="Avenir Next" w:hAnsi="Avenir Next" w:cs="Arial"/>
          <w:sz w:val="24"/>
          <w:szCs w:val="24"/>
        </w:rPr>
        <w:t xml:space="preserve">ser premiados en </w:t>
      </w:r>
      <w:r w:rsidR="004B100E" w:rsidRPr="00373D87">
        <w:rPr>
          <w:rFonts w:ascii="Avenir Next" w:hAnsi="Avenir Next" w:cs="Arial"/>
          <w:sz w:val="24"/>
          <w:szCs w:val="24"/>
        </w:rPr>
        <w:t>el</w:t>
      </w:r>
      <w:r w:rsidR="008A3566" w:rsidRPr="00373D87">
        <w:rPr>
          <w:rFonts w:ascii="Avenir Next" w:hAnsi="Avenir Next" w:cs="Arial"/>
          <w:sz w:val="24"/>
          <w:szCs w:val="24"/>
        </w:rPr>
        <w:t xml:space="preserve"> certamen, también se legitima la posición de dibujantes como Solano y Hernández en el medio. </w:t>
      </w:r>
    </w:p>
    <w:p w14:paraId="15834780" w14:textId="4E748618" w:rsidR="00010D1B" w:rsidRPr="00373D87" w:rsidRDefault="00B072DC"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t xml:space="preserve">Al ser </w:t>
      </w:r>
      <w:r w:rsidR="00374BAC" w:rsidRPr="00373D87">
        <w:rPr>
          <w:rFonts w:ascii="Avenir Next" w:hAnsi="Avenir Next" w:cs="Arial"/>
          <w:sz w:val="24"/>
          <w:szCs w:val="24"/>
        </w:rPr>
        <w:t xml:space="preserve">ambos figuras respetables en el campo, que colaboran con múltiples medios locales de </w:t>
      </w:r>
      <w:r w:rsidR="00121547" w:rsidRPr="00373D87">
        <w:rPr>
          <w:rFonts w:ascii="Avenir Next" w:hAnsi="Avenir Next" w:cs="Arial"/>
          <w:sz w:val="24"/>
          <w:szCs w:val="24"/>
        </w:rPr>
        <w:t>notable difusión</w:t>
      </w:r>
      <w:r w:rsidR="00374BAC" w:rsidRPr="00373D87">
        <w:rPr>
          <w:rFonts w:ascii="Avenir Next" w:hAnsi="Avenir Next" w:cs="Arial"/>
          <w:sz w:val="24"/>
          <w:szCs w:val="24"/>
        </w:rPr>
        <w:t xml:space="preserve">, cabe considerar que sus </w:t>
      </w:r>
      <w:r w:rsidR="007D7356">
        <w:rPr>
          <w:rFonts w:ascii="Avenir Next" w:hAnsi="Avenir Next" w:cs="Arial"/>
          <w:sz w:val="24"/>
          <w:szCs w:val="24"/>
        </w:rPr>
        <w:t>caricaturas</w:t>
      </w:r>
      <w:r w:rsidR="00374BAC" w:rsidRPr="00373D87">
        <w:rPr>
          <w:rFonts w:ascii="Avenir Next" w:hAnsi="Avenir Next" w:cs="Arial"/>
          <w:sz w:val="24"/>
          <w:szCs w:val="24"/>
        </w:rPr>
        <w:t xml:space="preserve"> eran ampliamente conocidas entre los miembros de las familias costarricenses que adquirían estos periódicos o revistas. </w:t>
      </w:r>
      <w:r w:rsidR="00E630A1" w:rsidRPr="00373D87">
        <w:rPr>
          <w:rFonts w:ascii="Avenir Next" w:hAnsi="Avenir Next" w:cs="Arial"/>
          <w:sz w:val="24"/>
          <w:szCs w:val="24"/>
        </w:rPr>
        <w:t xml:space="preserve">Por lo tanto, </w:t>
      </w:r>
      <w:r w:rsidR="007D7356">
        <w:rPr>
          <w:rFonts w:ascii="Avenir Next" w:hAnsi="Avenir Next" w:cs="Arial"/>
          <w:sz w:val="24"/>
          <w:szCs w:val="24"/>
        </w:rPr>
        <w:t>aquellas</w:t>
      </w:r>
      <w:r w:rsidR="00E630A1" w:rsidRPr="00373D87">
        <w:rPr>
          <w:rFonts w:ascii="Avenir Next" w:hAnsi="Avenir Next" w:cs="Arial"/>
          <w:sz w:val="24"/>
          <w:szCs w:val="24"/>
        </w:rPr>
        <w:t xml:space="preserve"> que </w:t>
      </w:r>
      <w:r w:rsidR="007D7356">
        <w:rPr>
          <w:rFonts w:ascii="Avenir Next" w:hAnsi="Avenir Next" w:cs="Arial"/>
          <w:sz w:val="24"/>
          <w:szCs w:val="24"/>
        </w:rPr>
        <w:t>expresan la</w:t>
      </w:r>
      <w:r w:rsidR="00E630A1" w:rsidRPr="00373D87">
        <w:rPr>
          <w:rFonts w:ascii="Avenir Next" w:hAnsi="Avenir Next" w:cs="Arial"/>
          <w:sz w:val="24"/>
          <w:szCs w:val="24"/>
        </w:rPr>
        <w:t xml:space="preserve"> oposición al vot</w:t>
      </w:r>
      <w:r w:rsidR="00E07DC2" w:rsidRPr="00373D87">
        <w:rPr>
          <w:rFonts w:ascii="Avenir Next" w:hAnsi="Avenir Next" w:cs="Arial"/>
          <w:sz w:val="24"/>
          <w:szCs w:val="24"/>
        </w:rPr>
        <w:t>o femenino debieron obtener un gran</w:t>
      </w:r>
      <w:r w:rsidR="00E630A1" w:rsidRPr="00373D87">
        <w:rPr>
          <w:rFonts w:ascii="Avenir Next" w:hAnsi="Avenir Next" w:cs="Arial"/>
          <w:sz w:val="24"/>
          <w:szCs w:val="24"/>
        </w:rPr>
        <w:t xml:space="preserve"> alcance</w:t>
      </w:r>
      <w:r w:rsidR="00B9572B" w:rsidRPr="00373D87">
        <w:rPr>
          <w:rFonts w:ascii="Avenir Next" w:hAnsi="Avenir Next" w:cs="Arial"/>
          <w:sz w:val="24"/>
          <w:szCs w:val="24"/>
        </w:rPr>
        <w:t xml:space="preserve">. Además, la reputación de </w:t>
      </w:r>
      <w:r w:rsidR="00121547" w:rsidRPr="00373D87">
        <w:rPr>
          <w:rFonts w:ascii="Avenir Next" w:hAnsi="Avenir Next" w:cs="Arial"/>
          <w:sz w:val="24"/>
          <w:szCs w:val="24"/>
        </w:rPr>
        <w:t xml:space="preserve">los ilustradores y de </w:t>
      </w:r>
      <w:r w:rsidR="00B9572B" w:rsidRPr="00373D87">
        <w:rPr>
          <w:rFonts w:ascii="Avenir Next" w:hAnsi="Avenir Next" w:cs="Arial"/>
          <w:sz w:val="24"/>
          <w:szCs w:val="24"/>
        </w:rPr>
        <w:t>los medios en que se reproducían</w:t>
      </w:r>
      <w:r w:rsidR="00165AE7" w:rsidRPr="00373D87">
        <w:rPr>
          <w:rFonts w:ascii="Avenir Next" w:hAnsi="Avenir Next" w:cs="Arial"/>
          <w:sz w:val="24"/>
          <w:szCs w:val="24"/>
        </w:rPr>
        <w:t xml:space="preserve"> sus obras</w:t>
      </w:r>
      <w:r w:rsidR="00B9572B" w:rsidRPr="00373D87">
        <w:rPr>
          <w:rFonts w:ascii="Avenir Next" w:hAnsi="Avenir Next" w:cs="Arial"/>
          <w:sz w:val="24"/>
          <w:szCs w:val="24"/>
        </w:rPr>
        <w:t xml:space="preserve">, produce un efecto legitimador a las burlas y estereotipos que sus caricaturas </w:t>
      </w:r>
      <w:r w:rsidR="00D947BC">
        <w:rPr>
          <w:rFonts w:ascii="Avenir Next" w:hAnsi="Avenir Next" w:cs="Arial"/>
          <w:sz w:val="24"/>
          <w:szCs w:val="24"/>
        </w:rPr>
        <w:t>muestran</w:t>
      </w:r>
      <w:r w:rsidR="00B9572B" w:rsidRPr="00373D87">
        <w:rPr>
          <w:rFonts w:ascii="Avenir Next" w:hAnsi="Avenir Next" w:cs="Arial"/>
          <w:sz w:val="24"/>
          <w:szCs w:val="24"/>
        </w:rPr>
        <w:t>, en detrimento de la causa de las sufragistas.</w:t>
      </w:r>
    </w:p>
    <w:p w14:paraId="685AB7B0" w14:textId="5FB8F5AF" w:rsidR="00B9572B" w:rsidRPr="00373D87" w:rsidRDefault="00EF4AF7"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lastRenderedPageBreak/>
        <w:t xml:space="preserve">Otro aspecto a señalar es la escasez de caricaturistas mujeres en el periodo en estudio. Sánchez (2008) menciona únicamente a Emilia Prieto y </w:t>
      </w:r>
      <w:proofErr w:type="spellStart"/>
      <w:r w:rsidRPr="00373D87">
        <w:rPr>
          <w:rFonts w:ascii="Avenir Next" w:hAnsi="Avenir Next" w:cs="Arial"/>
          <w:sz w:val="24"/>
          <w:szCs w:val="24"/>
        </w:rPr>
        <w:t>Lastenia</w:t>
      </w:r>
      <w:proofErr w:type="spellEnd"/>
      <w:r w:rsidRPr="00373D87">
        <w:rPr>
          <w:rFonts w:ascii="Avenir Next" w:hAnsi="Avenir Next" w:cs="Arial"/>
          <w:sz w:val="24"/>
          <w:szCs w:val="24"/>
        </w:rPr>
        <w:t xml:space="preserve"> Araujo de </w:t>
      </w:r>
      <w:proofErr w:type="spellStart"/>
      <w:r w:rsidRPr="00373D87">
        <w:rPr>
          <w:rFonts w:ascii="Avenir Next" w:hAnsi="Avenir Next" w:cs="Arial"/>
          <w:sz w:val="24"/>
          <w:szCs w:val="24"/>
        </w:rPr>
        <w:t>Artiñano</w:t>
      </w:r>
      <w:proofErr w:type="spellEnd"/>
      <w:r w:rsidRPr="00373D87">
        <w:rPr>
          <w:rFonts w:ascii="Avenir Next" w:hAnsi="Avenir Next" w:cs="Arial"/>
          <w:sz w:val="24"/>
          <w:szCs w:val="24"/>
        </w:rPr>
        <w:t xml:space="preserve">, y apunta que la publicación de sus </w:t>
      </w:r>
      <w:r w:rsidR="00E07DC2" w:rsidRPr="00373D87">
        <w:rPr>
          <w:rFonts w:ascii="Avenir Next" w:hAnsi="Avenir Next" w:cs="Arial"/>
          <w:sz w:val="24"/>
          <w:szCs w:val="24"/>
        </w:rPr>
        <w:t xml:space="preserve">obras solo tiene lugar </w:t>
      </w:r>
      <w:r w:rsidRPr="00373D87">
        <w:rPr>
          <w:rFonts w:ascii="Avenir Next" w:hAnsi="Avenir Next" w:cs="Arial"/>
          <w:sz w:val="24"/>
          <w:szCs w:val="24"/>
        </w:rPr>
        <w:t xml:space="preserve">en la revista </w:t>
      </w:r>
      <w:r w:rsidRPr="00373D87">
        <w:rPr>
          <w:rFonts w:ascii="Avenir Next" w:hAnsi="Avenir Next" w:cs="Arial"/>
          <w:i/>
          <w:sz w:val="24"/>
          <w:szCs w:val="24"/>
        </w:rPr>
        <w:t>Repertorio Americano</w:t>
      </w:r>
      <w:r w:rsidRPr="00373D87">
        <w:rPr>
          <w:rFonts w:ascii="Avenir Next" w:hAnsi="Avenir Next" w:cs="Arial"/>
          <w:sz w:val="24"/>
          <w:szCs w:val="24"/>
        </w:rPr>
        <w:t xml:space="preserve">. </w:t>
      </w:r>
      <w:r w:rsidR="000759E0" w:rsidRPr="00373D87">
        <w:rPr>
          <w:rFonts w:ascii="Avenir Next" w:hAnsi="Avenir Next" w:cs="Arial"/>
          <w:sz w:val="24"/>
          <w:szCs w:val="24"/>
        </w:rPr>
        <w:t>Por lo tanto, en los periódicos de mayor alcance no se cuenta con una contraparte femenina de Solano o Hernández, que genere una interacción de respuesta a las</w:t>
      </w:r>
      <w:r w:rsidR="007D7356">
        <w:rPr>
          <w:rFonts w:ascii="Avenir Next" w:hAnsi="Avenir Next" w:cs="Arial"/>
          <w:sz w:val="24"/>
          <w:szCs w:val="24"/>
        </w:rPr>
        <w:t xml:space="preserve"> imágenes</w:t>
      </w:r>
      <w:r w:rsidR="000759E0" w:rsidRPr="00373D87">
        <w:rPr>
          <w:rFonts w:ascii="Avenir Next" w:hAnsi="Avenir Next" w:cs="Arial"/>
          <w:sz w:val="24"/>
          <w:szCs w:val="24"/>
        </w:rPr>
        <w:t xml:space="preserve"> </w:t>
      </w:r>
      <w:r w:rsidR="00C7613E" w:rsidRPr="00373D87">
        <w:rPr>
          <w:rFonts w:ascii="Avenir Next" w:hAnsi="Avenir Next" w:cs="Arial"/>
          <w:sz w:val="24"/>
          <w:szCs w:val="24"/>
        </w:rPr>
        <w:t>que ellos publican contra el derecho al voto de las mujeres.</w:t>
      </w:r>
      <w:r w:rsidR="00DB6FE0" w:rsidRPr="00373D87">
        <w:rPr>
          <w:rFonts w:ascii="Avenir Next" w:hAnsi="Avenir Next" w:cs="Arial"/>
          <w:sz w:val="24"/>
          <w:szCs w:val="24"/>
        </w:rPr>
        <w:t xml:space="preserve"> </w:t>
      </w:r>
      <w:r w:rsidR="00121547" w:rsidRPr="00373D87">
        <w:rPr>
          <w:rFonts w:ascii="Avenir Next" w:hAnsi="Avenir Next" w:cs="Arial"/>
          <w:sz w:val="24"/>
          <w:szCs w:val="24"/>
        </w:rPr>
        <w:t xml:space="preserve">Ante </w:t>
      </w:r>
      <w:r w:rsidR="00345B5E" w:rsidRPr="00373D87">
        <w:rPr>
          <w:rFonts w:ascii="Avenir Next" w:hAnsi="Avenir Next" w:cs="Arial"/>
          <w:sz w:val="24"/>
          <w:szCs w:val="24"/>
        </w:rPr>
        <w:t>la</w:t>
      </w:r>
      <w:r w:rsidR="00121547" w:rsidRPr="00373D87">
        <w:rPr>
          <w:rFonts w:ascii="Avenir Next" w:hAnsi="Avenir Next" w:cs="Arial"/>
          <w:sz w:val="24"/>
          <w:szCs w:val="24"/>
        </w:rPr>
        <w:t>s limitaciones</w:t>
      </w:r>
      <w:r w:rsidR="00345B5E" w:rsidRPr="00373D87">
        <w:rPr>
          <w:rFonts w:ascii="Avenir Next" w:hAnsi="Avenir Next" w:cs="Arial"/>
          <w:sz w:val="24"/>
          <w:szCs w:val="24"/>
        </w:rPr>
        <w:t xml:space="preserve"> que se les presentan</w:t>
      </w:r>
      <w:r w:rsidR="00121547" w:rsidRPr="00373D87">
        <w:rPr>
          <w:rFonts w:ascii="Avenir Next" w:hAnsi="Avenir Next" w:cs="Arial"/>
          <w:sz w:val="24"/>
          <w:szCs w:val="24"/>
        </w:rPr>
        <w:t>,</w:t>
      </w:r>
      <w:r w:rsidR="00DB6FE0" w:rsidRPr="00373D87">
        <w:rPr>
          <w:rFonts w:ascii="Avenir Next" w:hAnsi="Avenir Next" w:cs="Arial"/>
          <w:sz w:val="24"/>
          <w:szCs w:val="24"/>
        </w:rPr>
        <w:t xml:space="preserve"> solo les resta a las partidarias del movimiento </w:t>
      </w:r>
      <w:r w:rsidR="00500123" w:rsidRPr="00373D87">
        <w:rPr>
          <w:rFonts w:ascii="Avenir Next" w:hAnsi="Avenir Next" w:cs="Arial"/>
          <w:sz w:val="24"/>
          <w:szCs w:val="24"/>
        </w:rPr>
        <w:t>la opinión</w:t>
      </w:r>
      <w:r w:rsidR="00DB6FE0" w:rsidRPr="00373D87">
        <w:rPr>
          <w:rFonts w:ascii="Avenir Next" w:hAnsi="Avenir Next" w:cs="Arial"/>
          <w:sz w:val="24"/>
          <w:szCs w:val="24"/>
        </w:rPr>
        <w:t xml:space="preserve"> escrit</w:t>
      </w:r>
      <w:r w:rsidR="00500123" w:rsidRPr="00373D87">
        <w:rPr>
          <w:rFonts w:ascii="Avenir Next" w:hAnsi="Avenir Next" w:cs="Arial"/>
          <w:sz w:val="24"/>
          <w:szCs w:val="24"/>
        </w:rPr>
        <w:t>a</w:t>
      </w:r>
      <w:r w:rsidR="00DB6FE0" w:rsidRPr="00373D87">
        <w:rPr>
          <w:rFonts w:ascii="Avenir Next" w:hAnsi="Avenir Next" w:cs="Arial"/>
          <w:sz w:val="24"/>
          <w:szCs w:val="24"/>
        </w:rPr>
        <w:t xml:space="preserve"> para protestar en contra de estas expresiones.</w:t>
      </w:r>
    </w:p>
    <w:p w14:paraId="59831BEB" w14:textId="77777777" w:rsidR="00BC1F72" w:rsidRPr="00373D87" w:rsidRDefault="00BC1F72" w:rsidP="00AD7B59">
      <w:pPr>
        <w:spacing w:after="0" w:line="480" w:lineRule="auto"/>
        <w:rPr>
          <w:rFonts w:ascii="Avenir Next" w:hAnsi="Avenir Next" w:cs="Arial"/>
          <w:sz w:val="24"/>
          <w:szCs w:val="24"/>
          <w:lang w:val="es-MX"/>
        </w:rPr>
      </w:pPr>
    </w:p>
    <w:p w14:paraId="551E72BB" w14:textId="78E97BB8" w:rsidR="00A9773F" w:rsidRPr="00B45DB8" w:rsidRDefault="009639F9" w:rsidP="00AD7B59">
      <w:pPr>
        <w:pStyle w:val="Ttulo1"/>
        <w:spacing w:before="0" w:line="480" w:lineRule="auto"/>
        <w:jc w:val="both"/>
        <w:rPr>
          <w:rFonts w:ascii="Avenir Next" w:hAnsi="Avenir Next" w:cs="Arial"/>
          <w:b/>
          <w:color w:val="auto"/>
          <w:sz w:val="24"/>
          <w:szCs w:val="24"/>
          <w:lang w:val="es-MX"/>
        </w:rPr>
      </w:pPr>
      <w:r w:rsidRPr="00B45DB8">
        <w:rPr>
          <w:rFonts w:ascii="Avenir Next" w:hAnsi="Avenir Next" w:cs="Arial"/>
          <w:b/>
          <w:color w:val="auto"/>
          <w:sz w:val="24"/>
          <w:szCs w:val="24"/>
          <w:lang w:val="es-MX"/>
        </w:rPr>
        <w:t xml:space="preserve">El sufragio femenino desde </w:t>
      </w:r>
      <w:r w:rsidR="00323A5A" w:rsidRPr="00B45DB8">
        <w:rPr>
          <w:rFonts w:ascii="Avenir Next" w:hAnsi="Avenir Next" w:cs="Arial"/>
          <w:b/>
          <w:color w:val="auto"/>
          <w:sz w:val="24"/>
          <w:szCs w:val="24"/>
          <w:lang w:val="es-MX"/>
        </w:rPr>
        <w:t>la perspectiva de</w:t>
      </w:r>
      <w:r w:rsidRPr="00B45DB8">
        <w:rPr>
          <w:rFonts w:ascii="Avenir Next" w:hAnsi="Avenir Next" w:cs="Arial"/>
          <w:b/>
          <w:color w:val="auto"/>
          <w:sz w:val="24"/>
          <w:szCs w:val="24"/>
          <w:lang w:val="es-MX"/>
        </w:rPr>
        <w:t xml:space="preserve"> los caricaturistas</w:t>
      </w:r>
    </w:p>
    <w:p w14:paraId="0C244342" w14:textId="241641CC" w:rsidR="00BA06E3" w:rsidRPr="00373D87" w:rsidRDefault="00E07639"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A continuación, con el apoyo de</w:t>
      </w:r>
      <w:r w:rsidR="00BA06E3" w:rsidRPr="00373D87">
        <w:rPr>
          <w:rFonts w:ascii="Avenir Next" w:hAnsi="Avenir Next" w:cs="Arial"/>
          <w:sz w:val="24"/>
          <w:szCs w:val="24"/>
          <w:lang w:val="es-MX"/>
        </w:rPr>
        <w:t xml:space="preserve"> los planteamientos semióticos de Pierce, se analizan las imágenes en tres fases. Primeramente, se identifican los elementos básicos que componen al signo, que en este caso corresponde a la caricatura</w:t>
      </w:r>
      <w:r w:rsidR="00BF6C53" w:rsidRPr="00373D87">
        <w:rPr>
          <w:rFonts w:ascii="Avenir Next" w:hAnsi="Avenir Next" w:cs="Arial"/>
          <w:sz w:val="24"/>
          <w:szCs w:val="24"/>
          <w:lang w:val="es-MX"/>
        </w:rPr>
        <w:t>, que c</w:t>
      </w:r>
      <w:r w:rsidR="00323A5A" w:rsidRPr="00373D87">
        <w:rPr>
          <w:rFonts w:ascii="Avenir Next" w:hAnsi="Avenir Next" w:cs="Arial"/>
          <w:sz w:val="24"/>
          <w:szCs w:val="24"/>
          <w:lang w:val="es-MX"/>
        </w:rPr>
        <w:t>onstituye</w:t>
      </w:r>
      <w:r w:rsidR="00BF6C53" w:rsidRPr="00373D87">
        <w:rPr>
          <w:rFonts w:ascii="Avenir Next" w:hAnsi="Avenir Next" w:cs="Arial"/>
          <w:sz w:val="24"/>
          <w:szCs w:val="24"/>
          <w:lang w:val="es-MX"/>
        </w:rPr>
        <w:t xml:space="preserve"> la parte sintáctica</w:t>
      </w:r>
      <w:r w:rsidR="00BA06E3" w:rsidRPr="00373D87">
        <w:rPr>
          <w:rFonts w:ascii="Avenir Next" w:hAnsi="Avenir Next" w:cs="Arial"/>
          <w:sz w:val="24"/>
          <w:szCs w:val="24"/>
          <w:lang w:val="es-MX"/>
        </w:rPr>
        <w:t xml:space="preserve">. </w:t>
      </w:r>
      <w:r w:rsidR="00323A5A" w:rsidRPr="00373D87">
        <w:rPr>
          <w:rFonts w:ascii="Avenir Next" w:hAnsi="Avenir Next" w:cs="Arial"/>
          <w:sz w:val="24"/>
          <w:szCs w:val="24"/>
          <w:lang w:val="es-MX"/>
        </w:rPr>
        <w:t>Luego</w:t>
      </w:r>
      <w:r w:rsidR="00BA06E3" w:rsidRPr="00373D87">
        <w:rPr>
          <w:rFonts w:ascii="Avenir Next" w:hAnsi="Avenir Next" w:cs="Arial"/>
          <w:sz w:val="24"/>
          <w:szCs w:val="24"/>
          <w:lang w:val="es-MX"/>
        </w:rPr>
        <w:t>,</w:t>
      </w:r>
      <w:r w:rsidR="00F444A6" w:rsidRPr="00373D87">
        <w:rPr>
          <w:rFonts w:ascii="Avenir Next" w:hAnsi="Avenir Next" w:cs="Arial"/>
          <w:sz w:val="24"/>
          <w:szCs w:val="24"/>
          <w:lang w:val="es-MX"/>
        </w:rPr>
        <w:t xml:space="preserve"> en la fase de semántica,</w:t>
      </w:r>
      <w:r w:rsidR="00BA06E3" w:rsidRPr="00373D87">
        <w:rPr>
          <w:rFonts w:ascii="Avenir Next" w:hAnsi="Avenir Next" w:cs="Arial"/>
          <w:sz w:val="24"/>
          <w:szCs w:val="24"/>
          <w:lang w:val="es-MX"/>
        </w:rPr>
        <w:t xml:space="preserve"> se enfatiza en los principales símbolos</w:t>
      </w:r>
      <w:r w:rsidR="00465B79" w:rsidRPr="00373D87">
        <w:rPr>
          <w:rFonts w:ascii="Avenir Next" w:hAnsi="Avenir Next" w:cs="Arial"/>
          <w:sz w:val="24"/>
          <w:szCs w:val="24"/>
          <w:lang w:val="es-MX"/>
        </w:rPr>
        <w:t xml:space="preserve"> que se identifican en la ilustración </w:t>
      </w:r>
      <w:r w:rsidR="00BA06E3" w:rsidRPr="00373D87">
        <w:rPr>
          <w:rFonts w:ascii="Avenir Next" w:hAnsi="Avenir Next" w:cs="Arial"/>
          <w:sz w:val="24"/>
          <w:szCs w:val="24"/>
          <w:lang w:val="es-MX"/>
        </w:rPr>
        <w:t>y se plantea el objeto al que pueden hacer referencia.</w:t>
      </w:r>
      <w:r w:rsidR="00323A5A" w:rsidRPr="00373D87">
        <w:rPr>
          <w:rFonts w:ascii="Avenir Next" w:hAnsi="Avenir Next" w:cs="Arial"/>
          <w:sz w:val="24"/>
          <w:szCs w:val="24"/>
          <w:lang w:val="es-MX"/>
        </w:rPr>
        <w:t xml:space="preserve"> Se finaliza </w:t>
      </w:r>
      <w:r w:rsidR="00F444A6" w:rsidRPr="00373D87">
        <w:rPr>
          <w:rFonts w:ascii="Avenir Next" w:hAnsi="Avenir Next" w:cs="Arial"/>
          <w:sz w:val="24"/>
          <w:szCs w:val="24"/>
          <w:lang w:val="es-MX"/>
        </w:rPr>
        <w:t>en la</w:t>
      </w:r>
      <w:r w:rsidR="00323A5A" w:rsidRPr="00373D87">
        <w:rPr>
          <w:rFonts w:ascii="Avenir Next" w:hAnsi="Avenir Next" w:cs="Arial"/>
          <w:sz w:val="24"/>
          <w:szCs w:val="24"/>
          <w:lang w:val="es-MX"/>
        </w:rPr>
        <w:t xml:space="preserve"> etapa de la</w:t>
      </w:r>
      <w:r w:rsidR="00F444A6" w:rsidRPr="00373D87">
        <w:rPr>
          <w:rFonts w:ascii="Avenir Next" w:hAnsi="Avenir Next" w:cs="Arial"/>
          <w:sz w:val="24"/>
          <w:szCs w:val="24"/>
          <w:lang w:val="es-MX"/>
        </w:rPr>
        <w:t xml:space="preserve"> pragmática, </w:t>
      </w:r>
      <w:r w:rsidR="00323A5A" w:rsidRPr="00373D87">
        <w:rPr>
          <w:rFonts w:ascii="Avenir Next" w:hAnsi="Avenir Next" w:cs="Arial"/>
          <w:sz w:val="24"/>
          <w:szCs w:val="24"/>
          <w:lang w:val="es-MX"/>
        </w:rPr>
        <w:t xml:space="preserve">donde </w:t>
      </w:r>
      <w:r w:rsidR="00BA06E3" w:rsidRPr="00373D87">
        <w:rPr>
          <w:rFonts w:ascii="Avenir Next" w:hAnsi="Avenir Next" w:cs="Arial"/>
          <w:sz w:val="24"/>
          <w:szCs w:val="24"/>
          <w:lang w:val="es-MX"/>
        </w:rPr>
        <w:t xml:space="preserve">se considera la relación entre la interpretación propuesta de los símbolos y el contenido de </w:t>
      </w:r>
      <w:r w:rsidR="00F93C84" w:rsidRPr="00373D87">
        <w:rPr>
          <w:rFonts w:ascii="Avenir Next" w:hAnsi="Avenir Next" w:cs="Arial"/>
          <w:sz w:val="24"/>
          <w:szCs w:val="24"/>
          <w:lang w:val="es-MX"/>
        </w:rPr>
        <w:t xml:space="preserve">los </w:t>
      </w:r>
      <w:r w:rsidR="00BA06E3" w:rsidRPr="00373D87">
        <w:rPr>
          <w:rFonts w:ascii="Avenir Next" w:hAnsi="Avenir Next" w:cs="Arial"/>
          <w:sz w:val="24"/>
          <w:szCs w:val="24"/>
          <w:lang w:val="es-MX"/>
        </w:rPr>
        <w:t>artículos de opinión publicados en el mismo periodo en estudio, con el fin de profundizar en el sentido que habrían adquirido</w:t>
      </w:r>
      <w:r w:rsidR="006360D4" w:rsidRPr="00373D87">
        <w:rPr>
          <w:rFonts w:ascii="Avenir Next" w:hAnsi="Avenir Next" w:cs="Arial"/>
          <w:sz w:val="24"/>
          <w:szCs w:val="24"/>
          <w:lang w:val="es-MX"/>
        </w:rPr>
        <w:t xml:space="preserve"> las imágenes </w:t>
      </w:r>
      <w:r w:rsidR="00BA06E3" w:rsidRPr="00373D87">
        <w:rPr>
          <w:rFonts w:ascii="Avenir Next" w:hAnsi="Avenir Next" w:cs="Arial"/>
          <w:sz w:val="24"/>
          <w:szCs w:val="24"/>
          <w:lang w:val="es-MX"/>
        </w:rPr>
        <w:t xml:space="preserve">en el contexto en el que fueron creadas. </w:t>
      </w:r>
    </w:p>
    <w:p w14:paraId="6634EDDA" w14:textId="75EEEFF4" w:rsidR="00711E0F" w:rsidRPr="00373D87" w:rsidRDefault="00BA06E3"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 xml:space="preserve">A partir del estudio de </w:t>
      </w:r>
      <w:r w:rsidR="009959B1">
        <w:rPr>
          <w:rFonts w:ascii="Avenir Next" w:hAnsi="Avenir Next" w:cs="Arial"/>
          <w:sz w:val="24"/>
          <w:szCs w:val="24"/>
          <w:lang w:val="es-MX"/>
        </w:rPr>
        <w:t>las caricaturas</w:t>
      </w:r>
      <w:r w:rsidRPr="00373D87">
        <w:rPr>
          <w:rFonts w:ascii="Avenir Next" w:hAnsi="Avenir Next" w:cs="Arial"/>
          <w:sz w:val="24"/>
          <w:szCs w:val="24"/>
          <w:lang w:val="es-MX"/>
        </w:rPr>
        <w:t xml:space="preserve"> </w:t>
      </w:r>
      <w:r w:rsidR="000A1B73" w:rsidRPr="00373D87">
        <w:rPr>
          <w:rFonts w:ascii="Avenir Next" w:hAnsi="Avenir Next" w:cs="Arial"/>
          <w:sz w:val="24"/>
          <w:szCs w:val="24"/>
          <w:lang w:val="es-MX"/>
        </w:rPr>
        <w:t>seleccionadas,</w:t>
      </w:r>
      <w:r w:rsidR="00F444A6" w:rsidRPr="00373D87">
        <w:rPr>
          <w:rFonts w:ascii="Avenir Next" w:hAnsi="Avenir Next" w:cs="Arial"/>
          <w:sz w:val="24"/>
          <w:szCs w:val="24"/>
          <w:lang w:val="es-MX"/>
        </w:rPr>
        <w:t xml:space="preserve"> estas</w:t>
      </w:r>
      <w:r w:rsidR="000A1B73" w:rsidRPr="00373D87">
        <w:rPr>
          <w:rFonts w:ascii="Avenir Next" w:hAnsi="Avenir Next" w:cs="Arial"/>
          <w:sz w:val="24"/>
          <w:szCs w:val="24"/>
          <w:lang w:val="es-MX"/>
        </w:rPr>
        <w:t xml:space="preserve"> se agrupan según la semejanza de su contenido. Se identifica que algunas se refieren a una mejora</w:t>
      </w:r>
      <w:r w:rsidR="00F444A6" w:rsidRPr="00373D87">
        <w:rPr>
          <w:rFonts w:ascii="Avenir Next" w:hAnsi="Avenir Next" w:cs="Arial"/>
          <w:sz w:val="24"/>
          <w:szCs w:val="24"/>
          <w:lang w:val="es-MX"/>
        </w:rPr>
        <w:t xml:space="preserve"> social</w:t>
      </w:r>
      <w:r w:rsidR="000A1B73" w:rsidRPr="00373D87">
        <w:rPr>
          <w:rFonts w:ascii="Avenir Next" w:hAnsi="Avenir Next" w:cs="Arial"/>
          <w:sz w:val="24"/>
          <w:szCs w:val="24"/>
          <w:lang w:val="es-MX"/>
        </w:rPr>
        <w:t xml:space="preserve"> en la posición de las mujeres, que los caricaturistas consideran perjudicial para el hombre; otras representan a hombres que asumen tareas domésticas, tradicionalmente asignadas a</w:t>
      </w:r>
      <w:r w:rsidR="00465B79" w:rsidRPr="00373D87">
        <w:rPr>
          <w:rFonts w:ascii="Avenir Next" w:hAnsi="Avenir Next" w:cs="Arial"/>
          <w:sz w:val="24"/>
          <w:szCs w:val="24"/>
          <w:lang w:val="es-MX"/>
        </w:rPr>
        <w:t xml:space="preserve"> las mujeres, mientras que un último grupo</w:t>
      </w:r>
      <w:r w:rsidR="000A1B73" w:rsidRPr="00373D87">
        <w:rPr>
          <w:rFonts w:ascii="Avenir Next" w:hAnsi="Avenir Next" w:cs="Arial"/>
          <w:sz w:val="24"/>
          <w:szCs w:val="24"/>
          <w:lang w:val="es-MX"/>
        </w:rPr>
        <w:t xml:space="preserve"> </w:t>
      </w:r>
      <w:r w:rsidR="00465B79" w:rsidRPr="00373D87">
        <w:rPr>
          <w:rFonts w:ascii="Avenir Next" w:hAnsi="Avenir Next" w:cs="Arial"/>
          <w:sz w:val="24"/>
          <w:szCs w:val="24"/>
          <w:lang w:val="es-MX"/>
        </w:rPr>
        <w:t>se burla</w:t>
      </w:r>
      <w:r w:rsidR="005305A7" w:rsidRPr="00373D87">
        <w:rPr>
          <w:rFonts w:ascii="Avenir Next" w:hAnsi="Avenir Next" w:cs="Arial"/>
          <w:sz w:val="24"/>
          <w:szCs w:val="24"/>
          <w:lang w:val="es-MX"/>
        </w:rPr>
        <w:t xml:space="preserve"> de las feministas por medio de alegatos a su apariencia física o condición civil.</w:t>
      </w:r>
    </w:p>
    <w:p w14:paraId="1795AADA" w14:textId="59BA12EF" w:rsidR="000A1B73" w:rsidRPr="00373D87" w:rsidRDefault="00711E0F"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Asimismo, al consultar artículos de opinión de la misma época, publicados en los diarios en los que también aparecen las carica</w:t>
      </w:r>
      <w:r w:rsidR="00465B79" w:rsidRPr="00373D87">
        <w:rPr>
          <w:rFonts w:ascii="Avenir Next" w:hAnsi="Avenir Next" w:cs="Arial"/>
          <w:sz w:val="24"/>
          <w:szCs w:val="24"/>
          <w:lang w:val="es-MX"/>
        </w:rPr>
        <w:t>turas, se obse</w:t>
      </w:r>
      <w:r w:rsidR="000D5188" w:rsidRPr="00373D87">
        <w:rPr>
          <w:rFonts w:ascii="Avenir Next" w:hAnsi="Avenir Next" w:cs="Arial"/>
          <w:sz w:val="24"/>
          <w:szCs w:val="24"/>
          <w:lang w:val="es-MX"/>
        </w:rPr>
        <w:t>rva que en estos están presentes</w:t>
      </w:r>
      <w:r w:rsidR="00465B79" w:rsidRPr="00373D87">
        <w:rPr>
          <w:rFonts w:ascii="Avenir Next" w:hAnsi="Avenir Next" w:cs="Arial"/>
          <w:sz w:val="24"/>
          <w:szCs w:val="24"/>
          <w:lang w:val="es-MX"/>
        </w:rPr>
        <w:t xml:space="preserve"> </w:t>
      </w:r>
      <w:r w:rsidR="005305A7" w:rsidRPr="00373D87">
        <w:rPr>
          <w:rFonts w:ascii="Avenir Next" w:hAnsi="Avenir Next" w:cs="Arial"/>
          <w:sz w:val="24"/>
          <w:szCs w:val="24"/>
          <w:lang w:val="es-MX"/>
        </w:rPr>
        <w:t xml:space="preserve">los </w:t>
      </w:r>
      <w:r w:rsidR="00F444A6" w:rsidRPr="00373D87">
        <w:rPr>
          <w:rFonts w:ascii="Avenir Next" w:hAnsi="Avenir Next" w:cs="Arial"/>
          <w:sz w:val="24"/>
          <w:szCs w:val="24"/>
          <w:lang w:val="es-MX"/>
        </w:rPr>
        <w:t xml:space="preserve">mismos </w:t>
      </w:r>
      <w:r w:rsidR="005305A7" w:rsidRPr="00373D87">
        <w:rPr>
          <w:rFonts w:ascii="Avenir Next" w:hAnsi="Avenir Next" w:cs="Arial"/>
          <w:sz w:val="24"/>
          <w:szCs w:val="24"/>
          <w:lang w:val="es-MX"/>
        </w:rPr>
        <w:t xml:space="preserve">asuntos </w:t>
      </w:r>
      <w:r w:rsidR="005305A7" w:rsidRPr="00373D87">
        <w:rPr>
          <w:rFonts w:ascii="Avenir Next" w:hAnsi="Avenir Next" w:cs="Arial"/>
          <w:sz w:val="24"/>
          <w:szCs w:val="24"/>
          <w:lang w:val="es-MX"/>
        </w:rPr>
        <w:lastRenderedPageBreak/>
        <w:t>mencionados</w:t>
      </w:r>
      <w:r w:rsidRPr="00373D87">
        <w:rPr>
          <w:rFonts w:ascii="Avenir Next" w:hAnsi="Avenir Next" w:cs="Arial"/>
          <w:sz w:val="24"/>
          <w:szCs w:val="24"/>
          <w:lang w:val="es-MX"/>
        </w:rPr>
        <w:t xml:space="preserve">. </w:t>
      </w:r>
      <w:r w:rsidR="008E490D" w:rsidRPr="00373D87">
        <w:rPr>
          <w:rFonts w:ascii="Avenir Next" w:hAnsi="Avenir Next" w:cs="Arial"/>
          <w:sz w:val="24"/>
          <w:szCs w:val="24"/>
          <w:lang w:val="es-MX"/>
        </w:rPr>
        <w:t>Lo anterior</w:t>
      </w:r>
      <w:r w:rsidR="00371CEC" w:rsidRPr="00373D87">
        <w:rPr>
          <w:rFonts w:ascii="Avenir Next" w:hAnsi="Avenir Next" w:cs="Arial"/>
          <w:sz w:val="24"/>
          <w:szCs w:val="24"/>
          <w:lang w:val="es-MX"/>
        </w:rPr>
        <w:t xml:space="preserve"> permite determinar tres temas recurrentes</w:t>
      </w:r>
      <w:r w:rsidR="00F444A6" w:rsidRPr="00373D87">
        <w:rPr>
          <w:rFonts w:ascii="Avenir Next" w:hAnsi="Avenir Next" w:cs="Arial"/>
          <w:sz w:val="24"/>
          <w:szCs w:val="24"/>
          <w:lang w:val="es-MX"/>
        </w:rPr>
        <w:t xml:space="preserve"> en los artículos de opinión y las ilustraciones</w:t>
      </w:r>
      <w:r w:rsidR="00371CEC" w:rsidRPr="00373D87">
        <w:rPr>
          <w:rFonts w:ascii="Avenir Next" w:hAnsi="Avenir Next" w:cs="Arial"/>
          <w:sz w:val="24"/>
          <w:szCs w:val="24"/>
          <w:lang w:val="es-MX"/>
        </w:rPr>
        <w:t>: el temor a la disminución de autoridad de los hombres, la inversión de roles de género en el hogar y el ataque a las feministas a partir de estereotipos.</w:t>
      </w:r>
      <w:r w:rsidRPr="00373D87">
        <w:rPr>
          <w:rFonts w:ascii="Avenir Next" w:hAnsi="Avenir Next" w:cs="Arial"/>
          <w:sz w:val="24"/>
          <w:szCs w:val="24"/>
          <w:lang w:val="es-MX"/>
        </w:rPr>
        <w:t xml:space="preserve"> </w:t>
      </w:r>
      <w:r w:rsidR="00EF6363" w:rsidRPr="00373D87">
        <w:rPr>
          <w:rFonts w:ascii="Avenir Next" w:hAnsi="Avenir Next" w:cs="Arial"/>
          <w:sz w:val="24"/>
          <w:szCs w:val="24"/>
          <w:lang w:val="es-MX"/>
        </w:rPr>
        <w:t xml:space="preserve">A continuación se procede a analizar las </w:t>
      </w:r>
      <w:r w:rsidR="00910E5A" w:rsidRPr="00373D87">
        <w:rPr>
          <w:rFonts w:ascii="Avenir Next" w:hAnsi="Avenir Next" w:cs="Arial"/>
          <w:sz w:val="24"/>
          <w:szCs w:val="24"/>
          <w:lang w:val="es-MX"/>
        </w:rPr>
        <w:t>caricaturas</w:t>
      </w:r>
      <w:r w:rsidR="00EF6363" w:rsidRPr="00373D87">
        <w:rPr>
          <w:rFonts w:ascii="Avenir Next" w:hAnsi="Avenir Next" w:cs="Arial"/>
          <w:sz w:val="24"/>
          <w:szCs w:val="24"/>
          <w:lang w:val="es-MX"/>
        </w:rPr>
        <w:t xml:space="preserve"> pertenecientes a cada una de las categorías.</w:t>
      </w:r>
    </w:p>
    <w:p w14:paraId="63C81AD3" w14:textId="77777777" w:rsidR="000A1B73" w:rsidRPr="00373D87" w:rsidRDefault="000A1B73" w:rsidP="00AD7B59">
      <w:pPr>
        <w:spacing w:after="0" w:line="480" w:lineRule="auto"/>
        <w:ind w:firstLine="708"/>
        <w:jc w:val="both"/>
        <w:rPr>
          <w:rFonts w:ascii="Avenir Next" w:hAnsi="Avenir Next" w:cs="Arial"/>
          <w:sz w:val="24"/>
          <w:szCs w:val="24"/>
          <w:lang w:val="es-MX"/>
        </w:rPr>
      </w:pPr>
    </w:p>
    <w:p w14:paraId="0EBA023F" w14:textId="0F773DDF" w:rsidR="00A9773F" w:rsidRPr="00B45DB8" w:rsidRDefault="00A9773F" w:rsidP="00AD7B59">
      <w:pPr>
        <w:pStyle w:val="Ttulo2"/>
        <w:spacing w:before="0" w:line="480" w:lineRule="auto"/>
        <w:rPr>
          <w:rFonts w:ascii="Avenir Next" w:hAnsi="Avenir Next" w:cs="Arial"/>
          <w:b/>
          <w:color w:val="auto"/>
          <w:sz w:val="24"/>
          <w:szCs w:val="24"/>
          <w:lang w:val="es-MX"/>
        </w:rPr>
      </w:pPr>
      <w:r w:rsidRPr="00B45DB8">
        <w:rPr>
          <w:rFonts w:ascii="Avenir Next" w:hAnsi="Avenir Next" w:cs="Arial"/>
          <w:b/>
          <w:color w:val="auto"/>
          <w:sz w:val="24"/>
          <w:szCs w:val="24"/>
          <w:lang w:val="es-MX"/>
        </w:rPr>
        <w:t>Temor a la disminución de autoridad</w:t>
      </w:r>
      <w:r w:rsidR="000D5188" w:rsidRPr="00B45DB8">
        <w:rPr>
          <w:rFonts w:ascii="Avenir Next" w:hAnsi="Avenir Next" w:cs="Arial"/>
          <w:b/>
          <w:color w:val="auto"/>
          <w:sz w:val="24"/>
          <w:szCs w:val="24"/>
          <w:lang w:val="es-MX"/>
        </w:rPr>
        <w:t xml:space="preserve"> de los hombres</w:t>
      </w:r>
    </w:p>
    <w:p w14:paraId="1F1FCF25" w14:textId="7EF1E8AE" w:rsidR="00A749C8" w:rsidRPr="00373D87" w:rsidRDefault="007504AA"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La primera</w:t>
      </w:r>
      <w:r w:rsidR="00D843C8">
        <w:rPr>
          <w:rFonts w:ascii="Avenir Next" w:hAnsi="Avenir Next" w:cs="Arial"/>
          <w:sz w:val="24"/>
          <w:szCs w:val="24"/>
          <w:lang w:val="es-MX"/>
        </w:rPr>
        <w:t xml:space="preserve"> caricatura</w:t>
      </w:r>
      <w:r w:rsidRPr="00373D87">
        <w:rPr>
          <w:rFonts w:ascii="Avenir Next" w:hAnsi="Avenir Next" w:cs="Arial"/>
          <w:sz w:val="24"/>
          <w:szCs w:val="24"/>
          <w:lang w:val="es-MX"/>
        </w:rPr>
        <w:t xml:space="preserve"> q</w:t>
      </w:r>
      <w:r w:rsidR="00323A5A" w:rsidRPr="00373D87">
        <w:rPr>
          <w:rFonts w:ascii="Avenir Next" w:hAnsi="Avenir Next" w:cs="Arial"/>
          <w:sz w:val="24"/>
          <w:szCs w:val="24"/>
          <w:lang w:val="es-MX"/>
        </w:rPr>
        <w:t xml:space="preserve">ue se analiza tiene por título </w:t>
      </w:r>
      <w:r w:rsidRPr="00373D87">
        <w:rPr>
          <w:rFonts w:ascii="Avenir Next" w:hAnsi="Avenir Next" w:cs="Arial"/>
          <w:i/>
          <w:sz w:val="24"/>
          <w:szCs w:val="24"/>
          <w:lang w:val="es-MX"/>
        </w:rPr>
        <w:t xml:space="preserve">Lo que habría ocurrido si llegan a triunfar las </w:t>
      </w:r>
      <w:r w:rsidR="00323A5A" w:rsidRPr="00373D87">
        <w:rPr>
          <w:rFonts w:ascii="Avenir Next" w:hAnsi="Avenir Next" w:cs="Arial"/>
          <w:i/>
          <w:sz w:val="24"/>
          <w:szCs w:val="24"/>
          <w:lang w:val="es-MX"/>
        </w:rPr>
        <w:t>“</w:t>
      </w:r>
      <w:r w:rsidRPr="00373D87">
        <w:rPr>
          <w:rFonts w:ascii="Avenir Next" w:hAnsi="Avenir Next" w:cs="Arial"/>
          <w:i/>
          <w:sz w:val="24"/>
          <w:szCs w:val="24"/>
          <w:lang w:val="es-MX"/>
        </w:rPr>
        <w:t>sufragistas</w:t>
      </w:r>
      <w:r w:rsidR="00323A5A" w:rsidRPr="00373D87">
        <w:rPr>
          <w:rFonts w:ascii="Avenir Next" w:hAnsi="Avenir Next" w:cs="Arial"/>
          <w:i/>
          <w:sz w:val="24"/>
          <w:szCs w:val="24"/>
          <w:lang w:val="es-MX"/>
        </w:rPr>
        <w:t>”</w:t>
      </w:r>
      <w:r w:rsidR="006C6627" w:rsidRPr="00373D87">
        <w:rPr>
          <w:rFonts w:ascii="Avenir Next" w:hAnsi="Avenir Next" w:cs="Arial"/>
          <w:i/>
          <w:sz w:val="24"/>
          <w:szCs w:val="24"/>
          <w:lang w:val="es-MX"/>
        </w:rPr>
        <w:t xml:space="preserve"> </w:t>
      </w:r>
      <w:r w:rsidR="006C6627" w:rsidRPr="00373D87">
        <w:rPr>
          <w:rFonts w:ascii="Avenir Next" w:hAnsi="Avenir Next" w:cs="Arial"/>
          <w:sz w:val="24"/>
          <w:szCs w:val="24"/>
          <w:lang w:val="es-MX"/>
        </w:rPr>
        <w:t>de Paco Hernández</w:t>
      </w:r>
      <w:r w:rsidR="00910E5A" w:rsidRPr="00373D87">
        <w:rPr>
          <w:rFonts w:ascii="Avenir Next" w:hAnsi="Avenir Next" w:cs="Arial"/>
          <w:sz w:val="24"/>
          <w:szCs w:val="24"/>
          <w:lang w:val="es-MX"/>
        </w:rPr>
        <w:t xml:space="preserve"> (</w:t>
      </w:r>
      <w:r w:rsidR="00910E5A" w:rsidRPr="00373D87">
        <w:rPr>
          <w:rFonts w:ascii="Avenir Next" w:hAnsi="Avenir Next" w:cs="Arial"/>
          <w:sz w:val="24"/>
          <w:szCs w:val="24"/>
          <w:lang w:val="es-MX"/>
        </w:rPr>
        <w:fldChar w:fldCharType="begin"/>
      </w:r>
      <w:r w:rsidR="00910E5A" w:rsidRPr="00373D87">
        <w:rPr>
          <w:rFonts w:ascii="Avenir Next" w:hAnsi="Avenir Next" w:cs="Arial"/>
          <w:sz w:val="24"/>
          <w:szCs w:val="24"/>
          <w:lang w:val="es-MX"/>
        </w:rPr>
        <w:instrText xml:space="preserve"> REF _Ref95392768 \h  \* MERGEFORMAT </w:instrText>
      </w:r>
      <w:r w:rsidR="00910E5A" w:rsidRPr="00373D87">
        <w:rPr>
          <w:rFonts w:ascii="Avenir Next" w:hAnsi="Avenir Next" w:cs="Arial"/>
          <w:sz w:val="24"/>
          <w:szCs w:val="24"/>
          <w:lang w:val="es-MX"/>
        </w:rPr>
      </w:r>
      <w:r w:rsidR="00910E5A" w:rsidRPr="00373D87">
        <w:rPr>
          <w:rFonts w:ascii="Avenir Next" w:hAnsi="Avenir Next" w:cs="Arial"/>
          <w:sz w:val="24"/>
          <w:szCs w:val="24"/>
          <w:lang w:val="es-MX"/>
        </w:rPr>
        <w:fldChar w:fldCharType="separate"/>
      </w:r>
      <w:r w:rsidR="00CD2581" w:rsidRPr="00CD2581">
        <w:rPr>
          <w:rFonts w:ascii="Avenir Next" w:hAnsi="Avenir Next" w:cs="Arial"/>
          <w:iCs/>
          <w:sz w:val="24"/>
          <w:szCs w:val="24"/>
          <w:lang w:val="es-MX"/>
        </w:rPr>
        <w:t>Figura 1</w:t>
      </w:r>
      <w:r w:rsidR="00910E5A" w:rsidRPr="00373D87">
        <w:rPr>
          <w:rFonts w:ascii="Avenir Next" w:hAnsi="Avenir Next" w:cs="Arial"/>
          <w:sz w:val="24"/>
          <w:szCs w:val="24"/>
          <w:lang w:val="es-MX"/>
        </w:rPr>
        <w:fldChar w:fldCharType="end"/>
      </w:r>
      <w:r w:rsidR="00910E5A" w:rsidRPr="00373D87">
        <w:rPr>
          <w:rFonts w:ascii="Avenir Next" w:hAnsi="Avenir Next" w:cs="Arial"/>
          <w:sz w:val="24"/>
          <w:szCs w:val="24"/>
          <w:lang w:val="es-MX"/>
        </w:rPr>
        <w:t>)</w:t>
      </w:r>
      <w:r w:rsidR="006C6627" w:rsidRPr="00373D87">
        <w:rPr>
          <w:rFonts w:ascii="Avenir Next" w:hAnsi="Avenir Next" w:cs="Arial"/>
          <w:sz w:val="24"/>
          <w:szCs w:val="24"/>
          <w:lang w:val="es-MX"/>
        </w:rPr>
        <w:t xml:space="preserve">. Es publicada en el </w:t>
      </w:r>
      <w:r w:rsidR="006C6627" w:rsidRPr="00373D87">
        <w:rPr>
          <w:rFonts w:ascii="Avenir Next" w:hAnsi="Avenir Next" w:cs="Arial"/>
          <w:i/>
          <w:sz w:val="24"/>
          <w:szCs w:val="24"/>
          <w:lang w:val="es-MX"/>
        </w:rPr>
        <w:t>Diario de Costa Rica</w:t>
      </w:r>
      <w:r w:rsidR="00910E5A" w:rsidRPr="00373D87">
        <w:rPr>
          <w:rFonts w:ascii="Avenir Next" w:hAnsi="Avenir Next" w:cs="Arial"/>
          <w:sz w:val="24"/>
          <w:szCs w:val="24"/>
          <w:lang w:val="es-MX"/>
        </w:rPr>
        <w:t xml:space="preserve"> en </w:t>
      </w:r>
      <w:r w:rsidR="006C6627" w:rsidRPr="00373D87">
        <w:rPr>
          <w:rFonts w:ascii="Avenir Next" w:hAnsi="Avenir Next" w:cs="Arial"/>
          <w:sz w:val="24"/>
          <w:szCs w:val="24"/>
          <w:lang w:val="es-MX"/>
        </w:rPr>
        <w:t xml:space="preserve">marzo de 1925. </w:t>
      </w:r>
      <w:r w:rsidR="00101D4B" w:rsidRPr="00373D87">
        <w:rPr>
          <w:rFonts w:ascii="Avenir Next" w:hAnsi="Avenir Next" w:cs="Arial"/>
          <w:sz w:val="24"/>
          <w:szCs w:val="24"/>
          <w:lang w:val="es-MX"/>
        </w:rPr>
        <w:t xml:space="preserve">Se divide en cuatro viñetas, tres de las cuales se centran en personajes femeninos: la esposa, la hija y la cocinera del protagonista. Las tres portan chaqueta, pantalón y sombrero; además, sostienen un cigarrillo en una mano y en la otra un bastón. </w:t>
      </w:r>
      <w:r w:rsidR="00A749C8" w:rsidRPr="00373D87">
        <w:rPr>
          <w:rFonts w:ascii="Avenir Next" w:hAnsi="Avenir Next" w:cs="Arial"/>
          <w:sz w:val="24"/>
          <w:szCs w:val="24"/>
          <w:lang w:val="es-MX"/>
        </w:rPr>
        <w:t>Finalmente, en la cuarta casilla se encuentra el protagonista, vestido con un delantal, levantando una nube de polvo mientras carga a su hijo</w:t>
      </w:r>
      <w:r w:rsidR="00465B79" w:rsidRPr="00373D87">
        <w:rPr>
          <w:rFonts w:ascii="Avenir Next" w:hAnsi="Avenir Next" w:cs="Arial"/>
          <w:sz w:val="24"/>
          <w:szCs w:val="24"/>
          <w:lang w:val="es-MX"/>
        </w:rPr>
        <w:t>, que llora</w:t>
      </w:r>
      <w:r w:rsidR="00A749C8" w:rsidRPr="00373D87">
        <w:rPr>
          <w:rFonts w:ascii="Avenir Next" w:hAnsi="Avenir Next" w:cs="Arial"/>
          <w:sz w:val="24"/>
          <w:szCs w:val="24"/>
          <w:lang w:val="es-MX"/>
        </w:rPr>
        <w:t>.</w:t>
      </w:r>
    </w:p>
    <w:p w14:paraId="0DF36D00" w14:textId="299319A6" w:rsidR="00910E5A" w:rsidRPr="009922AB" w:rsidRDefault="00910E5A" w:rsidP="009922AB">
      <w:pPr>
        <w:pStyle w:val="Descripcin"/>
        <w:spacing w:after="0"/>
        <w:jc w:val="center"/>
        <w:rPr>
          <w:rFonts w:ascii="Avenir Next" w:hAnsi="Avenir Next" w:cs="Arial"/>
          <w:color w:val="auto"/>
          <w:sz w:val="22"/>
          <w:szCs w:val="24"/>
          <w:lang w:val="es-MX"/>
        </w:rPr>
      </w:pPr>
      <w:bookmarkStart w:id="1" w:name="_Ref95392768"/>
      <w:r w:rsidRPr="00B45DB8">
        <w:rPr>
          <w:rFonts w:ascii="Avenir Next" w:hAnsi="Avenir Next" w:cs="Arial"/>
          <w:b/>
          <w:i w:val="0"/>
          <w:iCs w:val="0"/>
          <w:color w:val="auto"/>
          <w:sz w:val="22"/>
          <w:szCs w:val="24"/>
          <w:lang w:val="es-MX"/>
        </w:rPr>
        <w:t xml:space="preserve">Figura </w:t>
      </w:r>
      <w:r w:rsidRPr="00B45DB8">
        <w:rPr>
          <w:rFonts w:ascii="Avenir Next" w:hAnsi="Avenir Next" w:cs="Arial"/>
          <w:b/>
          <w:i w:val="0"/>
          <w:iCs w:val="0"/>
          <w:color w:val="auto"/>
          <w:sz w:val="22"/>
          <w:szCs w:val="24"/>
          <w:lang w:val="es-MX"/>
        </w:rPr>
        <w:fldChar w:fldCharType="begin"/>
      </w:r>
      <w:r w:rsidRPr="00B45DB8">
        <w:rPr>
          <w:rFonts w:ascii="Avenir Next" w:hAnsi="Avenir Next" w:cs="Arial"/>
          <w:b/>
          <w:i w:val="0"/>
          <w:iCs w:val="0"/>
          <w:color w:val="auto"/>
          <w:sz w:val="22"/>
          <w:szCs w:val="24"/>
          <w:lang w:val="es-MX"/>
        </w:rPr>
        <w:instrText xml:space="preserve"> SEQ Figura \* ARABIC </w:instrText>
      </w:r>
      <w:r w:rsidRPr="00B45DB8">
        <w:rPr>
          <w:rFonts w:ascii="Avenir Next" w:hAnsi="Avenir Next" w:cs="Arial"/>
          <w:b/>
          <w:i w:val="0"/>
          <w:iCs w:val="0"/>
          <w:color w:val="auto"/>
          <w:sz w:val="22"/>
          <w:szCs w:val="24"/>
          <w:lang w:val="es-MX"/>
        </w:rPr>
        <w:fldChar w:fldCharType="separate"/>
      </w:r>
      <w:r w:rsidR="00CD2581">
        <w:rPr>
          <w:rFonts w:ascii="Avenir Next" w:hAnsi="Avenir Next" w:cs="Arial"/>
          <w:b/>
          <w:i w:val="0"/>
          <w:iCs w:val="0"/>
          <w:noProof/>
          <w:color w:val="auto"/>
          <w:sz w:val="22"/>
          <w:szCs w:val="24"/>
          <w:lang w:val="es-MX"/>
        </w:rPr>
        <w:t>1</w:t>
      </w:r>
      <w:r w:rsidRPr="00B45DB8">
        <w:rPr>
          <w:rFonts w:ascii="Avenir Next" w:hAnsi="Avenir Next" w:cs="Arial"/>
          <w:b/>
          <w:i w:val="0"/>
          <w:iCs w:val="0"/>
          <w:color w:val="auto"/>
          <w:sz w:val="22"/>
          <w:szCs w:val="24"/>
          <w:lang w:val="es-MX"/>
        </w:rPr>
        <w:fldChar w:fldCharType="end"/>
      </w:r>
      <w:bookmarkEnd w:id="1"/>
      <w:r w:rsidRPr="00B45DB8">
        <w:rPr>
          <w:rFonts w:ascii="Avenir Next" w:hAnsi="Avenir Next" w:cs="Arial"/>
          <w:b/>
          <w:i w:val="0"/>
          <w:iCs w:val="0"/>
          <w:color w:val="auto"/>
          <w:sz w:val="22"/>
          <w:szCs w:val="24"/>
          <w:lang w:val="es-MX"/>
        </w:rPr>
        <w:t>.</w:t>
      </w:r>
      <w:r w:rsidRPr="00B45DB8">
        <w:rPr>
          <w:rFonts w:ascii="Avenir Next" w:hAnsi="Avenir Next" w:cs="Arial"/>
          <w:i w:val="0"/>
          <w:iCs w:val="0"/>
          <w:color w:val="auto"/>
          <w:sz w:val="22"/>
          <w:szCs w:val="24"/>
          <w:lang w:val="es-MX"/>
        </w:rPr>
        <w:t xml:space="preserve"> Francisco (Paco) Hernández, Lo que habría ocurrido si llegan a triunfar las "sufragistas", 1 de marzo de 1925</w:t>
      </w:r>
      <w:r w:rsidR="00323A5A" w:rsidRPr="00B45DB8">
        <w:rPr>
          <w:rFonts w:ascii="Avenir Next" w:hAnsi="Avenir Next" w:cs="Arial"/>
          <w:i w:val="0"/>
          <w:iCs w:val="0"/>
          <w:color w:val="auto"/>
          <w:sz w:val="22"/>
          <w:szCs w:val="24"/>
          <w:lang w:val="es-MX"/>
        </w:rPr>
        <w:t>,</w:t>
      </w:r>
      <w:r w:rsidRPr="00B45DB8">
        <w:rPr>
          <w:rFonts w:ascii="Avenir Next" w:hAnsi="Avenir Next" w:cs="Arial"/>
          <w:i w:val="0"/>
          <w:iCs w:val="0"/>
          <w:color w:val="auto"/>
          <w:sz w:val="22"/>
          <w:szCs w:val="24"/>
          <w:lang w:val="es-MX"/>
        </w:rPr>
        <w:t xml:space="preserve"> </w:t>
      </w:r>
      <w:r w:rsidRPr="009922AB">
        <w:rPr>
          <w:rFonts w:ascii="Avenir Next" w:hAnsi="Avenir Next" w:cs="Arial"/>
          <w:color w:val="auto"/>
          <w:sz w:val="22"/>
          <w:szCs w:val="24"/>
          <w:lang w:val="es-MX"/>
        </w:rPr>
        <w:t>Diario de Costa Rica.</w:t>
      </w:r>
    </w:p>
    <w:p w14:paraId="7742DD4C" w14:textId="77777777" w:rsidR="009922AB" w:rsidRPr="009922AB" w:rsidRDefault="009922AB" w:rsidP="009922AB">
      <w:pPr>
        <w:rPr>
          <w:lang w:val="es-MX"/>
        </w:rPr>
      </w:pPr>
    </w:p>
    <w:p w14:paraId="683A9D3A" w14:textId="6707D9CD" w:rsidR="00B45DB8" w:rsidRPr="00B45DB8" w:rsidRDefault="00B45DB8" w:rsidP="00B45DB8">
      <w:pPr>
        <w:jc w:val="center"/>
        <w:rPr>
          <w:sz w:val="24"/>
          <w:lang w:val="es-MX"/>
        </w:rPr>
      </w:pPr>
      <w:r>
        <w:rPr>
          <w:noProof/>
          <w:sz w:val="24"/>
          <w:lang w:eastAsia="es-CR"/>
        </w:rPr>
        <w:drawing>
          <wp:inline distT="0" distB="0" distL="0" distR="0" wp14:anchorId="333B7AB8" wp14:editId="1CB4639F">
            <wp:extent cx="3600000" cy="3218051"/>
            <wp:effectExtent l="0" t="0" r="63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lalobos, Figura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3218051"/>
                    </a:xfrm>
                    <a:prstGeom prst="rect">
                      <a:avLst/>
                    </a:prstGeom>
                  </pic:spPr>
                </pic:pic>
              </a:graphicData>
            </a:graphic>
          </wp:inline>
        </w:drawing>
      </w:r>
    </w:p>
    <w:p w14:paraId="4DF66C5D" w14:textId="3C8F7B22" w:rsidR="007504AA" w:rsidRPr="00373D87" w:rsidRDefault="00465B79"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lastRenderedPageBreak/>
        <w:t xml:space="preserve">Si bien </w:t>
      </w:r>
      <w:r w:rsidR="004D394E" w:rsidRPr="00373D87">
        <w:rPr>
          <w:rFonts w:ascii="Avenir Next" w:hAnsi="Avenir Next" w:cs="Arial"/>
          <w:sz w:val="24"/>
          <w:szCs w:val="24"/>
          <w:lang w:val="es-MX"/>
        </w:rPr>
        <w:t>la</w:t>
      </w:r>
      <w:r w:rsidR="00A20FE6" w:rsidRPr="00373D87">
        <w:rPr>
          <w:rFonts w:ascii="Avenir Next" w:hAnsi="Avenir Next" w:cs="Arial"/>
          <w:sz w:val="24"/>
          <w:szCs w:val="24"/>
          <w:lang w:val="es-MX"/>
        </w:rPr>
        <w:t xml:space="preserve"> caricatura también está vi</w:t>
      </w:r>
      <w:r w:rsidR="005305A7" w:rsidRPr="00373D87">
        <w:rPr>
          <w:rFonts w:ascii="Avenir Next" w:hAnsi="Avenir Next" w:cs="Arial"/>
          <w:sz w:val="24"/>
          <w:szCs w:val="24"/>
          <w:lang w:val="es-MX"/>
        </w:rPr>
        <w:t>nculada a la segunda categoría (</w:t>
      </w:r>
      <w:r w:rsidR="00A20FE6" w:rsidRPr="00373D87">
        <w:rPr>
          <w:rFonts w:ascii="Avenir Next" w:hAnsi="Avenir Next" w:cs="Arial"/>
          <w:sz w:val="24"/>
          <w:szCs w:val="24"/>
          <w:lang w:val="es-MX"/>
        </w:rPr>
        <w:t>la inversión de roles de género</w:t>
      </w:r>
      <w:r w:rsidR="005305A7" w:rsidRPr="00373D87">
        <w:rPr>
          <w:rFonts w:ascii="Avenir Next" w:hAnsi="Avenir Next" w:cs="Arial"/>
          <w:sz w:val="24"/>
          <w:szCs w:val="24"/>
          <w:lang w:val="es-MX"/>
        </w:rPr>
        <w:t>)</w:t>
      </w:r>
      <w:r w:rsidR="00A20FE6" w:rsidRPr="00373D87">
        <w:rPr>
          <w:rFonts w:ascii="Avenir Next" w:hAnsi="Avenir Next" w:cs="Arial"/>
          <w:sz w:val="24"/>
          <w:szCs w:val="24"/>
          <w:lang w:val="es-MX"/>
        </w:rPr>
        <w:t xml:space="preserve"> se desea enfatizar en </w:t>
      </w:r>
      <w:r w:rsidR="00312859" w:rsidRPr="00373D87">
        <w:rPr>
          <w:rFonts w:ascii="Avenir Next" w:hAnsi="Avenir Next" w:cs="Arial"/>
          <w:sz w:val="24"/>
          <w:szCs w:val="24"/>
          <w:lang w:val="es-MX"/>
        </w:rPr>
        <w:t xml:space="preserve">el simbolismo de </w:t>
      </w:r>
      <w:r w:rsidR="00A20FE6" w:rsidRPr="00373D87">
        <w:rPr>
          <w:rFonts w:ascii="Avenir Next" w:hAnsi="Avenir Next" w:cs="Arial"/>
          <w:sz w:val="24"/>
          <w:szCs w:val="24"/>
          <w:lang w:val="es-MX"/>
        </w:rPr>
        <w:t xml:space="preserve">la actitud </w:t>
      </w:r>
      <w:r w:rsidR="0093022B" w:rsidRPr="00373D87">
        <w:rPr>
          <w:rFonts w:ascii="Avenir Next" w:hAnsi="Avenir Next" w:cs="Arial"/>
          <w:sz w:val="24"/>
          <w:szCs w:val="24"/>
          <w:lang w:val="es-MX"/>
        </w:rPr>
        <w:t>y vestimenta de los personajes femeninos</w:t>
      </w:r>
      <w:r w:rsidR="009A6CA3" w:rsidRPr="00373D87">
        <w:rPr>
          <w:rFonts w:ascii="Avenir Next" w:hAnsi="Avenir Next" w:cs="Arial"/>
          <w:sz w:val="24"/>
          <w:szCs w:val="24"/>
          <w:lang w:val="es-MX"/>
        </w:rPr>
        <w:t xml:space="preserve">, inusual para la época. </w:t>
      </w:r>
      <w:r w:rsidR="0093022B" w:rsidRPr="00373D87">
        <w:rPr>
          <w:rFonts w:ascii="Avenir Next" w:hAnsi="Avenir Next" w:cs="Arial"/>
          <w:sz w:val="24"/>
          <w:szCs w:val="24"/>
          <w:lang w:val="es-MX"/>
        </w:rPr>
        <w:t xml:space="preserve">Se consulta otra ilustración del mismo autor, recopilada en el </w:t>
      </w:r>
      <w:r w:rsidR="0093022B" w:rsidRPr="00373D87">
        <w:rPr>
          <w:rFonts w:ascii="Avenir Next" w:hAnsi="Avenir Next" w:cs="Arial"/>
          <w:i/>
          <w:sz w:val="24"/>
          <w:szCs w:val="24"/>
          <w:lang w:val="es-MX"/>
        </w:rPr>
        <w:t>Álbum de caricaturas de Paco Hernández</w:t>
      </w:r>
      <w:r w:rsidR="007C0047" w:rsidRPr="00373D87">
        <w:rPr>
          <w:rFonts w:ascii="Avenir Next" w:hAnsi="Avenir Next" w:cs="Arial"/>
          <w:sz w:val="24"/>
          <w:szCs w:val="24"/>
          <w:lang w:val="es-MX"/>
        </w:rPr>
        <w:t xml:space="preserve"> </w:t>
      </w:r>
      <w:r w:rsidR="007879B8" w:rsidRPr="00373D87">
        <w:rPr>
          <w:rFonts w:ascii="Avenir Next" w:hAnsi="Avenir Next" w:cs="Arial"/>
          <w:sz w:val="24"/>
          <w:szCs w:val="24"/>
          <w:lang w:val="es-MX"/>
        </w:rPr>
        <w:t>y publicada originalmente el 5 de noviembre de 1922</w:t>
      </w:r>
      <w:r w:rsidR="0093022B" w:rsidRPr="00373D87">
        <w:rPr>
          <w:rFonts w:ascii="Avenir Next" w:hAnsi="Avenir Next" w:cs="Arial"/>
          <w:sz w:val="24"/>
          <w:szCs w:val="24"/>
          <w:lang w:val="es-MX"/>
        </w:rPr>
        <w:t>. En esta, se observa a un personaje</w:t>
      </w:r>
      <w:r w:rsidR="00C862B1" w:rsidRPr="00373D87">
        <w:rPr>
          <w:rFonts w:ascii="Avenir Next" w:hAnsi="Avenir Next" w:cs="Arial"/>
          <w:sz w:val="24"/>
          <w:szCs w:val="24"/>
          <w:lang w:val="es-MX"/>
        </w:rPr>
        <w:t xml:space="preserve"> de baja estatura</w:t>
      </w:r>
      <w:r w:rsidR="00D33F8B" w:rsidRPr="00373D87">
        <w:rPr>
          <w:rFonts w:ascii="Avenir Next" w:hAnsi="Avenir Next" w:cs="Arial"/>
          <w:sz w:val="24"/>
          <w:szCs w:val="24"/>
          <w:lang w:val="es-MX"/>
        </w:rPr>
        <w:t xml:space="preserve"> y descalzo</w:t>
      </w:r>
      <w:r w:rsidR="00C862B1" w:rsidRPr="00373D87">
        <w:rPr>
          <w:rFonts w:ascii="Avenir Next" w:hAnsi="Avenir Next" w:cs="Arial"/>
          <w:sz w:val="24"/>
          <w:szCs w:val="24"/>
          <w:lang w:val="es-MX"/>
        </w:rPr>
        <w:t xml:space="preserve"> que se identifica con</w:t>
      </w:r>
      <w:r w:rsidR="0093022B" w:rsidRPr="00373D87">
        <w:rPr>
          <w:rFonts w:ascii="Avenir Next" w:hAnsi="Avenir Next" w:cs="Arial"/>
          <w:sz w:val="24"/>
          <w:szCs w:val="24"/>
          <w:lang w:val="es-MX"/>
        </w:rPr>
        <w:t xml:space="preserve"> el título “seguridad pública”</w:t>
      </w:r>
      <w:r w:rsidR="00C862B1" w:rsidRPr="00373D87">
        <w:rPr>
          <w:rFonts w:ascii="Avenir Next" w:hAnsi="Avenir Next" w:cs="Arial"/>
          <w:sz w:val="24"/>
          <w:szCs w:val="24"/>
          <w:lang w:val="es-MX"/>
        </w:rPr>
        <w:t>, quien</w:t>
      </w:r>
      <w:r w:rsidR="0093022B" w:rsidRPr="00373D87">
        <w:rPr>
          <w:rFonts w:ascii="Avenir Next" w:hAnsi="Avenir Next" w:cs="Arial"/>
          <w:sz w:val="24"/>
          <w:szCs w:val="24"/>
          <w:lang w:val="es-MX"/>
        </w:rPr>
        <w:t xml:space="preserve"> realiza una solicitud de</w:t>
      </w:r>
      <w:r w:rsidR="00D33F8B" w:rsidRPr="00373D87">
        <w:rPr>
          <w:rFonts w:ascii="Avenir Next" w:hAnsi="Avenir Next" w:cs="Arial"/>
          <w:sz w:val="24"/>
          <w:szCs w:val="24"/>
          <w:lang w:val="es-MX"/>
        </w:rPr>
        <w:t xml:space="preserve"> dinero a otro </w:t>
      </w:r>
      <w:r w:rsidR="007C0047" w:rsidRPr="00373D87">
        <w:rPr>
          <w:rFonts w:ascii="Avenir Next" w:hAnsi="Avenir Next" w:cs="Arial"/>
          <w:sz w:val="24"/>
          <w:szCs w:val="24"/>
          <w:lang w:val="es-MX"/>
        </w:rPr>
        <w:t>personaje</w:t>
      </w:r>
      <w:r w:rsidR="00C862B1" w:rsidRPr="00373D87">
        <w:rPr>
          <w:rFonts w:ascii="Avenir Next" w:hAnsi="Avenir Next" w:cs="Arial"/>
          <w:sz w:val="24"/>
          <w:szCs w:val="24"/>
          <w:lang w:val="es-MX"/>
        </w:rPr>
        <w:t xml:space="preserve"> más alto</w:t>
      </w:r>
      <w:r w:rsidR="007C0047" w:rsidRPr="00373D87">
        <w:rPr>
          <w:rFonts w:ascii="Avenir Next" w:hAnsi="Avenir Next" w:cs="Arial"/>
          <w:sz w:val="24"/>
          <w:szCs w:val="24"/>
          <w:lang w:val="es-MX"/>
        </w:rPr>
        <w:t xml:space="preserve"> </w:t>
      </w:r>
      <w:r w:rsidR="00D33F8B" w:rsidRPr="00373D87">
        <w:rPr>
          <w:rFonts w:ascii="Avenir Next" w:hAnsi="Avenir Next" w:cs="Arial"/>
          <w:sz w:val="24"/>
          <w:szCs w:val="24"/>
          <w:lang w:val="es-MX"/>
        </w:rPr>
        <w:t xml:space="preserve">y vestido de forma más refinada, </w:t>
      </w:r>
      <w:r w:rsidR="007C0047" w:rsidRPr="00373D87">
        <w:rPr>
          <w:rFonts w:ascii="Avenir Next" w:hAnsi="Avenir Next" w:cs="Arial"/>
          <w:sz w:val="24"/>
          <w:szCs w:val="24"/>
          <w:lang w:val="es-MX"/>
        </w:rPr>
        <w:t>nombrado “C</w:t>
      </w:r>
      <w:r w:rsidR="0093022B" w:rsidRPr="00373D87">
        <w:rPr>
          <w:rFonts w:ascii="Avenir Next" w:hAnsi="Avenir Next" w:cs="Arial"/>
          <w:sz w:val="24"/>
          <w:szCs w:val="24"/>
          <w:lang w:val="es-MX"/>
        </w:rPr>
        <w:t>ongreso”, quien le da la espalda</w:t>
      </w:r>
      <w:r w:rsidR="00C862B1" w:rsidRPr="00373D87">
        <w:rPr>
          <w:rFonts w:ascii="Avenir Next" w:hAnsi="Avenir Next" w:cs="Arial"/>
          <w:sz w:val="24"/>
          <w:szCs w:val="24"/>
          <w:lang w:val="es-MX"/>
        </w:rPr>
        <w:t xml:space="preserve">. </w:t>
      </w:r>
      <w:r w:rsidR="00C2597A" w:rsidRPr="00373D87">
        <w:rPr>
          <w:rFonts w:ascii="Avenir Next" w:hAnsi="Avenir Next" w:cs="Arial"/>
          <w:sz w:val="24"/>
          <w:szCs w:val="24"/>
          <w:lang w:val="es-MX"/>
        </w:rPr>
        <w:t>La “seguridad pública” señala hacia dos individuos que visten una chaqueta, pantalón y sombreros</w:t>
      </w:r>
      <w:r w:rsidRPr="00373D87">
        <w:rPr>
          <w:rFonts w:ascii="Avenir Next" w:hAnsi="Avenir Next" w:cs="Arial"/>
          <w:sz w:val="24"/>
          <w:szCs w:val="24"/>
          <w:lang w:val="es-MX"/>
        </w:rPr>
        <w:t xml:space="preserve"> que son</w:t>
      </w:r>
      <w:r w:rsidR="00C2597A" w:rsidRPr="00373D87">
        <w:rPr>
          <w:rFonts w:ascii="Avenir Next" w:hAnsi="Avenir Next" w:cs="Arial"/>
          <w:sz w:val="24"/>
          <w:szCs w:val="24"/>
          <w:lang w:val="es-MX"/>
        </w:rPr>
        <w:t xml:space="preserve"> similares a los de las mujeres en la primera caricatura. </w:t>
      </w:r>
      <w:r w:rsidR="009A6CA3" w:rsidRPr="00373D87">
        <w:rPr>
          <w:rFonts w:ascii="Avenir Next" w:hAnsi="Avenir Next" w:cs="Arial"/>
          <w:sz w:val="24"/>
          <w:szCs w:val="24"/>
          <w:lang w:val="es-MX"/>
        </w:rPr>
        <w:t>A partir de esto, se plantea</w:t>
      </w:r>
      <w:r w:rsidR="00C2597A" w:rsidRPr="00373D87">
        <w:rPr>
          <w:rFonts w:ascii="Avenir Next" w:hAnsi="Avenir Next" w:cs="Arial"/>
          <w:sz w:val="24"/>
          <w:szCs w:val="24"/>
          <w:lang w:val="es-MX"/>
        </w:rPr>
        <w:t xml:space="preserve"> que las mujeres </w:t>
      </w:r>
      <w:r w:rsidR="00700918" w:rsidRPr="00373D87">
        <w:rPr>
          <w:rFonts w:ascii="Avenir Next" w:hAnsi="Avenir Next" w:cs="Arial"/>
          <w:sz w:val="24"/>
          <w:szCs w:val="24"/>
          <w:lang w:val="es-MX"/>
        </w:rPr>
        <w:t xml:space="preserve">de la caricatura en estudio </w:t>
      </w:r>
      <w:r w:rsidR="007C0047" w:rsidRPr="00373D87">
        <w:rPr>
          <w:rFonts w:ascii="Avenir Next" w:hAnsi="Avenir Next" w:cs="Arial"/>
          <w:sz w:val="24"/>
          <w:szCs w:val="24"/>
          <w:lang w:val="es-MX"/>
        </w:rPr>
        <w:t>se representan</w:t>
      </w:r>
      <w:r w:rsidR="009A6CA3" w:rsidRPr="00373D87">
        <w:rPr>
          <w:rFonts w:ascii="Avenir Next" w:hAnsi="Avenir Next" w:cs="Arial"/>
          <w:sz w:val="24"/>
          <w:szCs w:val="24"/>
          <w:lang w:val="es-MX"/>
        </w:rPr>
        <w:t xml:space="preserve"> ejercie</w:t>
      </w:r>
      <w:r w:rsidR="00700918" w:rsidRPr="00373D87">
        <w:rPr>
          <w:rFonts w:ascii="Avenir Next" w:hAnsi="Avenir Next" w:cs="Arial"/>
          <w:sz w:val="24"/>
          <w:szCs w:val="24"/>
          <w:lang w:val="es-MX"/>
        </w:rPr>
        <w:t>ndo funciones de orden público, al igual que los personajes señalados.</w:t>
      </w:r>
    </w:p>
    <w:p w14:paraId="309401A0" w14:textId="24792D2E" w:rsidR="0093022B" w:rsidRPr="00373D87" w:rsidRDefault="003475BC"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 xml:space="preserve">No obstante, se resalta que Hernández representa dos tipos de </w:t>
      </w:r>
      <w:r w:rsidR="00D843C8">
        <w:rPr>
          <w:rFonts w:ascii="Avenir Next" w:hAnsi="Avenir Next" w:cs="Arial"/>
          <w:sz w:val="24"/>
          <w:szCs w:val="24"/>
          <w:lang w:val="es-MX"/>
        </w:rPr>
        <w:t>vestimentas en las mujeres ilustradas.</w:t>
      </w:r>
      <w:r w:rsidRPr="00373D87">
        <w:rPr>
          <w:rFonts w:ascii="Avenir Next" w:hAnsi="Avenir Next" w:cs="Arial"/>
          <w:sz w:val="24"/>
          <w:szCs w:val="24"/>
          <w:lang w:val="es-MX"/>
        </w:rPr>
        <w:t xml:space="preserve"> Al consultar una fotografía de oficiales del ejército costarricense, tomada en 1920</w:t>
      </w:r>
      <w:r w:rsidR="006B571F" w:rsidRPr="00373D87">
        <w:rPr>
          <w:rFonts w:ascii="Avenir Next" w:hAnsi="Avenir Next" w:cs="Arial"/>
          <w:sz w:val="24"/>
          <w:szCs w:val="24"/>
          <w:lang w:val="es-MX"/>
        </w:rPr>
        <w:t xml:space="preserve"> </w:t>
      </w:r>
      <w:sdt>
        <w:sdtPr>
          <w:rPr>
            <w:rFonts w:ascii="Avenir Next" w:hAnsi="Avenir Next" w:cs="Arial"/>
            <w:sz w:val="24"/>
            <w:szCs w:val="24"/>
            <w:lang w:val="es-MX"/>
          </w:rPr>
          <w:id w:val="640850582"/>
          <w:citation/>
        </w:sdtPr>
        <w:sdtEndPr/>
        <w:sdtContent>
          <w:r w:rsidR="006B571F" w:rsidRPr="00373D87">
            <w:rPr>
              <w:rFonts w:ascii="Avenir Next" w:hAnsi="Avenir Next" w:cs="Arial"/>
              <w:sz w:val="24"/>
              <w:szCs w:val="24"/>
              <w:lang w:val="es-MX"/>
            </w:rPr>
            <w:fldChar w:fldCharType="begin"/>
          </w:r>
          <w:r w:rsidR="006B571F" w:rsidRPr="00373D87">
            <w:rPr>
              <w:rFonts w:ascii="Avenir Next" w:hAnsi="Avenir Next" w:cs="Arial"/>
              <w:sz w:val="24"/>
              <w:szCs w:val="24"/>
            </w:rPr>
            <w:instrText xml:space="preserve"> CITATION Mus211 \l 5130 </w:instrText>
          </w:r>
          <w:r w:rsidR="006B571F" w:rsidRPr="00373D87">
            <w:rPr>
              <w:rFonts w:ascii="Avenir Next" w:hAnsi="Avenir Next" w:cs="Arial"/>
              <w:sz w:val="24"/>
              <w:szCs w:val="24"/>
              <w:lang w:val="es-MX"/>
            </w:rPr>
            <w:fldChar w:fldCharType="separate"/>
          </w:r>
          <w:r w:rsidR="007879B8" w:rsidRPr="00373D87">
            <w:rPr>
              <w:rFonts w:ascii="Avenir Next" w:hAnsi="Avenir Next" w:cs="Arial"/>
              <w:noProof/>
              <w:sz w:val="24"/>
              <w:szCs w:val="24"/>
            </w:rPr>
            <w:t>(Museo Nacional de Costa Rica, 2021)</w:t>
          </w:r>
          <w:r w:rsidR="006B571F" w:rsidRPr="00373D87">
            <w:rPr>
              <w:rFonts w:ascii="Avenir Next" w:hAnsi="Avenir Next" w:cs="Arial"/>
              <w:sz w:val="24"/>
              <w:szCs w:val="24"/>
              <w:lang w:val="es-MX"/>
            </w:rPr>
            <w:fldChar w:fldCharType="end"/>
          </w:r>
        </w:sdtContent>
      </w:sdt>
      <w:r w:rsidRPr="00373D87">
        <w:rPr>
          <w:rFonts w:ascii="Avenir Next" w:hAnsi="Avenir Next" w:cs="Arial"/>
          <w:sz w:val="24"/>
          <w:szCs w:val="24"/>
          <w:lang w:val="es-MX"/>
        </w:rPr>
        <w:t xml:space="preserve">, se perciben semejanzas entre las mangas, las hombreras y los sombreros de las chaquetas de los oficiales con respecto a las que portan la esposa y la hija del protagonista de la caricatura. </w:t>
      </w:r>
      <w:r w:rsidR="00C11FE0" w:rsidRPr="00373D87">
        <w:rPr>
          <w:rFonts w:ascii="Avenir Next" w:hAnsi="Avenir Next" w:cs="Arial"/>
          <w:sz w:val="24"/>
          <w:szCs w:val="24"/>
          <w:lang w:val="es-MX"/>
        </w:rPr>
        <w:t>Asimismo, en la viñeta de la esposa, se observa al fondo otro personaje que realiza un gesto de saludo militar, al lleva</w:t>
      </w:r>
      <w:r w:rsidR="00465B79" w:rsidRPr="00373D87">
        <w:rPr>
          <w:rFonts w:ascii="Avenir Next" w:hAnsi="Avenir Next" w:cs="Arial"/>
          <w:sz w:val="24"/>
          <w:szCs w:val="24"/>
          <w:lang w:val="es-MX"/>
        </w:rPr>
        <w:t>r su mano a la frente mientras ella</w:t>
      </w:r>
      <w:r w:rsidR="00C11FE0" w:rsidRPr="00373D87">
        <w:rPr>
          <w:rFonts w:ascii="Avenir Next" w:hAnsi="Avenir Next" w:cs="Arial"/>
          <w:sz w:val="24"/>
          <w:szCs w:val="24"/>
          <w:lang w:val="es-MX"/>
        </w:rPr>
        <w:t xml:space="preserve"> camina </w:t>
      </w:r>
      <w:r w:rsidR="005305A7" w:rsidRPr="00373D87">
        <w:rPr>
          <w:rFonts w:ascii="Avenir Next" w:hAnsi="Avenir Next" w:cs="Arial"/>
          <w:sz w:val="24"/>
          <w:szCs w:val="24"/>
          <w:lang w:val="es-MX"/>
        </w:rPr>
        <w:t>delante de</w:t>
      </w:r>
      <w:r w:rsidR="00C11FE0" w:rsidRPr="00373D87">
        <w:rPr>
          <w:rFonts w:ascii="Avenir Next" w:hAnsi="Avenir Next" w:cs="Arial"/>
          <w:sz w:val="24"/>
          <w:szCs w:val="24"/>
          <w:lang w:val="es-MX"/>
        </w:rPr>
        <w:t xml:space="preserve"> él. Con base en lo anterior, se intuye que la esposa y la hija ocuparían cargos en la milicia</w:t>
      </w:r>
      <w:r w:rsidR="00465B79" w:rsidRPr="00373D87">
        <w:rPr>
          <w:rFonts w:ascii="Avenir Next" w:hAnsi="Avenir Next" w:cs="Arial"/>
          <w:sz w:val="24"/>
          <w:szCs w:val="24"/>
          <w:lang w:val="es-MX"/>
        </w:rPr>
        <w:t xml:space="preserve"> en este escenario ficticio</w:t>
      </w:r>
      <w:r w:rsidR="00C11FE0" w:rsidRPr="00373D87">
        <w:rPr>
          <w:rFonts w:ascii="Avenir Next" w:hAnsi="Avenir Next" w:cs="Arial"/>
          <w:sz w:val="24"/>
          <w:szCs w:val="24"/>
          <w:lang w:val="es-MX"/>
        </w:rPr>
        <w:t>.</w:t>
      </w:r>
    </w:p>
    <w:p w14:paraId="390F2BDF" w14:textId="227A905F" w:rsidR="00C11FE0" w:rsidRPr="00373D87" w:rsidRDefault="00700918"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 xml:space="preserve">Con respecto al referente de la </w:t>
      </w:r>
      <w:r w:rsidR="00C11FE0" w:rsidRPr="00373D87">
        <w:rPr>
          <w:rFonts w:ascii="Avenir Next" w:hAnsi="Avenir Next" w:cs="Arial"/>
          <w:sz w:val="24"/>
          <w:szCs w:val="24"/>
          <w:lang w:val="es-MX"/>
        </w:rPr>
        <w:t>vestimenta de la cocinera, el color más oscuro de su chaqueta y el bastón más redondeado coinci</w:t>
      </w:r>
      <w:r w:rsidR="00A33A7C" w:rsidRPr="00373D87">
        <w:rPr>
          <w:rFonts w:ascii="Avenir Next" w:hAnsi="Avenir Next" w:cs="Arial"/>
          <w:sz w:val="24"/>
          <w:szCs w:val="24"/>
          <w:lang w:val="es-MX"/>
        </w:rPr>
        <w:t>den con los accesorios</w:t>
      </w:r>
      <w:r w:rsidR="00C11FE0" w:rsidRPr="00373D87">
        <w:rPr>
          <w:rFonts w:ascii="Avenir Next" w:hAnsi="Avenir Next" w:cs="Arial"/>
          <w:sz w:val="24"/>
          <w:szCs w:val="24"/>
          <w:lang w:val="es-MX"/>
        </w:rPr>
        <w:t xml:space="preserve"> de otro personaje de una caricatura de Hernández</w:t>
      </w:r>
      <w:r w:rsidR="007879B8" w:rsidRPr="00373D87">
        <w:rPr>
          <w:rFonts w:ascii="Avenir Next" w:hAnsi="Avenir Next" w:cs="Arial"/>
          <w:sz w:val="24"/>
          <w:szCs w:val="24"/>
          <w:lang w:val="es-MX"/>
        </w:rPr>
        <w:t xml:space="preserve">, titulada </w:t>
      </w:r>
      <w:r w:rsidR="007879B8" w:rsidRPr="00373D87">
        <w:rPr>
          <w:rFonts w:ascii="Avenir Next" w:hAnsi="Avenir Next" w:cs="Arial"/>
          <w:i/>
          <w:sz w:val="24"/>
          <w:szCs w:val="24"/>
          <w:lang w:val="es-MX"/>
        </w:rPr>
        <w:t>Tanto va el cántaro a la fuente</w:t>
      </w:r>
      <w:r w:rsidR="00C32F27" w:rsidRPr="00373D87">
        <w:rPr>
          <w:rFonts w:ascii="Avenir Next" w:hAnsi="Avenir Next" w:cs="Arial"/>
          <w:sz w:val="24"/>
          <w:szCs w:val="24"/>
          <w:lang w:val="es-MX"/>
        </w:rPr>
        <w:t xml:space="preserve">. </w:t>
      </w:r>
      <w:r w:rsidR="001F06F0" w:rsidRPr="00373D87">
        <w:rPr>
          <w:rFonts w:ascii="Avenir Next" w:hAnsi="Avenir Next" w:cs="Arial"/>
          <w:sz w:val="24"/>
          <w:szCs w:val="24"/>
          <w:lang w:val="es-MX"/>
        </w:rPr>
        <w:t xml:space="preserve">En ella, se representan a los </w:t>
      </w:r>
      <w:r w:rsidR="00AB3821" w:rsidRPr="00373D87">
        <w:rPr>
          <w:rFonts w:ascii="Avenir Next" w:hAnsi="Avenir Next" w:cs="Arial"/>
          <w:sz w:val="24"/>
          <w:szCs w:val="24"/>
          <w:lang w:val="es-MX"/>
        </w:rPr>
        <w:t>candidatos</w:t>
      </w:r>
      <w:r w:rsidR="001F06F0" w:rsidRPr="00373D87">
        <w:rPr>
          <w:rFonts w:ascii="Avenir Next" w:hAnsi="Avenir Next" w:cs="Arial"/>
          <w:sz w:val="24"/>
          <w:szCs w:val="24"/>
          <w:lang w:val="es-MX"/>
        </w:rPr>
        <w:t xml:space="preserve"> presidenciales</w:t>
      </w:r>
      <w:r w:rsidR="00AB3821" w:rsidRPr="00373D87">
        <w:rPr>
          <w:rFonts w:ascii="Avenir Next" w:hAnsi="Avenir Next" w:cs="Arial"/>
          <w:sz w:val="24"/>
          <w:szCs w:val="24"/>
          <w:lang w:val="es-MX"/>
        </w:rPr>
        <w:t xml:space="preserve"> de las elecciones de 1923</w:t>
      </w:r>
      <w:r w:rsidR="001F06F0" w:rsidRPr="00373D87">
        <w:rPr>
          <w:rFonts w:ascii="Avenir Next" w:hAnsi="Avenir Next" w:cs="Arial"/>
          <w:sz w:val="24"/>
          <w:szCs w:val="24"/>
          <w:lang w:val="es-MX"/>
        </w:rPr>
        <w:t xml:space="preserve"> como niños que </w:t>
      </w:r>
      <w:r w:rsidR="00AB3821" w:rsidRPr="00373D87">
        <w:rPr>
          <w:rFonts w:ascii="Avenir Next" w:hAnsi="Avenir Next" w:cs="Arial"/>
          <w:sz w:val="24"/>
          <w:szCs w:val="24"/>
          <w:lang w:val="es-MX"/>
        </w:rPr>
        <w:t>lanzan piedras contra una paloma, llamada “paz”,</w:t>
      </w:r>
      <w:r w:rsidR="00465B79" w:rsidRPr="00373D87">
        <w:rPr>
          <w:rFonts w:ascii="Avenir Next" w:hAnsi="Avenir Next" w:cs="Arial"/>
          <w:sz w:val="24"/>
          <w:szCs w:val="24"/>
          <w:lang w:val="es-MX"/>
        </w:rPr>
        <w:t xml:space="preserve"> que son reprendidos por</w:t>
      </w:r>
      <w:r w:rsidR="001F06F0" w:rsidRPr="00373D87">
        <w:rPr>
          <w:rFonts w:ascii="Avenir Next" w:hAnsi="Avenir Next" w:cs="Arial"/>
          <w:sz w:val="24"/>
          <w:szCs w:val="24"/>
          <w:lang w:val="es-MX"/>
        </w:rPr>
        <w:t xml:space="preserve"> una figura de mayor tamaño, quien dice: “¡</w:t>
      </w:r>
      <w:proofErr w:type="spellStart"/>
      <w:r w:rsidR="001F06F0" w:rsidRPr="00373D87">
        <w:rPr>
          <w:rFonts w:ascii="Avenir Next" w:hAnsi="Avenir Next" w:cs="Arial"/>
          <w:sz w:val="24"/>
          <w:szCs w:val="24"/>
          <w:lang w:val="es-MX"/>
        </w:rPr>
        <w:t>Esténse</w:t>
      </w:r>
      <w:proofErr w:type="spellEnd"/>
      <w:r w:rsidR="001F06F0" w:rsidRPr="00373D87">
        <w:rPr>
          <w:rFonts w:ascii="Avenir Next" w:hAnsi="Avenir Next" w:cs="Arial"/>
          <w:sz w:val="24"/>
          <w:szCs w:val="24"/>
          <w:lang w:val="es-MX"/>
        </w:rPr>
        <w:t xml:space="preserve"> queditos o les arrempujo el palo!”. </w:t>
      </w:r>
      <w:r w:rsidR="000551F1" w:rsidRPr="00373D87">
        <w:rPr>
          <w:rFonts w:ascii="Avenir Next" w:hAnsi="Avenir Next" w:cs="Arial"/>
          <w:sz w:val="24"/>
          <w:szCs w:val="24"/>
          <w:lang w:val="es-MX"/>
        </w:rPr>
        <w:t>Por la</w:t>
      </w:r>
      <w:r w:rsidR="00AB3821" w:rsidRPr="00373D87">
        <w:rPr>
          <w:rFonts w:ascii="Avenir Next" w:hAnsi="Avenir Next" w:cs="Arial"/>
          <w:sz w:val="24"/>
          <w:szCs w:val="24"/>
          <w:lang w:val="es-MX"/>
        </w:rPr>
        <w:t xml:space="preserve"> función </w:t>
      </w:r>
      <w:r w:rsidR="000551F1" w:rsidRPr="00373D87">
        <w:rPr>
          <w:rFonts w:ascii="Avenir Next" w:hAnsi="Avenir Next" w:cs="Arial"/>
          <w:sz w:val="24"/>
          <w:szCs w:val="24"/>
          <w:lang w:val="es-MX"/>
        </w:rPr>
        <w:t>que ejecuta</w:t>
      </w:r>
      <w:r w:rsidR="00AB3821" w:rsidRPr="00373D87">
        <w:rPr>
          <w:rFonts w:ascii="Avenir Next" w:hAnsi="Avenir Next" w:cs="Arial"/>
          <w:sz w:val="24"/>
          <w:szCs w:val="24"/>
          <w:lang w:val="es-MX"/>
        </w:rPr>
        <w:t>, se intuye que este personaje es un policía</w:t>
      </w:r>
      <w:r w:rsidR="000551F1" w:rsidRPr="00373D87">
        <w:rPr>
          <w:rFonts w:ascii="Avenir Next" w:hAnsi="Avenir Next" w:cs="Arial"/>
          <w:sz w:val="24"/>
          <w:szCs w:val="24"/>
          <w:lang w:val="es-MX"/>
        </w:rPr>
        <w:t>, por lo que la cocinera de la caricatura ocuparía</w:t>
      </w:r>
      <w:r w:rsidRPr="00373D87">
        <w:rPr>
          <w:rFonts w:ascii="Avenir Next" w:hAnsi="Avenir Next" w:cs="Arial"/>
          <w:sz w:val="24"/>
          <w:szCs w:val="24"/>
          <w:lang w:val="es-MX"/>
        </w:rPr>
        <w:t xml:space="preserve"> también</w:t>
      </w:r>
      <w:r w:rsidR="000551F1" w:rsidRPr="00373D87">
        <w:rPr>
          <w:rFonts w:ascii="Avenir Next" w:hAnsi="Avenir Next" w:cs="Arial"/>
          <w:sz w:val="24"/>
          <w:szCs w:val="24"/>
          <w:lang w:val="es-MX"/>
        </w:rPr>
        <w:t xml:space="preserve"> e</w:t>
      </w:r>
      <w:r w:rsidR="004B100E" w:rsidRPr="00373D87">
        <w:rPr>
          <w:rFonts w:ascii="Avenir Next" w:hAnsi="Avenir Next" w:cs="Arial"/>
          <w:sz w:val="24"/>
          <w:szCs w:val="24"/>
          <w:lang w:val="es-MX"/>
        </w:rPr>
        <w:t>l mismo</w:t>
      </w:r>
      <w:r w:rsidR="000551F1" w:rsidRPr="00373D87">
        <w:rPr>
          <w:rFonts w:ascii="Avenir Next" w:hAnsi="Avenir Next" w:cs="Arial"/>
          <w:sz w:val="24"/>
          <w:szCs w:val="24"/>
          <w:lang w:val="es-MX"/>
        </w:rPr>
        <w:t xml:space="preserve"> puesto.</w:t>
      </w:r>
    </w:p>
    <w:p w14:paraId="1C19E80A" w14:textId="0431A8FF" w:rsidR="00B625FF" w:rsidRPr="00373D87" w:rsidRDefault="00B625FF"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lastRenderedPageBreak/>
        <w:t xml:space="preserve">En síntesis, </w:t>
      </w:r>
      <w:r w:rsidR="00700918" w:rsidRPr="00373D87">
        <w:rPr>
          <w:rFonts w:ascii="Avenir Next" w:hAnsi="Avenir Next" w:cs="Arial"/>
          <w:sz w:val="24"/>
          <w:szCs w:val="24"/>
          <w:lang w:val="es-MX"/>
        </w:rPr>
        <w:t>el significado de la caricatura</w:t>
      </w:r>
      <w:r w:rsidRPr="00373D87">
        <w:rPr>
          <w:rFonts w:ascii="Avenir Next" w:hAnsi="Avenir Next" w:cs="Arial"/>
          <w:sz w:val="24"/>
          <w:szCs w:val="24"/>
          <w:lang w:val="es-MX"/>
        </w:rPr>
        <w:t xml:space="preserve"> </w:t>
      </w:r>
      <w:r w:rsidRPr="00373D87">
        <w:rPr>
          <w:rFonts w:ascii="Avenir Next" w:hAnsi="Avenir Next" w:cs="Arial"/>
          <w:i/>
          <w:sz w:val="24"/>
          <w:szCs w:val="24"/>
          <w:lang w:val="es-MX"/>
        </w:rPr>
        <w:t xml:space="preserve">Lo que habría ocurrido si llegan a triunfar las </w:t>
      </w:r>
      <w:r w:rsidR="00700918" w:rsidRPr="00373D87">
        <w:rPr>
          <w:rFonts w:ascii="Avenir Next" w:hAnsi="Avenir Next" w:cs="Arial"/>
          <w:i/>
          <w:sz w:val="24"/>
          <w:szCs w:val="24"/>
          <w:lang w:val="es-MX"/>
        </w:rPr>
        <w:t>“</w:t>
      </w:r>
      <w:r w:rsidRPr="00373D87">
        <w:rPr>
          <w:rFonts w:ascii="Avenir Next" w:hAnsi="Avenir Next" w:cs="Arial"/>
          <w:i/>
          <w:sz w:val="24"/>
          <w:szCs w:val="24"/>
          <w:lang w:val="es-MX"/>
        </w:rPr>
        <w:t>sufragistas</w:t>
      </w:r>
      <w:r w:rsidR="00700918" w:rsidRPr="00373D87">
        <w:rPr>
          <w:rFonts w:ascii="Avenir Next" w:hAnsi="Avenir Next" w:cs="Arial"/>
          <w:i/>
          <w:sz w:val="24"/>
          <w:szCs w:val="24"/>
          <w:lang w:val="es-MX"/>
        </w:rPr>
        <w:t>”</w:t>
      </w:r>
      <w:r w:rsidRPr="00373D87">
        <w:rPr>
          <w:rFonts w:ascii="Avenir Next" w:hAnsi="Avenir Next" w:cs="Arial"/>
          <w:sz w:val="24"/>
          <w:szCs w:val="24"/>
          <w:lang w:val="es-MX"/>
        </w:rPr>
        <w:t xml:space="preserve"> </w:t>
      </w:r>
      <w:r w:rsidR="00312859" w:rsidRPr="00373D87">
        <w:rPr>
          <w:rFonts w:ascii="Avenir Next" w:hAnsi="Avenir Next" w:cs="Arial"/>
          <w:sz w:val="24"/>
          <w:szCs w:val="24"/>
          <w:lang w:val="es-MX"/>
        </w:rPr>
        <w:t>hace referencia a</w:t>
      </w:r>
      <w:r w:rsidR="00E12E8B" w:rsidRPr="00373D87">
        <w:rPr>
          <w:rFonts w:ascii="Avenir Next" w:hAnsi="Avenir Next" w:cs="Arial"/>
          <w:sz w:val="24"/>
          <w:szCs w:val="24"/>
          <w:lang w:val="es-MX"/>
        </w:rPr>
        <w:t xml:space="preserve"> que, </w:t>
      </w:r>
      <w:r w:rsidR="00D3660E" w:rsidRPr="00373D87">
        <w:rPr>
          <w:rFonts w:ascii="Avenir Next" w:hAnsi="Avenir Next" w:cs="Arial"/>
          <w:sz w:val="24"/>
          <w:szCs w:val="24"/>
          <w:lang w:val="es-MX"/>
        </w:rPr>
        <w:t>de otorgársele</w:t>
      </w:r>
      <w:r w:rsidR="00E12E8B" w:rsidRPr="00373D87">
        <w:rPr>
          <w:rFonts w:ascii="Avenir Next" w:hAnsi="Avenir Next" w:cs="Arial"/>
          <w:sz w:val="24"/>
          <w:szCs w:val="24"/>
          <w:lang w:val="es-MX"/>
        </w:rPr>
        <w:t xml:space="preserve"> el derecho al voto femenino, las mujeres </w:t>
      </w:r>
      <w:r w:rsidR="00DC5C16" w:rsidRPr="00373D87">
        <w:rPr>
          <w:rFonts w:ascii="Avenir Next" w:hAnsi="Avenir Next" w:cs="Arial"/>
          <w:sz w:val="24"/>
          <w:szCs w:val="24"/>
          <w:lang w:val="es-MX"/>
        </w:rPr>
        <w:t>tendrían</w:t>
      </w:r>
      <w:r w:rsidR="00E12E8B" w:rsidRPr="00373D87">
        <w:rPr>
          <w:rFonts w:ascii="Avenir Next" w:hAnsi="Avenir Next" w:cs="Arial"/>
          <w:sz w:val="24"/>
          <w:szCs w:val="24"/>
          <w:lang w:val="es-MX"/>
        </w:rPr>
        <w:t xml:space="preserve"> acceso a puestos de autori</w:t>
      </w:r>
      <w:r w:rsidR="00D3660E" w:rsidRPr="00373D87">
        <w:rPr>
          <w:rFonts w:ascii="Avenir Next" w:hAnsi="Avenir Next" w:cs="Arial"/>
          <w:sz w:val="24"/>
          <w:szCs w:val="24"/>
          <w:lang w:val="es-MX"/>
        </w:rPr>
        <w:t>dad, como militares o policías, tradicionalmente reservados a los hombres.</w:t>
      </w:r>
      <w:r w:rsidR="006E0438" w:rsidRPr="00373D87">
        <w:rPr>
          <w:rFonts w:ascii="Avenir Next" w:hAnsi="Avenir Next" w:cs="Arial"/>
          <w:sz w:val="24"/>
          <w:szCs w:val="24"/>
          <w:lang w:val="es-MX"/>
        </w:rPr>
        <w:t xml:space="preserve"> Además, el hecho de que los otros personajes masculinos no ocupan los mismos puestos, como el esposo </w:t>
      </w:r>
      <w:r w:rsidR="00700918" w:rsidRPr="00373D87">
        <w:rPr>
          <w:rFonts w:ascii="Avenir Next" w:hAnsi="Avenir Next" w:cs="Arial"/>
          <w:sz w:val="24"/>
          <w:szCs w:val="24"/>
          <w:lang w:val="es-MX"/>
        </w:rPr>
        <w:t>abrumado con</w:t>
      </w:r>
      <w:r w:rsidR="006E0438" w:rsidRPr="00373D87">
        <w:rPr>
          <w:rFonts w:ascii="Avenir Next" w:hAnsi="Avenir Next" w:cs="Arial"/>
          <w:sz w:val="24"/>
          <w:szCs w:val="24"/>
          <w:lang w:val="es-MX"/>
        </w:rPr>
        <w:t xml:space="preserve"> las obligaciones domésticas y familiares, o el campesino con el que la cocinera/policía coquetea, s</w:t>
      </w:r>
      <w:r w:rsidR="00700918" w:rsidRPr="00373D87">
        <w:rPr>
          <w:rFonts w:ascii="Avenir Next" w:hAnsi="Avenir Next" w:cs="Arial"/>
          <w:sz w:val="24"/>
          <w:szCs w:val="24"/>
          <w:lang w:val="es-MX"/>
        </w:rPr>
        <w:t>imboliza</w:t>
      </w:r>
      <w:r w:rsidR="006E0438" w:rsidRPr="00373D87">
        <w:rPr>
          <w:rFonts w:ascii="Avenir Next" w:hAnsi="Avenir Next" w:cs="Arial"/>
          <w:sz w:val="24"/>
          <w:szCs w:val="24"/>
          <w:lang w:val="es-MX"/>
        </w:rPr>
        <w:t xml:space="preserve"> el temor a ser desplazados </w:t>
      </w:r>
      <w:r w:rsidR="00312859" w:rsidRPr="00373D87">
        <w:rPr>
          <w:rFonts w:ascii="Avenir Next" w:hAnsi="Avenir Next" w:cs="Arial"/>
          <w:sz w:val="24"/>
          <w:szCs w:val="24"/>
          <w:lang w:val="es-MX"/>
        </w:rPr>
        <w:t xml:space="preserve">profesionalmente </w:t>
      </w:r>
      <w:r w:rsidR="006E0438" w:rsidRPr="00373D87">
        <w:rPr>
          <w:rFonts w:ascii="Avenir Next" w:hAnsi="Avenir Next" w:cs="Arial"/>
          <w:sz w:val="24"/>
          <w:szCs w:val="24"/>
          <w:lang w:val="es-MX"/>
        </w:rPr>
        <w:t xml:space="preserve">por las mujeres. </w:t>
      </w:r>
    </w:p>
    <w:p w14:paraId="28E775DE" w14:textId="4EFC81B1" w:rsidR="00FA6954" w:rsidRPr="00373D87" w:rsidRDefault="005B6616"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 xml:space="preserve">La </w:t>
      </w:r>
      <w:r w:rsidR="007504AA" w:rsidRPr="00373D87">
        <w:rPr>
          <w:rFonts w:ascii="Avenir Next" w:hAnsi="Avenir Next" w:cs="Arial"/>
          <w:sz w:val="24"/>
          <w:szCs w:val="24"/>
          <w:lang w:val="es-MX"/>
        </w:rPr>
        <w:t xml:space="preserve">segunda </w:t>
      </w:r>
      <w:r w:rsidR="00D843C8">
        <w:rPr>
          <w:rFonts w:ascii="Avenir Next" w:hAnsi="Avenir Next" w:cs="Arial"/>
          <w:sz w:val="24"/>
          <w:szCs w:val="24"/>
          <w:lang w:val="es-MX"/>
        </w:rPr>
        <w:t>caricatura</w:t>
      </w:r>
      <w:r w:rsidRPr="00373D87">
        <w:rPr>
          <w:rFonts w:ascii="Avenir Next" w:hAnsi="Avenir Next" w:cs="Arial"/>
          <w:sz w:val="24"/>
          <w:szCs w:val="24"/>
          <w:lang w:val="es-MX"/>
        </w:rPr>
        <w:t xml:space="preserve"> </w:t>
      </w:r>
      <w:r w:rsidR="006D7F63" w:rsidRPr="00373D87">
        <w:rPr>
          <w:rFonts w:ascii="Avenir Next" w:hAnsi="Avenir Next" w:cs="Arial"/>
          <w:sz w:val="24"/>
          <w:szCs w:val="24"/>
          <w:lang w:val="es-MX"/>
        </w:rPr>
        <w:t>(</w:t>
      </w:r>
      <w:r w:rsidR="006D7F63" w:rsidRPr="00373D87">
        <w:rPr>
          <w:rFonts w:ascii="Avenir Next" w:hAnsi="Avenir Next" w:cs="Arial"/>
          <w:sz w:val="24"/>
          <w:szCs w:val="24"/>
          <w:lang w:val="es-MX"/>
        </w:rPr>
        <w:fldChar w:fldCharType="begin"/>
      </w:r>
      <w:r w:rsidR="006D7F63" w:rsidRPr="00373D87">
        <w:rPr>
          <w:rFonts w:ascii="Avenir Next" w:hAnsi="Avenir Next" w:cs="Arial"/>
          <w:sz w:val="24"/>
          <w:szCs w:val="24"/>
          <w:lang w:val="es-MX"/>
        </w:rPr>
        <w:instrText xml:space="preserve"> REF _Ref95393417 \h  \* MERGEFORMAT </w:instrText>
      </w:r>
      <w:r w:rsidR="006D7F63" w:rsidRPr="00373D87">
        <w:rPr>
          <w:rFonts w:ascii="Avenir Next" w:hAnsi="Avenir Next" w:cs="Arial"/>
          <w:sz w:val="24"/>
          <w:szCs w:val="24"/>
          <w:lang w:val="es-MX"/>
        </w:rPr>
      </w:r>
      <w:r w:rsidR="006D7F63" w:rsidRPr="00373D87">
        <w:rPr>
          <w:rFonts w:ascii="Avenir Next" w:hAnsi="Avenir Next" w:cs="Arial"/>
          <w:sz w:val="24"/>
          <w:szCs w:val="24"/>
          <w:lang w:val="es-MX"/>
        </w:rPr>
        <w:fldChar w:fldCharType="separate"/>
      </w:r>
      <w:r w:rsidR="00CD2581" w:rsidRPr="00CD2581">
        <w:rPr>
          <w:rFonts w:ascii="Avenir Next" w:hAnsi="Avenir Next" w:cs="Arial"/>
          <w:sz w:val="24"/>
          <w:szCs w:val="24"/>
          <w:lang w:val="es-MX"/>
        </w:rPr>
        <w:t>Figura 2</w:t>
      </w:r>
      <w:r w:rsidR="006D7F63" w:rsidRPr="00373D87">
        <w:rPr>
          <w:rFonts w:ascii="Avenir Next" w:hAnsi="Avenir Next" w:cs="Arial"/>
          <w:sz w:val="24"/>
          <w:szCs w:val="24"/>
          <w:lang w:val="es-MX"/>
        </w:rPr>
        <w:fldChar w:fldCharType="end"/>
      </w:r>
      <w:r w:rsidR="006D7F63" w:rsidRPr="00373D87">
        <w:rPr>
          <w:rFonts w:ascii="Avenir Next" w:hAnsi="Avenir Next" w:cs="Arial"/>
          <w:sz w:val="24"/>
          <w:szCs w:val="24"/>
          <w:lang w:val="es-MX"/>
        </w:rPr>
        <w:t xml:space="preserve">) </w:t>
      </w:r>
      <w:r w:rsidRPr="00373D87">
        <w:rPr>
          <w:rFonts w:ascii="Avenir Next" w:hAnsi="Avenir Next" w:cs="Arial"/>
          <w:sz w:val="24"/>
          <w:szCs w:val="24"/>
          <w:lang w:val="es-MX"/>
        </w:rPr>
        <w:t>que se clasifica en esta categoría</w:t>
      </w:r>
      <w:r w:rsidR="006217C2" w:rsidRPr="00373D87">
        <w:rPr>
          <w:rFonts w:ascii="Avenir Next" w:hAnsi="Avenir Next" w:cs="Arial"/>
          <w:sz w:val="24"/>
          <w:szCs w:val="24"/>
          <w:lang w:val="es-MX"/>
        </w:rPr>
        <w:t xml:space="preserve">, titulada </w:t>
      </w:r>
      <w:r w:rsidR="006217C2" w:rsidRPr="00373D87">
        <w:rPr>
          <w:rFonts w:ascii="Avenir Next" w:hAnsi="Avenir Next" w:cs="Arial"/>
          <w:i/>
          <w:sz w:val="24"/>
          <w:szCs w:val="24"/>
          <w:lang w:val="es-MX"/>
        </w:rPr>
        <w:t>¡Los avances del feminismo!</w:t>
      </w:r>
      <w:r w:rsidR="006217C2" w:rsidRPr="00373D87">
        <w:rPr>
          <w:rFonts w:ascii="Avenir Next" w:hAnsi="Avenir Next" w:cs="Arial"/>
          <w:sz w:val="24"/>
          <w:szCs w:val="24"/>
          <w:lang w:val="es-MX"/>
        </w:rPr>
        <w:t>,</w:t>
      </w:r>
      <w:r w:rsidRPr="00373D87">
        <w:rPr>
          <w:rFonts w:ascii="Avenir Next" w:hAnsi="Avenir Next" w:cs="Arial"/>
          <w:sz w:val="24"/>
          <w:szCs w:val="24"/>
          <w:lang w:val="es-MX"/>
        </w:rPr>
        <w:t xml:space="preserve"> es </w:t>
      </w:r>
      <w:r w:rsidR="00465B79" w:rsidRPr="00373D87">
        <w:rPr>
          <w:rFonts w:ascii="Avenir Next" w:hAnsi="Avenir Next" w:cs="Arial"/>
          <w:sz w:val="24"/>
          <w:szCs w:val="24"/>
          <w:lang w:val="es-MX"/>
        </w:rPr>
        <w:t>publicada</w:t>
      </w:r>
      <w:r w:rsidRPr="00373D87">
        <w:rPr>
          <w:rFonts w:ascii="Avenir Next" w:hAnsi="Avenir Next" w:cs="Arial"/>
          <w:sz w:val="24"/>
          <w:szCs w:val="24"/>
          <w:lang w:val="es-MX"/>
        </w:rPr>
        <w:t xml:space="preserve"> en tres ocasiones diferentes en la revista </w:t>
      </w:r>
      <w:r w:rsidRPr="00373D87">
        <w:rPr>
          <w:rFonts w:ascii="Avenir Next" w:hAnsi="Avenir Next" w:cs="Arial"/>
          <w:i/>
          <w:sz w:val="24"/>
          <w:szCs w:val="24"/>
          <w:lang w:val="es-MX"/>
        </w:rPr>
        <w:t>Bohemia</w:t>
      </w:r>
      <w:r w:rsidRPr="00373D87">
        <w:rPr>
          <w:rFonts w:ascii="Avenir Next" w:hAnsi="Avenir Next" w:cs="Arial"/>
          <w:sz w:val="24"/>
          <w:szCs w:val="24"/>
          <w:lang w:val="es-MX"/>
        </w:rPr>
        <w:t>. Aparece el 8 de julio de 1923, el 18 de mayo de 1924 y, nuevamente, el 27 de julio de 1924. En las dos pr</w:t>
      </w:r>
      <w:r w:rsidR="007C0047" w:rsidRPr="00373D87">
        <w:rPr>
          <w:rFonts w:ascii="Avenir Next" w:hAnsi="Avenir Next" w:cs="Arial"/>
          <w:sz w:val="24"/>
          <w:szCs w:val="24"/>
          <w:lang w:val="es-MX"/>
        </w:rPr>
        <w:t>imeras fechas, aparece firmada</w:t>
      </w:r>
      <w:r w:rsidRPr="00373D87">
        <w:rPr>
          <w:rFonts w:ascii="Avenir Next" w:hAnsi="Avenir Next" w:cs="Arial"/>
          <w:sz w:val="24"/>
          <w:szCs w:val="24"/>
          <w:lang w:val="es-MX"/>
        </w:rPr>
        <w:t xml:space="preserve"> por “</w:t>
      </w:r>
      <w:proofErr w:type="spellStart"/>
      <w:r w:rsidRPr="00373D87">
        <w:rPr>
          <w:rFonts w:ascii="Avenir Next" w:hAnsi="Avenir Next" w:cs="Arial"/>
          <w:sz w:val="24"/>
          <w:szCs w:val="24"/>
          <w:lang w:val="es-MX"/>
        </w:rPr>
        <w:t>Arteche</w:t>
      </w:r>
      <w:proofErr w:type="spellEnd"/>
      <w:r w:rsidRPr="00373D87">
        <w:rPr>
          <w:rFonts w:ascii="Avenir Next" w:hAnsi="Avenir Next" w:cs="Arial"/>
          <w:sz w:val="24"/>
          <w:szCs w:val="24"/>
          <w:lang w:val="es-MX"/>
        </w:rPr>
        <w:t>”,</w:t>
      </w:r>
      <w:r w:rsidR="007C0047" w:rsidRPr="00373D87">
        <w:rPr>
          <w:rFonts w:ascii="Avenir Next" w:hAnsi="Avenir Next" w:cs="Arial"/>
          <w:sz w:val="24"/>
          <w:szCs w:val="24"/>
          <w:lang w:val="es-MX"/>
        </w:rPr>
        <w:t xml:space="preserve"> mientras que</w:t>
      </w:r>
      <w:r w:rsidR="00700918" w:rsidRPr="00373D87">
        <w:rPr>
          <w:rFonts w:ascii="Avenir Next" w:hAnsi="Avenir Next" w:cs="Arial"/>
          <w:sz w:val="24"/>
          <w:szCs w:val="24"/>
          <w:lang w:val="es-MX"/>
        </w:rPr>
        <w:t xml:space="preserve"> en la última no se indica su</w:t>
      </w:r>
      <w:r w:rsidRPr="00373D87">
        <w:rPr>
          <w:rFonts w:ascii="Avenir Next" w:hAnsi="Avenir Next" w:cs="Arial"/>
          <w:sz w:val="24"/>
          <w:szCs w:val="24"/>
          <w:lang w:val="es-MX"/>
        </w:rPr>
        <w:t xml:space="preserve"> autoría. </w:t>
      </w:r>
    </w:p>
    <w:p w14:paraId="52A17BE5" w14:textId="77777777" w:rsidR="00FA6954" w:rsidRPr="00373D87" w:rsidRDefault="00920BEA"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La historiadora María Enriqueta Guardia le atribuye esta</w:t>
      </w:r>
      <w:r w:rsidR="007C0047" w:rsidRPr="00373D87">
        <w:rPr>
          <w:rFonts w:ascii="Avenir Next" w:hAnsi="Avenir Next" w:cs="Arial"/>
          <w:sz w:val="24"/>
          <w:szCs w:val="24"/>
          <w:lang w:val="es-MX"/>
        </w:rPr>
        <w:t xml:space="preserve"> caricatura a Noé Solano en su p</w:t>
      </w:r>
      <w:r w:rsidRPr="00373D87">
        <w:rPr>
          <w:rFonts w:ascii="Avenir Next" w:hAnsi="Avenir Next" w:cs="Arial"/>
          <w:sz w:val="24"/>
          <w:szCs w:val="24"/>
          <w:lang w:val="es-MX"/>
        </w:rPr>
        <w:t>inaco</w:t>
      </w:r>
      <w:r w:rsidR="007C0047" w:rsidRPr="00373D87">
        <w:rPr>
          <w:rFonts w:ascii="Avenir Next" w:hAnsi="Avenir Next" w:cs="Arial"/>
          <w:sz w:val="24"/>
          <w:szCs w:val="24"/>
          <w:lang w:val="es-MX"/>
        </w:rPr>
        <w:t>teca e</w:t>
      </w:r>
      <w:r w:rsidRPr="00373D87">
        <w:rPr>
          <w:rFonts w:ascii="Avenir Next" w:hAnsi="Avenir Next" w:cs="Arial"/>
          <w:sz w:val="24"/>
          <w:szCs w:val="24"/>
          <w:lang w:val="es-MX"/>
        </w:rPr>
        <w:t>lectrónica</w:t>
      </w:r>
      <w:r w:rsidR="00FA6954" w:rsidRPr="00373D87">
        <w:rPr>
          <w:rFonts w:ascii="Avenir Next" w:hAnsi="Avenir Next" w:cs="Arial"/>
          <w:sz w:val="24"/>
          <w:szCs w:val="24"/>
          <w:lang w:val="es-MX"/>
        </w:rPr>
        <w:t xml:space="preserve"> </w:t>
      </w:r>
      <w:sdt>
        <w:sdtPr>
          <w:rPr>
            <w:rFonts w:ascii="Avenir Next" w:hAnsi="Avenir Next" w:cs="Arial"/>
            <w:sz w:val="24"/>
            <w:szCs w:val="24"/>
            <w:lang w:val="es-MX"/>
          </w:rPr>
          <w:id w:val="2110852632"/>
          <w:citation/>
        </w:sdtPr>
        <w:sdtEndPr/>
        <w:sdtContent>
          <w:r w:rsidR="00FA6954" w:rsidRPr="00373D87">
            <w:rPr>
              <w:rFonts w:ascii="Avenir Next" w:hAnsi="Avenir Next" w:cs="Arial"/>
              <w:sz w:val="24"/>
              <w:szCs w:val="24"/>
              <w:lang w:val="es-MX"/>
            </w:rPr>
            <w:fldChar w:fldCharType="begin"/>
          </w:r>
          <w:r w:rsidR="00FA6954" w:rsidRPr="00373D87">
            <w:rPr>
              <w:rFonts w:ascii="Avenir Next" w:hAnsi="Avenir Next" w:cs="Arial"/>
              <w:sz w:val="24"/>
              <w:szCs w:val="24"/>
            </w:rPr>
            <w:instrText xml:space="preserve"> CITATION Pinsf \l 5130 </w:instrText>
          </w:r>
          <w:r w:rsidR="00FA6954" w:rsidRPr="00373D87">
            <w:rPr>
              <w:rFonts w:ascii="Avenir Next" w:hAnsi="Avenir Next" w:cs="Arial"/>
              <w:sz w:val="24"/>
              <w:szCs w:val="24"/>
              <w:lang w:val="es-MX"/>
            </w:rPr>
            <w:fldChar w:fldCharType="separate"/>
          </w:r>
          <w:r w:rsidR="007879B8" w:rsidRPr="00373D87">
            <w:rPr>
              <w:rFonts w:ascii="Avenir Next" w:hAnsi="Avenir Next" w:cs="Arial"/>
              <w:noProof/>
              <w:sz w:val="24"/>
              <w:szCs w:val="24"/>
            </w:rPr>
            <w:t>(Pincel, s.f.)</w:t>
          </w:r>
          <w:r w:rsidR="00FA6954" w:rsidRPr="00373D87">
            <w:rPr>
              <w:rFonts w:ascii="Avenir Next" w:hAnsi="Avenir Next" w:cs="Arial"/>
              <w:sz w:val="24"/>
              <w:szCs w:val="24"/>
              <w:lang w:val="es-MX"/>
            </w:rPr>
            <w:fldChar w:fldCharType="end"/>
          </w:r>
        </w:sdtContent>
      </w:sdt>
      <w:r w:rsidRPr="00373D87">
        <w:rPr>
          <w:rFonts w:ascii="Avenir Next" w:hAnsi="Avenir Next" w:cs="Arial"/>
          <w:sz w:val="24"/>
          <w:szCs w:val="24"/>
          <w:lang w:val="es-MX"/>
        </w:rPr>
        <w:t xml:space="preserve">. </w:t>
      </w:r>
      <w:r w:rsidR="00FA6954" w:rsidRPr="00373D87">
        <w:rPr>
          <w:rFonts w:ascii="Avenir Next" w:hAnsi="Avenir Next" w:cs="Arial"/>
          <w:sz w:val="24"/>
          <w:szCs w:val="24"/>
          <w:lang w:val="es-MX"/>
        </w:rPr>
        <w:t xml:space="preserve">Dado que Solano todavía era el director artístico de </w:t>
      </w:r>
      <w:r w:rsidR="00FA6954" w:rsidRPr="00373D87">
        <w:rPr>
          <w:rFonts w:ascii="Avenir Next" w:hAnsi="Avenir Next" w:cs="Arial"/>
          <w:i/>
          <w:sz w:val="24"/>
          <w:szCs w:val="24"/>
          <w:lang w:val="es-MX"/>
        </w:rPr>
        <w:t xml:space="preserve">Bohemia </w:t>
      </w:r>
      <w:r w:rsidR="00FA6954" w:rsidRPr="00373D87">
        <w:rPr>
          <w:rFonts w:ascii="Avenir Next" w:hAnsi="Avenir Next" w:cs="Arial"/>
          <w:sz w:val="24"/>
          <w:szCs w:val="24"/>
          <w:lang w:val="es-MX"/>
        </w:rPr>
        <w:t>para la primera publicación de la imagen, la asociación no es extraña. No obstante, la caricatura carece del fino trazo de Solano, por lo que el estilo y la firma</w:t>
      </w:r>
      <w:r w:rsidR="00465B79" w:rsidRPr="00373D87">
        <w:rPr>
          <w:rFonts w:ascii="Avenir Next" w:hAnsi="Avenir Next" w:cs="Arial"/>
          <w:sz w:val="24"/>
          <w:szCs w:val="24"/>
          <w:lang w:val="es-MX"/>
        </w:rPr>
        <w:t xml:space="preserve"> diferente</w:t>
      </w:r>
      <w:r w:rsidR="00FA6954" w:rsidRPr="00373D87">
        <w:rPr>
          <w:rFonts w:ascii="Avenir Next" w:hAnsi="Avenir Next" w:cs="Arial"/>
          <w:sz w:val="24"/>
          <w:szCs w:val="24"/>
          <w:lang w:val="es-MX"/>
        </w:rPr>
        <w:t xml:space="preserve"> en dos de las tres ilustraciones sugieren que la autoría </w:t>
      </w:r>
      <w:r w:rsidR="00312859" w:rsidRPr="00373D87">
        <w:rPr>
          <w:rFonts w:ascii="Avenir Next" w:hAnsi="Avenir Next" w:cs="Arial"/>
          <w:sz w:val="24"/>
          <w:szCs w:val="24"/>
          <w:lang w:val="es-MX"/>
        </w:rPr>
        <w:t xml:space="preserve">efectivamente </w:t>
      </w:r>
      <w:r w:rsidR="00FA6954" w:rsidRPr="00373D87">
        <w:rPr>
          <w:rFonts w:ascii="Avenir Next" w:hAnsi="Avenir Next" w:cs="Arial"/>
          <w:sz w:val="24"/>
          <w:szCs w:val="24"/>
          <w:lang w:val="es-MX"/>
        </w:rPr>
        <w:t xml:space="preserve">corresponde a otro individuo. </w:t>
      </w:r>
    </w:p>
    <w:p w14:paraId="7E5B5FE3" w14:textId="248C68FB" w:rsidR="00A33A7C" w:rsidRPr="00373D87" w:rsidRDefault="00FA6954" w:rsidP="003625C3">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 xml:space="preserve">Se </w:t>
      </w:r>
      <w:r w:rsidR="007C0047" w:rsidRPr="00373D87">
        <w:rPr>
          <w:rFonts w:ascii="Avenir Next" w:hAnsi="Avenir Next" w:cs="Arial"/>
          <w:sz w:val="24"/>
          <w:szCs w:val="24"/>
          <w:lang w:val="es-MX"/>
        </w:rPr>
        <w:t>cuenta con escasas referencias de</w:t>
      </w:r>
      <w:r w:rsidRPr="00373D87">
        <w:rPr>
          <w:rFonts w:ascii="Avenir Next" w:hAnsi="Avenir Next" w:cs="Arial"/>
          <w:sz w:val="24"/>
          <w:szCs w:val="24"/>
          <w:lang w:val="es-MX"/>
        </w:rPr>
        <w:t>l caricaturista “</w:t>
      </w:r>
      <w:proofErr w:type="spellStart"/>
      <w:r w:rsidRPr="00373D87">
        <w:rPr>
          <w:rFonts w:ascii="Avenir Next" w:hAnsi="Avenir Next" w:cs="Arial"/>
          <w:sz w:val="24"/>
          <w:szCs w:val="24"/>
          <w:lang w:val="es-MX"/>
        </w:rPr>
        <w:t>Arteche</w:t>
      </w:r>
      <w:proofErr w:type="spellEnd"/>
      <w:r w:rsidRPr="00373D87">
        <w:rPr>
          <w:rFonts w:ascii="Avenir Next" w:hAnsi="Avenir Next" w:cs="Arial"/>
          <w:sz w:val="24"/>
          <w:szCs w:val="24"/>
          <w:lang w:val="es-MX"/>
        </w:rPr>
        <w:t>”</w:t>
      </w:r>
      <w:r w:rsidR="009A047E" w:rsidRPr="00373D87">
        <w:rPr>
          <w:rFonts w:ascii="Avenir Next" w:hAnsi="Avenir Next" w:cs="Arial"/>
          <w:sz w:val="24"/>
          <w:szCs w:val="24"/>
          <w:lang w:val="es-MX"/>
        </w:rPr>
        <w:t xml:space="preserve">. Un artículo dedicado a Noé Solano, publicado en </w:t>
      </w:r>
      <w:r w:rsidR="009A047E" w:rsidRPr="00373D87">
        <w:rPr>
          <w:rFonts w:ascii="Avenir Next" w:hAnsi="Avenir Next" w:cs="Arial"/>
          <w:i/>
          <w:sz w:val="24"/>
          <w:szCs w:val="24"/>
          <w:lang w:val="es-MX"/>
        </w:rPr>
        <w:t>Bohemia</w:t>
      </w:r>
      <w:r w:rsidR="009A047E" w:rsidRPr="00373D87">
        <w:rPr>
          <w:rFonts w:ascii="Avenir Next" w:hAnsi="Avenir Next" w:cs="Arial"/>
          <w:sz w:val="24"/>
          <w:szCs w:val="24"/>
          <w:lang w:val="es-MX"/>
        </w:rPr>
        <w:t xml:space="preserve">, pero originalmente escrito para </w:t>
      </w:r>
      <w:r w:rsidR="009A047E" w:rsidRPr="00373D87">
        <w:rPr>
          <w:rFonts w:ascii="Avenir Next" w:hAnsi="Avenir Next" w:cs="Arial"/>
          <w:i/>
          <w:sz w:val="24"/>
          <w:szCs w:val="24"/>
          <w:lang w:val="es-MX"/>
        </w:rPr>
        <w:t>La Tribuna</w:t>
      </w:r>
      <w:r w:rsidR="009A047E" w:rsidRPr="00373D87">
        <w:rPr>
          <w:rFonts w:ascii="Avenir Next" w:hAnsi="Avenir Next" w:cs="Arial"/>
          <w:sz w:val="24"/>
          <w:szCs w:val="24"/>
          <w:lang w:val="es-MX"/>
        </w:rPr>
        <w:t xml:space="preserve">, inicia con la siguiente frase: “el lápiz de </w:t>
      </w:r>
      <w:proofErr w:type="spellStart"/>
      <w:r w:rsidR="009A047E" w:rsidRPr="00373D87">
        <w:rPr>
          <w:rFonts w:ascii="Avenir Next" w:hAnsi="Avenir Next" w:cs="Arial"/>
          <w:sz w:val="24"/>
          <w:szCs w:val="24"/>
          <w:lang w:val="es-MX"/>
        </w:rPr>
        <w:t>Arteche</w:t>
      </w:r>
      <w:proofErr w:type="spellEnd"/>
      <w:r w:rsidR="009A047E" w:rsidRPr="00373D87">
        <w:rPr>
          <w:rFonts w:ascii="Avenir Next" w:hAnsi="Avenir Next" w:cs="Arial"/>
          <w:sz w:val="24"/>
          <w:szCs w:val="24"/>
          <w:lang w:val="es-MX"/>
        </w:rPr>
        <w:t xml:space="preserve">, aquel otro caricaturista que pasó por estas tierras, hizo estos trazos de Noé Solano que hoy ofrecemos a los lectores de </w:t>
      </w:r>
      <w:r w:rsidR="003625C3" w:rsidRPr="00373D87">
        <w:rPr>
          <w:rFonts w:ascii="Avenir Next" w:hAnsi="Avenir Next" w:cs="Arial"/>
          <w:i/>
          <w:sz w:val="24"/>
          <w:szCs w:val="24"/>
          <w:lang w:val="es-MX"/>
        </w:rPr>
        <w:t>La Tribuna</w:t>
      </w:r>
      <w:r w:rsidR="009A047E" w:rsidRPr="00373D87">
        <w:rPr>
          <w:rFonts w:ascii="Avenir Next" w:hAnsi="Avenir Next" w:cs="Arial"/>
          <w:sz w:val="24"/>
          <w:szCs w:val="24"/>
          <w:lang w:val="es-MX"/>
        </w:rPr>
        <w:t>” (</w:t>
      </w:r>
      <w:r w:rsidR="00156853" w:rsidRPr="00373D87">
        <w:rPr>
          <w:rFonts w:ascii="Avenir Next" w:hAnsi="Avenir Next" w:cs="Arial"/>
          <w:sz w:val="24"/>
          <w:szCs w:val="24"/>
        </w:rPr>
        <w:t xml:space="preserve">Editorial </w:t>
      </w:r>
      <w:r w:rsidR="00156853" w:rsidRPr="00373D87">
        <w:rPr>
          <w:rFonts w:ascii="Avenir Next" w:hAnsi="Avenir Next" w:cs="Arial"/>
          <w:i/>
          <w:sz w:val="24"/>
          <w:szCs w:val="24"/>
        </w:rPr>
        <w:t>La Tribuna</w:t>
      </w:r>
      <w:r w:rsidR="009A047E" w:rsidRPr="00373D87">
        <w:rPr>
          <w:rFonts w:ascii="Avenir Next" w:hAnsi="Avenir Next" w:cs="Arial"/>
          <w:sz w:val="24"/>
          <w:szCs w:val="24"/>
          <w:lang w:val="es-MX"/>
        </w:rPr>
        <w:t>, 1923</w:t>
      </w:r>
      <w:r w:rsidR="00D84DE9">
        <w:rPr>
          <w:rFonts w:ascii="Avenir Next" w:hAnsi="Avenir Next" w:cs="Arial"/>
          <w:sz w:val="24"/>
          <w:szCs w:val="24"/>
          <w:lang w:val="es-MX"/>
        </w:rPr>
        <w:t xml:space="preserve">, </w:t>
      </w:r>
      <w:r w:rsidR="00156853" w:rsidRPr="00373D87">
        <w:rPr>
          <w:rFonts w:ascii="Avenir Next" w:hAnsi="Avenir Next" w:cs="Arial"/>
          <w:sz w:val="24"/>
          <w:szCs w:val="24"/>
          <w:lang w:val="es-MX"/>
        </w:rPr>
        <w:t>p.</w:t>
      </w:r>
      <w:r w:rsidR="0093309C" w:rsidRPr="00373D87">
        <w:rPr>
          <w:rFonts w:ascii="Avenir Next" w:hAnsi="Avenir Next" w:cs="Arial"/>
          <w:sz w:val="24"/>
          <w:szCs w:val="24"/>
          <w:lang w:val="es-MX"/>
        </w:rPr>
        <w:t xml:space="preserve"> </w:t>
      </w:r>
      <w:r w:rsidR="00156853" w:rsidRPr="00373D87">
        <w:rPr>
          <w:rFonts w:ascii="Avenir Next" w:hAnsi="Avenir Next" w:cs="Arial"/>
          <w:sz w:val="24"/>
          <w:szCs w:val="24"/>
          <w:lang w:val="es-MX"/>
        </w:rPr>
        <w:t>9</w:t>
      </w:r>
      <w:r w:rsidR="009A047E" w:rsidRPr="00373D87">
        <w:rPr>
          <w:rFonts w:ascii="Avenir Next" w:hAnsi="Avenir Next" w:cs="Arial"/>
          <w:sz w:val="24"/>
          <w:szCs w:val="24"/>
          <w:lang w:val="es-MX"/>
        </w:rPr>
        <w:t xml:space="preserve">). </w:t>
      </w:r>
    </w:p>
    <w:p w14:paraId="181AED84" w14:textId="274EFCDB" w:rsidR="005B6616" w:rsidRPr="00373D87" w:rsidRDefault="00837DA8"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 xml:space="preserve">Se plantea que podría tratarse del dibujante y caricaturista Cristóbal </w:t>
      </w:r>
      <w:proofErr w:type="spellStart"/>
      <w:r w:rsidRPr="00373D87">
        <w:rPr>
          <w:rFonts w:ascii="Avenir Next" w:hAnsi="Avenir Next" w:cs="Arial"/>
          <w:sz w:val="24"/>
          <w:szCs w:val="24"/>
          <w:lang w:val="es-MX"/>
        </w:rPr>
        <w:t>Arteche</w:t>
      </w:r>
      <w:proofErr w:type="spellEnd"/>
      <w:r w:rsidRPr="00373D87">
        <w:rPr>
          <w:rFonts w:ascii="Avenir Next" w:hAnsi="Avenir Next" w:cs="Arial"/>
          <w:sz w:val="24"/>
          <w:szCs w:val="24"/>
          <w:lang w:val="es-MX"/>
        </w:rPr>
        <w:t xml:space="preserve">, de origen español, que emigra a Cuba en 1917 y visita distintos países hispanoamericanos </w:t>
      </w:r>
      <w:sdt>
        <w:sdtPr>
          <w:rPr>
            <w:rFonts w:ascii="Avenir Next" w:hAnsi="Avenir Next" w:cs="Arial"/>
            <w:sz w:val="24"/>
            <w:szCs w:val="24"/>
            <w:lang w:val="es-MX"/>
          </w:rPr>
          <w:id w:val="-1077584043"/>
          <w:citation/>
        </w:sdtPr>
        <w:sdtEndPr/>
        <w:sdtContent>
          <w:r w:rsidRPr="00373D87">
            <w:rPr>
              <w:rFonts w:ascii="Avenir Next" w:hAnsi="Avenir Next" w:cs="Arial"/>
              <w:sz w:val="24"/>
              <w:szCs w:val="24"/>
              <w:lang w:val="es-MX"/>
            </w:rPr>
            <w:fldChar w:fldCharType="begin"/>
          </w:r>
          <w:r w:rsidRPr="00373D87">
            <w:rPr>
              <w:rFonts w:ascii="Avenir Next" w:hAnsi="Avenir Next" w:cs="Arial"/>
              <w:sz w:val="24"/>
              <w:szCs w:val="24"/>
            </w:rPr>
            <w:instrText xml:space="preserve"> CITATION Mussf \l 5130 </w:instrText>
          </w:r>
          <w:r w:rsidRPr="00373D87">
            <w:rPr>
              <w:rFonts w:ascii="Avenir Next" w:hAnsi="Avenir Next" w:cs="Arial"/>
              <w:sz w:val="24"/>
              <w:szCs w:val="24"/>
              <w:lang w:val="es-MX"/>
            </w:rPr>
            <w:fldChar w:fldCharType="separate"/>
          </w:r>
          <w:r w:rsidR="007879B8" w:rsidRPr="00373D87">
            <w:rPr>
              <w:rFonts w:ascii="Avenir Next" w:hAnsi="Avenir Next" w:cs="Arial"/>
              <w:noProof/>
              <w:sz w:val="24"/>
              <w:szCs w:val="24"/>
            </w:rPr>
            <w:t>(Museo del Dibujo y la Ilustración, s.f.)</w:t>
          </w:r>
          <w:r w:rsidRPr="00373D87">
            <w:rPr>
              <w:rFonts w:ascii="Avenir Next" w:hAnsi="Avenir Next" w:cs="Arial"/>
              <w:sz w:val="24"/>
              <w:szCs w:val="24"/>
              <w:lang w:val="es-MX"/>
            </w:rPr>
            <w:fldChar w:fldCharType="end"/>
          </w:r>
        </w:sdtContent>
      </w:sdt>
      <w:r w:rsidRPr="00373D87">
        <w:rPr>
          <w:rFonts w:ascii="Avenir Next" w:hAnsi="Avenir Next" w:cs="Arial"/>
          <w:sz w:val="24"/>
          <w:szCs w:val="24"/>
          <w:lang w:val="es-MX"/>
        </w:rPr>
        <w:t xml:space="preserve">. </w:t>
      </w:r>
      <w:r w:rsidR="00CC497C" w:rsidRPr="00373D87">
        <w:rPr>
          <w:rFonts w:ascii="Avenir Next" w:hAnsi="Avenir Next" w:cs="Arial"/>
          <w:sz w:val="24"/>
          <w:szCs w:val="24"/>
          <w:lang w:val="es-MX"/>
        </w:rPr>
        <w:t xml:space="preserve">Asimismo, realiza retratos de personalidades de Hollywood que son enviados a periódicos en México, Centroamérica y </w:t>
      </w:r>
      <w:r w:rsidR="004969CF" w:rsidRPr="00373D87">
        <w:rPr>
          <w:rFonts w:ascii="Avenir Next" w:hAnsi="Avenir Next" w:cs="Arial"/>
          <w:sz w:val="24"/>
          <w:szCs w:val="24"/>
          <w:lang w:val="es-MX"/>
        </w:rPr>
        <w:t>Suramérica</w:t>
      </w:r>
      <w:r w:rsidR="00CC497C" w:rsidRPr="00373D87">
        <w:rPr>
          <w:rFonts w:ascii="Avenir Next" w:hAnsi="Avenir Next" w:cs="Arial"/>
          <w:sz w:val="24"/>
          <w:szCs w:val="24"/>
          <w:lang w:val="es-MX"/>
        </w:rPr>
        <w:t xml:space="preserve"> </w:t>
      </w:r>
      <w:sdt>
        <w:sdtPr>
          <w:rPr>
            <w:rFonts w:ascii="Avenir Next" w:hAnsi="Avenir Next" w:cs="Arial"/>
            <w:sz w:val="24"/>
            <w:szCs w:val="24"/>
            <w:lang w:val="es-MX"/>
          </w:rPr>
          <w:id w:val="-785890222"/>
          <w:citation/>
        </w:sdtPr>
        <w:sdtEndPr/>
        <w:sdtContent>
          <w:r w:rsidR="00CC497C" w:rsidRPr="00373D87">
            <w:rPr>
              <w:rFonts w:ascii="Avenir Next" w:hAnsi="Avenir Next" w:cs="Arial"/>
              <w:sz w:val="24"/>
              <w:szCs w:val="24"/>
              <w:lang w:val="es-MX"/>
            </w:rPr>
            <w:fldChar w:fldCharType="begin"/>
          </w:r>
          <w:r w:rsidR="00CC497C" w:rsidRPr="00373D87">
            <w:rPr>
              <w:rFonts w:ascii="Avenir Next" w:hAnsi="Avenir Next" w:cs="Arial"/>
              <w:sz w:val="24"/>
              <w:szCs w:val="24"/>
            </w:rPr>
            <w:instrText xml:space="preserve"> CITATION Mussf \l 5130 </w:instrText>
          </w:r>
          <w:r w:rsidR="00CC497C" w:rsidRPr="00373D87">
            <w:rPr>
              <w:rFonts w:ascii="Avenir Next" w:hAnsi="Avenir Next" w:cs="Arial"/>
              <w:sz w:val="24"/>
              <w:szCs w:val="24"/>
              <w:lang w:val="es-MX"/>
            </w:rPr>
            <w:fldChar w:fldCharType="separate"/>
          </w:r>
          <w:r w:rsidR="007879B8" w:rsidRPr="00373D87">
            <w:rPr>
              <w:rFonts w:ascii="Avenir Next" w:hAnsi="Avenir Next" w:cs="Arial"/>
              <w:noProof/>
              <w:sz w:val="24"/>
              <w:szCs w:val="24"/>
            </w:rPr>
            <w:t>(Museo del Dibujo y la Ilustración, s.f.)</w:t>
          </w:r>
          <w:r w:rsidR="00CC497C" w:rsidRPr="00373D87">
            <w:rPr>
              <w:rFonts w:ascii="Avenir Next" w:hAnsi="Avenir Next" w:cs="Arial"/>
              <w:sz w:val="24"/>
              <w:szCs w:val="24"/>
              <w:lang w:val="es-MX"/>
            </w:rPr>
            <w:fldChar w:fldCharType="end"/>
          </w:r>
        </w:sdtContent>
      </w:sdt>
      <w:r w:rsidR="00CC497C" w:rsidRPr="00373D87">
        <w:rPr>
          <w:rFonts w:ascii="Avenir Next" w:hAnsi="Avenir Next" w:cs="Arial"/>
          <w:sz w:val="24"/>
          <w:szCs w:val="24"/>
          <w:lang w:val="es-MX"/>
        </w:rPr>
        <w:t>. No obstante, debido</w:t>
      </w:r>
      <w:r w:rsidR="006D7F63" w:rsidRPr="00373D87">
        <w:rPr>
          <w:rFonts w:ascii="Avenir Next" w:hAnsi="Avenir Next" w:cs="Arial"/>
          <w:sz w:val="24"/>
          <w:szCs w:val="24"/>
          <w:lang w:val="es-MX"/>
        </w:rPr>
        <w:t xml:space="preserve"> a</w:t>
      </w:r>
      <w:r w:rsidR="00CC497C" w:rsidRPr="00373D87">
        <w:rPr>
          <w:rFonts w:ascii="Avenir Next" w:hAnsi="Avenir Next" w:cs="Arial"/>
          <w:sz w:val="24"/>
          <w:szCs w:val="24"/>
          <w:lang w:val="es-MX"/>
        </w:rPr>
        <w:t xml:space="preserve"> la falta de información adicional, no es posible verificar </w:t>
      </w:r>
      <w:r w:rsidR="00D46C89" w:rsidRPr="00373D87">
        <w:rPr>
          <w:rFonts w:ascii="Avenir Next" w:hAnsi="Avenir Next" w:cs="Arial"/>
          <w:sz w:val="24"/>
          <w:szCs w:val="24"/>
          <w:lang w:val="es-MX"/>
        </w:rPr>
        <w:t>la</w:t>
      </w:r>
      <w:r w:rsidR="00700918" w:rsidRPr="00373D87">
        <w:rPr>
          <w:rFonts w:ascii="Avenir Next" w:hAnsi="Avenir Next" w:cs="Arial"/>
          <w:sz w:val="24"/>
          <w:szCs w:val="24"/>
          <w:lang w:val="es-MX"/>
        </w:rPr>
        <w:t xml:space="preserve"> hipótesis</w:t>
      </w:r>
      <w:r w:rsidR="00D46C89" w:rsidRPr="00373D87">
        <w:rPr>
          <w:rFonts w:ascii="Avenir Next" w:hAnsi="Avenir Next" w:cs="Arial"/>
          <w:sz w:val="24"/>
          <w:szCs w:val="24"/>
          <w:lang w:val="es-MX"/>
        </w:rPr>
        <w:t xml:space="preserve"> propuesta</w:t>
      </w:r>
      <w:r w:rsidR="00700918" w:rsidRPr="00373D87">
        <w:rPr>
          <w:rFonts w:ascii="Avenir Next" w:hAnsi="Avenir Next" w:cs="Arial"/>
          <w:sz w:val="24"/>
          <w:szCs w:val="24"/>
          <w:lang w:val="es-MX"/>
        </w:rPr>
        <w:t>.</w:t>
      </w:r>
    </w:p>
    <w:p w14:paraId="5C1694F4" w14:textId="51346DEE" w:rsidR="00CC497C" w:rsidRDefault="007504AA"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lastRenderedPageBreak/>
        <w:t xml:space="preserve">Aunque la caricatura no es </w:t>
      </w:r>
      <w:r w:rsidR="00EF5338" w:rsidRPr="00373D87">
        <w:rPr>
          <w:rFonts w:ascii="Avenir Next" w:hAnsi="Avenir Next" w:cs="Arial"/>
          <w:sz w:val="24"/>
          <w:szCs w:val="24"/>
          <w:lang w:val="es-MX"/>
        </w:rPr>
        <w:t xml:space="preserve">de Paco Hernández y Noé Solano, </w:t>
      </w:r>
      <w:r w:rsidRPr="00373D87">
        <w:rPr>
          <w:rFonts w:ascii="Avenir Next" w:hAnsi="Avenir Next" w:cs="Arial"/>
          <w:sz w:val="24"/>
          <w:szCs w:val="24"/>
          <w:lang w:val="es-MX"/>
        </w:rPr>
        <w:t>se considera que su contenido es pertinente para el artículo</w:t>
      </w:r>
      <w:r w:rsidR="00EF5338" w:rsidRPr="00373D87">
        <w:rPr>
          <w:rFonts w:ascii="Avenir Next" w:hAnsi="Avenir Next" w:cs="Arial"/>
          <w:sz w:val="24"/>
          <w:szCs w:val="24"/>
          <w:lang w:val="es-MX"/>
        </w:rPr>
        <w:t>,</w:t>
      </w:r>
      <w:r w:rsidRPr="00373D87">
        <w:rPr>
          <w:rFonts w:ascii="Avenir Next" w:hAnsi="Avenir Next" w:cs="Arial"/>
          <w:sz w:val="24"/>
          <w:szCs w:val="24"/>
          <w:lang w:val="es-MX"/>
        </w:rPr>
        <w:t xml:space="preserve"> debido a su relación </w:t>
      </w:r>
      <w:r w:rsidR="00EF5338" w:rsidRPr="00373D87">
        <w:rPr>
          <w:rFonts w:ascii="Avenir Next" w:hAnsi="Avenir Next" w:cs="Arial"/>
          <w:sz w:val="24"/>
          <w:szCs w:val="24"/>
          <w:lang w:val="es-MX"/>
        </w:rPr>
        <w:t xml:space="preserve">temática </w:t>
      </w:r>
      <w:r w:rsidRPr="00373D87">
        <w:rPr>
          <w:rFonts w:ascii="Avenir Next" w:hAnsi="Avenir Next" w:cs="Arial"/>
          <w:sz w:val="24"/>
          <w:szCs w:val="24"/>
          <w:lang w:val="es-MX"/>
        </w:rPr>
        <w:t xml:space="preserve">con </w:t>
      </w:r>
      <w:r w:rsidR="00EF5338" w:rsidRPr="00373D87">
        <w:rPr>
          <w:rFonts w:ascii="Avenir Next" w:hAnsi="Avenir Next" w:cs="Arial"/>
          <w:sz w:val="24"/>
          <w:szCs w:val="24"/>
          <w:lang w:val="es-MX"/>
        </w:rPr>
        <w:t>la obra de estos</w:t>
      </w:r>
      <w:r w:rsidRPr="00373D87">
        <w:rPr>
          <w:rFonts w:ascii="Avenir Next" w:hAnsi="Avenir Next" w:cs="Arial"/>
          <w:sz w:val="24"/>
          <w:szCs w:val="24"/>
          <w:lang w:val="es-MX"/>
        </w:rPr>
        <w:t>.</w:t>
      </w:r>
      <w:r w:rsidR="0038661A" w:rsidRPr="00373D87">
        <w:rPr>
          <w:rFonts w:ascii="Avenir Next" w:hAnsi="Avenir Next" w:cs="Arial"/>
          <w:sz w:val="24"/>
          <w:szCs w:val="24"/>
          <w:lang w:val="es-MX"/>
        </w:rPr>
        <w:t xml:space="preserve"> En esta i</w:t>
      </w:r>
      <w:r w:rsidR="00CC4226">
        <w:rPr>
          <w:rFonts w:ascii="Avenir Next" w:hAnsi="Avenir Next" w:cs="Arial"/>
          <w:sz w:val="24"/>
          <w:szCs w:val="24"/>
          <w:lang w:val="es-MX"/>
        </w:rPr>
        <w:t>magen</w:t>
      </w:r>
      <w:r w:rsidR="0038661A" w:rsidRPr="00373D87">
        <w:rPr>
          <w:rFonts w:ascii="Avenir Next" w:hAnsi="Avenir Next" w:cs="Arial"/>
          <w:sz w:val="24"/>
          <w:szCs w:val="24"/>
          <w:lang w:val="es-MX"/>
        </w:rPr>
        <w:t xml:space="preserve">, nuevamente cobra interés </w:t>
      </w:r>
      <w:r w:rsidR="00312859" w:rsidRPr="00373D87">
        <w:rPr>
          <w:rFonts w:ascii="Avenir Next" w:hAnsi="Avenir Next" w:cs="Arial"/>
          <w:sz w:val="24"/>
          <w:szCs w:val="24"/>
          <w:lang w:val="es-MX"/>
        </w:rPr>
        <w:t xml:space="preserve">el significado asociado a </w:t>
      </w:r>
      <w:r w:rsidR="0038661A" w:rsidRPr="00373D87">
        <w:rPr>
          <w:rFonts w:ascii="Avenir Next" w:hAnsi="Avenir Next" w:cs="Arial"/>
          <w:sz w:val="24"/>
          <w:szCs w:val="24"/>
          <w:lang w:val="es-MX"/>
        </w:rPr>
        <w:t xml:space="preserve">la vestimenta de las figuras femeninas. Las mujeres se representan portando </w:t>
      </w:r>
      <w:r w:rsidR="006D7F63" w:rsidRPr="00373D87">
        <w:rPr>
          <w:rFonts w:ascii="Avenir Next" w:hAnsi="Avenir Next" w:cs="Arial"/>
          <w:sz w:val="24"/>
          <w:szCs w:val="24"/>
          <w:lang w:val="es-MX"/>
        </w:rPr>
        <w:t>un</w:t>
      </w:r>
      <w:r w:rsidR="0038661A" w:rsidRPr="00373D87">
        <w:rPr>
          <w:rFonts w:ascii="Avenir Next" w:hAnsi="Avenir Next" w:cs="Arial"/>
          <w:sz w:val="24"/>
          <w:szCs w:val="24"/>
          <w:lang w:val="es-MX"/>
        </w:rPr>
        <w:t xml:space="preserve"> sombrero alto y chaqués</w:t>
      </w:r>
      <w:r w:rsidR="006D5AD7" w:rsidRPr="00373D87">
        <w:rPr>
          <w:rFonts w:ascii="Avenir Next" w:hAnsi="Avenir Next" w:cs="Arial"/>
          <w:sz w:val="24"/>
          <w:szCs w:val="24"/>
          <w:lang w:val="es-MX"/>
        </w:rPr>
        <w:t xml:space="preserve"> frente al Congreso Constitucional</w:t>
      </w:r>
      <w:r w:rsidR="0038661A" w:rsidRPr="00373D87">
        <w:rPr>
          <w:rFonts w:ascii="Avenir Next" w:hAnsi="Avenir Next" w:cs="Arial"/>
          <w:sz w:val="24"/>
          <w:szCs w:val="24"/>
          <w:lang w:val="es-MX"/>
        </w:rPr>
        <w:t xml:space="preserve">. </w:t>
      </w:r>
      <w:r w:rsidR="00312859" w:rsidRPr="00373D87">
        <w:rPr>
          <w:rFonts w:ascii="Avenir Next" w:hAnsi="Avenir Next" w:cs="Arial"/>
          <w:sz w:val="24"/>
          <w:szCs w:val="24"/>
          <w:lang w:val="es-MX"/>
        </w:rPr>
        <w:t>E</w:t>
      </w:r>
      <w:r w:rsidR="0038661A" w:rsidRPr="00373D87">
        <w:rPr>
          <w:rFonts w:ascii="Avenir Next" w:hAnsi="Avenir Next" w:cs="Arial"/>
          <w:sz w:val="24"/>
          <w:szCs w:val="24"/>
          <w:lang w:val="es-MX"/>
        </w:rPr>
        <w:t>n la caricatura anterior de Paco Hernández</w:t>
      </w:r>
      <w:r w:rsidR="00312859" w:rsidRPr="00373D87">
        <w:rPr>
          <w:rFonts w:ascii="Avenir Next" w:hAnsi="Avenir Next" w:cs="Arial"/>
          <w:sz w:val="24"/>
          <w:szCs w:val="24"/>
          <w:lang w:val="es-MX"/>
        </w:rPr>
        <w:t>,</w:t>
      </w:r>
      <w:r w:rsidR="0038661A" w:rsidRPr="00373D87">
        <w:rPr>
          <w:rFonts w:ascii="Avenir Next" w:hAnsi="Avenir Next" w:cs="Arial"/>
          <w:sz w:val="24"/>
          <w:szCs w:val="24"/>
          <w:lang w:val="es-MX"/>
        </w:rPr>
        <w:t xml:space="preserve"> se genera un contraste entre los uniformes de las mujeres y </w:t>
      </w:r>
      <w:r w:rsidR="00312859" w:rsidRPr="00373D87">
        <w:rPr>
          <w:rFonts w:ascii="Avenir Next" w:hAnsi="Avenir Next" w:cs="Arial"/>
          <w:sz w:val="24"/>
          <w:szCs w:val="24"/>
          <w:lang w:val="es-MX"/>
        </w:rPr>
        <w:t>el delantal del esposo. De forma similar, e</w:t>
      </w:r>
      <w:r w:rsidR="006D7F63" w:rsidRPr="00373D87">
        <w:rPr>
          <w:rFonts w:ascii="Avenir Next" w:hAnsi="Avenir Next" w:cs="Arial"/>
          <w:sz w:val="24"/>
          <w:szCs w:val="24"/>
          <w:lang w:val="es-MX"/>
        </w:rPr>
        <w:t xml:space="preserve">n </w:t>
      </w:r>
      <w:r w:rsidR="00D46C89" w:rsidRPr="00373D87">
        <w:rPr>
          <w:rFonts w:ascii="Avenir Next" w:hAnsi="Avenir Next" w:cs="Arial"/>
          <w:sz w:val="24"/>
          <w:szCs w:val="24"/>
          <w:lang w:val="es-MX"/>
        </w:rPr>
        <w:t>la</w:t>
      </w:r>
      <w:r w:rsidR="006D7F63" w:rsidRPr="00373D87">
        <w:rPr>
          <w:rFonts w:ascii="Avenir Next" w:hAnsi="Avenir Next" w:cs="Arial"/>
          <w:sz w:val="24"/>
          <w:szCs w:val="24"/>
          <w:lang w:val="es-MX"/>
        </w:rPr>
        <w:t xml:space="preserve"> imagen</w:t>
      </w:r>
      <w:r w:rsidR="00312859" w:rsidRPr="00373D87">
        <w:rPr>
          <w:rFonts w:ascii="Avenir Next" w:hAnsi="Avenir Next" w:cs="Arial"/>
          <w:sz w:val="24"/>
          <w:szCs w:val="24"/>
          <w:lang w:val="es-MX"/>
        </w:rPr>
        <w:t>,</w:t>
      </w:r>
      <w:r w:rsidR="006D7F63" w:rsidRPr="00373D87">
        <w:rPr>
          <w:rFonts w:ascii="Avenir Next" w:hAnsi="Avenir Next" w:cs="Arial"/>
          <w:sz w:val="24"/>
          <w:szCs w:val="24"/>
          <w:lang w:val="es-MX"/>
        </w:rPr>
        <w:t xml:space="preserve"> la oposición surge debido a</w:t>
      </w:r>
      <w:r w:rsidR="00590970" w:rsidRPr="00373D87">
        <w:rPr>
          <w:rFonts w:ascii="Avenir Next" w:hAnsi="Avenir Next" w:cs="Arial"/>
          <w:sz w:val="24"/>
          <w:szCs w:val="24"/>
          <w:lang w:val="es-MX"/>
        </w:rPr>
        <w:t xml:space="preserve"> la aparición de un personaje masculino frente a la </w:t>
      </w:r>
      <w:r w:rsidR="006D7F63" w:rsidRPr="00373D87">
        <w:rPr>
          <w:rFonts w:ascii="Avenir Next" w:hAnsi="Avenir Next" w:cs="Arial"/>
          <w:sz w:val="24"/>
          <w:szCs w:val="24"/>
          <w:lang w:val="es-MX"/>
        </w:rPr>
        <w:t>portería que usa un vestido con lazos</w:t>
      </w:r>
      <w:r w:rsidR="00590970" w:rsidRPr="00373D87">
        <w:rPr>
          <w:rFonts w:ascii="Avenir Next" w:hAnsi="Avenir Next" w:cs="Arial"/>
          <w:sz w:val="24"/>
          <w:szCs w:val="24"/>
          <w:lang w:val="es-MX"/>
        </w:rPr>
        <w:t>.</w:t>
      </w:r>
      <w:r w:rsidR="004969CF" w:rsidRPr="00373D87">
        <w:rPr>
          <w:rFonts w:ascii="Avenir Next" w:hAnsi="Avenir Next" w:cs="Arial"/>
          <w:sz w:val="24"/>
          <w:szCs w:val="24"/>
          <w:lang w:val="es-MX"/>
        </w:rPr>
        <w:t xml:space="preserve"> </w:t>
      </w:r>
    </w:p>
    <w:p w14:paraId="72EA15C2" w14:textId="77777777" w:rsidR="009922AB" w:rsidRPr="00373D87" w:rsidRDefault="009922AB" w:rsidP="00AD7B59">
      <w:pPr>
        <w:spacing w:after="0" w:line="480" w:lineRule="auto"/>
        <w:ind w:firstLine="708"/>
        <w:jc w:val="both"/>
        <w:rPr>
          <w:rFonts w:ascii="Avenir Next" w:hAnsi="Avenir Next" w:cs="Arial"/>
          <w:sz w:val="24"/>
          <w:szCs w:val="24"/>
          <w:lang w:val="es-MX"/>
        </w:rPr>
      </w:pPr>
    </w:p>
    <w:p w14:paraId="5C54432B" w14:textId="746EB9B1" w:rsidR="006D7F63" w:rsidRDefault="006D7F63" w:rsidP="00AD7B59">
      <w:pPr>
        <w:pStyle w:val="Descripcin"/>
        <w:spacing w:after="0" w:line="480" w:lineRule="auto"/>
        <w:jc w:val="center"/>
        <w:rPr>
          <w:rFonts w:ascii="Avenir Next" w:hAnsi="Avenir Next" w:cs="Arial"/>
          <w:i w:val="0"/>
          <w:color w:val="auto"/>
          <w:sz w:val="22"/>
          <w:szCs w:val="24"/>
          <w:lang w:val="es-MX"/>
        </w:rPr>
      </w:pPr>
      <w:bookmarkStart w:id="2" w:name="_Ref95393417"/>
      <w:r w:rsidRPr="00B45DB8">
        <w:rPr>
          <w:rFonts w:ascii="Avenir Next" w:hAnsi="Avenir Next" w:cs="Arial"/>
          <w:b/>
          <w:i w:val="0"/>
          <w:color w:val="auto"/>
          <w:sz w:val="22"/>
          <w:szCs w:val="24"/>
          <w:lang w:val="es-MX"/>
        </w:rPr>
        <w:t xml:space="preserve">Figura </w:t>
      </w:r>
      <w:r w:rsidRPr="00B45DB8">
        <w:rPr>
          <w:rFonts w:ascii="Avenir Next" w:hAnsi="Avenir Next" w:cs="Arial"/>
          <w:b/>
          <w:i w:val="0"/>
          <w:color w:val="auto"/>
          <w:sz w:val="22"/>
          <w:szCs w:val="24"/>
          <w:lang w:val="es-MX"/>
        </w:rPr>
        <w:fldChar w:fldCharType="begin"/>
      </w:r>
      <w:r w:rsidRPr="00B45DB8">
        <w:rPr>
          <w:rFonts w:ascii="Avenir Next" w:hAnsi="Avenir Next" w:cs="Arial"/>
          <w:b/>
          <w:i w:val="0"/>
          <w:color w:val="auto"/>
          <w:sz w:val="22"/>
          <w:szCs w:val="24"/>
          <w:lang w:val="es-MX"/>
        </w:rPr>
        <w:instrText xml:space="preserve"> SEQ Figura \* ARABIC </w:instrText>
      </w:r>
      <w:r w:rsidRPr="00B45DB8">
        <w:rPr>
          <w:rFonts w:ascii="Avenir Next" w:hAnsi="Avenir Next" w:cs="Arial"/>
          <w:b/>
          <w:i w:val="0"/>
          <w:color w:val="auto"/>
          <w:sz w:val="22"/>
          <w:szCs w:val="24"/>
          <w:lang w:val="es-MX"/>
        </w:rPr>
        <w:fldChar w:fldCharType="separate"/>
      </w:r>
      <w:r w:rsidR="00CD2581">
        <w:rPr>
          <w:rFonts w:ascii="Avenir Next" w:hAnsi="Avenir Next" w:cs="Arial"/>
          <w:b/>
          <w:i w:val="0"/>
          <w:noProof/>
          <w:color w:val="auto"/>
          <w:sz w:val="22"/>
          <w:szCs w:val="24"/>
          <w:lang w:val="es-MX"/>
        </w:rPr>
        <w:t>2</w:t>
      </w:r>
      <w:r w:rsidRPr="00B45DB8">
        <w:rPr>
          <w:rFonts w:ascii="Avenir Next" w:hAnsi="Avenir Next" w:cs="Arial"/>
          <w:b/>
          <w:i w:val="0"/>
          <w:color w:val="auto"/>
          <w:sz w:val="22"/>
          <w:szCs w:val="24"/>
          <w:lang w:val="es-MX"/>
        </w:rPr>
        <w:fldChar w:fldCharType="end"/>
      </w:r>
      <w:bookmarkEnd w:id="2"/>
      <w:r w:rsidRPr="00B45DB8">
        <w:rPr>
          <w:rFonts w:ascii="Avenir Next" w:hAnsi="Avenir Next" w:cs="Arial"/>
          <w:b/>
          <w:i w:val="0"/>
          <w:color w:val="auto"/>
          <w:sz w:val="22"/>
          <w:szCs w:val="24"/>
          <w:lang w:val="es-MX"/>
        </w:rPr>
        <w:t>.</w:t>
      </w:r>
      <w:r w:rsidRPr="00B45DB8">
        <w:rPr>
          <w:rFonts w:ascii="Avenir Next" w:hAnsi="Avenir Next" w:cs="Arial"/>
          <w:i w:val="0"/>
          <w:color w:val="auto"/>
          <w:sz w:val="22"/>
          <w:szCs w:val="24"/>
          <w:lang w:val="es-MX"/>
        </w:rPr>
        <w:t xml:space="preserve"> </w:t>
      </w:r>
      <w:proofErr w:type="spellStart"/>
      <w:r w:rsidRPr="00B45DB8">
        <w:rPr>
          <w:rFonts w:ascii="Avenir Next" w:hAnsi="Avenir Next" w:cs="Arial"/>
          <w:i w:val="0"/>
          <w:color w:val="auto"/>
          <w:sz w:val="22"/>
          <w:szCs w:val="24"/>
          <w:lang w:val="es-MX"/>
        </w:rPr>
        <w:t>Arteche</w:t>
      </w:r>
      <w:proofErr w:type="spellEnd"/>
      <w:r w:rsidRPr="00B45DB8">
        <w:rPr>
          <w:rFonts w:ascii="Avenir Next" w:hAnsi="Avenir Next" w:cs="Arial"/>
          <w:i w:val="0"/>
          <w:color w:val="auto"/>
          <w:sz w:val="22"/>
          <w:szCs w:val="24"/>
          <w:lang w:val="es-MX"/>
        </w:rPr>
        <w:t>, ¡Los avances del feminismo!</w:t>
      </w:r>
      <w:r w:rsidR="003625C3" w:rsidRPr="00B45DB8">
        <w:rPr>
          <w:rFonts w:ascii="Avenir Next" w:hAnsi="Avenir Next" w:cs="Arial"/>
          <w:i w:val="0"/>
          <w:color w:val="auto"/>
          <w:sz w:val="22"/>
          <w:szCs w:val="24"/>
          <w:lang w:val="es-MX"/>
        </w:rPr>
        <w:t>, 27 de julio de 1924,</w:t>
      </w:r>
      <w:r w:rsidRPr="00B45DB8">
        <w:rPr>
          <w:rFonts w:ascii="Avenir Next" w:hAnsi="Avenir Next" w:cs="Arial"/>
          <w:i w:val="0"/>
          <w:color w:val="auto"/>
          <w:sz w:val="22"/>
          <w:szCs w:val="24"/>
          <w:lang w:val="es-MX"/>
        </w:rPr>
        <w:t xml:space="preserve"> Bohemia</w:t>
      </w:r>
    </w:p>
    <w:p w14:paraId="142A9F4E" w14:textId="033FC0F3" w:rsidR="002C4F18" w:rsidRPr="002C4F18" w:rsidRDefault="002C4F18" w:rsidP="002C4F18">
      <w:pPr>
        <w:jc w:val="center"/>
        <w:rPr>
          <w:lang w:val="es-MX"/>
        </w:rPr>
      </w:pPr>
      <w:r>
        <w:rPr>
          <w:noProof/>
          <w:lang w:eastAsia="es-CR"/>
        </w:rPr>
        <w:drawing>
          <wp:inline distT="0" distB="0" distL="0" distR="0" wp14:anchorId="3FD9D86F" wp14:editId="133D9C93">
            <wp:extent cx="3600000" cy="3753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llalobos, Figura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3753020"/>
                    </a:xfrm>
                    <a:prstGeom prst="rect">
                      <a:avLst/>
                    </a:prstGeom>
                  </pic:spPr>
                </pic:pic>
              </a:graphicData>
            </a:graphic>
          </wp:inline>
        </w:drawing>
      </w:r>
    </w:p>
    <w:p w14:paraId="6D449918" w14:textId="77777777" w:rsidR="009922AB" w:rsidRDefault="009922AB" w:rsidP="00AD7B59">
      <w:pPr>
        <w:spacing w:after="0" w:line="480" w:lineRule="auto"/>
        <w:ind w:firstLine="708"/>
        <w:jc w:val="both"/>
        <w:rPr>
          <w:rFonts w:ascii="Avenir Next" w:hAnsi="Avenir Next" w:cs="Arial"/>
          <w:sz w:val="24"/>
          <w:szCs w:val="24"/>
        </w:rPr>
      </w:pPr>
    </w:p>
    <w:p w14:paraId="7ED3FB2F" w14:textId="1951AC1D" w:rsidR="005119EF" w:rsidRPr="002C4F18" w:rsidRDefault="006D7F63" w:rsidP="00AD7B59">
      <w:pPr>
        <w:spacing w:after="0" w:line="480" w:lineRule="auto"/>
        <w:ind w:firstLine="708"/>
        <w:jc w:val="both"/>
        <w:rPr>
          <w:rFonts w:ascii="Avenir Next" w:hAnsi="Avenir Next" w:cs="Arial"/>
          <w:sz w:val="24"/>
          <w:szCs w:val="24"/>
        </w:rPr>
      </w:pPr>
      <w:r w:rsidRPr="002C4F18">
        <w:rPr>
          <w:rFonts w:ascii="Avenir Next" w:hAnsi="Avenir Next" w:cs="Arial"/>
          <w:sz w:val="24"/>
          <w:szCs w:val="24"/>
        </w:rPr>
        <w:t>En la</w:t>
      </w:r>
      <w:r w:rsidR="006217C2" w:rsidRPr="002C4F18">
        <w:rPr>
          <w:rFonts w:ascii="Avenir Next" w:hAnsi="Avenir Next" w:cs="Arial"/>
          <w:sz w:val="24"/>
          <w:szCs w:val="24"/>
        </w:rPr>
        <w:t xml:space="preserve"> caricatura </w:t>
      </w:r>
      <w:r w:rsidR="00995507" w:rsidRPr="00B154E0">
        <w:rPr>
          <w:rFonts w:ascii="Avenir Next" w:hAnsi="Avenir Next" w:cs="Arial"/>
          <w:i/>
          <w:iCs/>
          <w:sz w:val="24"/>
          <w:szCs w:val="24"/>
        </w:rPr>
        <w:t xml:space="preserve">El problema </w:t>
      </w:r>
      <w:r w:rsidR="006217C2" w:rsidRPr="00B154E0">
        <w:rPr>
          <w:rFonts w:ascii="Avenir Next" w:hAnsi="Avenir Next" w:cs="Arial"/>
          <w:i/>
          <w:iCs/>
          <w:sz w:val="24"/>
          <w:szCs w:val="24"/>
        </w:rPr>
        <w:t>“</w:t>
      </w:r>
      <w:proofErr w:type="spellStart"/>
      <w:r w:rsidR="00995507" w:rsidRPr="00B154E0">
        <w:rPr>
          <w:rFonts w:ascii="Avenir Next" w:hAnsi="Avenir Next" w:cs="Arial"/>
          <w:i/>
          <w:iCs/>
          <w:sz w:val="24"/>
          <w:szCs w:val="24"/>
        </w:rPr>
        <w:t>Volio</w:t>
      </w:r>
      <w:proofErr w:type="spellEnd"/>
      <w:r w:rsidR="006217C2" w:rsidRPr="00B154E0">
        <w:rPr>
          <w:rFonts w:ascii="Avenir Next" w:hAnsi="Avenir Next" w:cs="Arial"/>
          <w:i/>
          <w:iCs/>
          <w:sz w:val="24"/>
          <w:szCs w:val="24"/>
        </w:rPr>
        <w:t>”</w:t>
      </w:r>
      <w:r w:rsidR="006217C2" w:rsidRPr="002C4F18">
        <w:rPr>
          <w:rFonts w:ascii="Avenir Next" w:hAnsi="Avenir Next" w:cs="Arial"/>
          <w:sz w:val="24"/>
          <w:szCs w:val="24"/>
        </w:rPr>
        <w:t xml:space="preserve"> en el Congreso</w:t>
      </w:r>
      <w:r w:rsidR="00995507" w:rsidRPr="002C4F18">
        <w:rPr>
          <w:rFonts w:ascii="Avenir Next" w:hAnsi="Avenir Next" w:cs="Arial"/>
          <w:sz w:val="24"/>
          <w:szCs w:val="24"/>
        </w:rPr>
        <w:t xml:space="preserve"> del Álbum de Paco Hernández, </w:t>
      </w:r>
      <w:r w:rsidR="007879B8" w:rsidRPr="002C4F18">
        <w:rPr>
          <w:rFonts w:ascii="Avenir Next" w:hAnsi="Avenir Next" w:cs="Arial"/>
          <w:sz w:val="24"/>
          <w:szCs w:val="24"/>
        </w:rPr>
        <w:t>el individuo que personifica al Congreso porta, al igual que las mujeres de la caricatura, un sombrero elevado y un chaqué</w:t>
      </w:r>
      <w:r w:rsidRPr="002C4F18">
        <w:rPr>
          <w:rFonts w:ascii="Avenir Next" w:hAnsi="Avenir Next" w:cs="Arial"/>
          <w:sz w:val="24"/>
          <w:szCs w:val="24"/>
        </w:rPr>
        <w:t>.</w:t>
      </w:r>
      <w:r w:rsidR="00995507" w:rsidRPr="002C4F18">
        <w:rPr>
          <w:rFonts w:ascii="Avenir Next" w:hAnsi="Avenir Next" w:cs="Arial"/>
          <w:sz w:val="24"/>
          <w:szCs w:val="24"/>
        </w:rPr>
        <w:t xml:space="preserve"> </w:t>
      </w:r>
      <w:r w:rsidR="00EF5338" w:rsidRPr="002C4F18">
        <w:rPr>
          <w:rFonts w:ascii="Avenir Next" w:hAnsi="Avenir Next" w:cs="Arial"/>
          <w:sz w:val="24"/>
          <w:szCs w:val="24"/>
        </w:rPr>
        <w:t>S</w:t>
      </w:r>
      <w:r w:rsidR="00312859" w:rsidRPr="002C4F18">
        <w:rPr>
          <w:rFonts w:ascii="Avenir Next" w:hAnsi="Avenir Next" w:cs="Arial"/>
          <w:sz w:val="24"/>
          <w:szCs w:val="24"/>
        </w:rPr>
        <w:t xml:space="preserve">e plantea </w:t>
      </w:r>
      <w:r w:rsidR="00EF5338" w:rsidRPr="002C4F18">
        <w:rPr>
          <w:rFonts w:ascii="Avenir Next" w:hAnsi="Avenir Next" w:cs="Arial"/>
          <w:sz w:val="24"/>
          <w:szCs w:val="24"/>
        </w:rPr>
        <w:t xml:space="preserve">así </w:t>
      </w:r>
      <w:r w:rsidR="00B56CB2" w:rsidRPr="002C4F18">
        <w:rPr>
          <w:rFonts w:ascii="Avenir Next" w:hAnsi="Avenir Next" w:cs="Arial"/>
          <w:sz w:val="24"/>
          <w:szCs w:val="24"/>
        </w:rPr>
        <w:t>que est</w:t>
      </w:r>
      <w:r w:rsidR="005E4059" w:rsidRPr="002C4F18">
        <w:rPr>
          <w:rFonts w:ascii="Avenir Next" w:hAnsi="Avenir Next" w:cs="Arial"/>
          <w:sz w:val="24"/>
          <w:szCs w:val="24"/>
        </w:rPr>
        <w:t xml:space="preserve">os </w:t>
      </w:r>
      <w:r w:rsidR="006217C2" w:rsidRPr="002C4F18">
        <w:rPr>
          <w:rFonts w:ascii="Avenir Next" w:hAnsi="Avenir Next" w:cs="Arial"/>
          <w:sz w:val="24"/>
          <w:szCs w:val="24"/>
        </w:rPr>
        <w:t>atributos</w:t>
      </w:r>
      <w:r w:rsidR="005E4059" w:rsidRPr="002C4F18">
        <w:rPr>
          <w:rFonts w:ascii="Avenir Next" w:hAnsi="Avenir Next" w:cs="Arial"/>
          <w:sz w:val="24"/>
          <w:szCs w:val="24"/>
        </w:rPr>
        <w:t xml:space="preserve"> eran propios de los congresistas. </w:t>
      </w:r>
      <w:r w:rsidR="00BA1E19" w:rsidRPr="002C4F18">
        <w:rPr>
          <w:rFonts w:ascii="Avenir Next" w:hAnsi="Avenir Next" w:cs="Arial"/>
          <w:sz w:val="24"/>
          <w:szCs w:val="24"/>
        </w:rPr>
        <w:t>D</w:t>
      </w:r>
      <w:r w:rsidR="005E4059" w:rsidRPr="002C4F18">
        <w:rPr>
          <w:rFonts w:ascii="Avenir Next" w:hAnsi="Avenir Next" w:cs="Arial"/>
          <w:sz w:val="24"/>
          <w:szCs w:val="24"/>
        </w:rPr>
        <w:t>e forma simi</w:t>
      </w:r>
      <w:r w:rsidR="00312859" w:rsidRPr="002C4F18">
        <w:rPr>
          <w:rFonts w:ascii="Avenir Next" w:hAnsi="Avenir Next" w:cs="Arial"/>
          <w:sz w:val="24"/>
          <w:szCs w:val="24"/>
        </w:rPr>
        <w:t xml:space="preserve">lar a la </w:t>
      </w:r>
      <w:r w:rsidR="00312859" w:rsidRPr="002C4F18">
        <w:rPr>
          <w:rFonts w:ascii="Avenir Next" w:hAnsi="Avenir Next" w:cs="Arial"/>
          <w:sz w:val="24"/>
          <w:szCs w:val="24"/>
        </w:rPr>
        <w:lastRenderedPageBreak/>
        <w:t>caricatura anterior, el significado de la caricatura</w:t>
      </w:r>
      <w:r w:rsidR="005E4059" w:rsidRPr="002C4F18">
        <w:rPr>
          <w:rFonts w:ascii="Avenir Next" w:hAnsi="Avenir Next" w:cs="Arial"/>
          <w:sz w:val="24"/>
          <w:szCs w:val="24"/>
        </w:rPr>
        <w:t xml:space="preserve"> </w:t>
      </w:r>
      <w:r w:rsidR="006217C2" w:rsidRPr="002C4F18">
        <w:rPr>
          <w:rFonts w:ascii="Avenir Next" w:hAnsi="Avenir Next" w:cs="Arial"/>
          <w:sz w:val="24"/>
          <w:szCs w:val="24"/>
        </w:rPr>
        <w:t>se asocia con</w:t>
      </w:r>
      <w:r w:rsidR="005E4059" w:rsidRPr="002C4F18">
        <w:rPr>
          <w:rFonts w:ascii="Avenir Next" w:hAnsi="Avenir Next" w:cs="Arial"/>
          <w:sz w:val="24"/>
          <w:szCs w:val="24"/>
        </w:rPr>
        <w:t xml:space="preserve"> un desplazamiento de los hombres por parte de las mujeres. </w:t>
      </w:r>
    </w:p>
    <w:p w14:paraId="25582812" w14:textId="11C58982" w:rsidR="004969CF" w:rsidRPr="00373D87" w:rsidRDefault="00F444A6"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t xml:space="preserve">Como parte de la tercera etapa de análisis de la semiótica </w:t>
      </w:r>
      <w:proofErr w:type="spellStart"/>
      <w:r w:rsidRPr="00373D87">
        <w:rPr>
          <w:rFonts w:ascii="Avenir Next" w:hAnsi="Avenir Next" w:cs="Arial"/>
          <w:sz w:val="24"/>
          <w:szCs w:val="24"/>
        </w:rPr>
        <w:t>triádica</w:t>
      </w:r>
      <w:proofErr w:type="spellEnd"/>
      <w:r w:rsidR="006D5AD7" w:rsidRPr="00373D87">
        <w:rPr>
          <w:rFonts w:ascii="Avenir Next" w:hAnsi="Avenir Next" w:cs="Arial"/>
          <w:sz w:val="24"/>
          <w:szCs w:val="24"/>
        </w:rPr>
        <w:t>,</w:t>
      </w:r>
      <w:r w:rsidRPr="00373D87">
        <w:rPr>
          <w:rFonts w:ascii="Avenir Next" w:hAnsi="Avenir Next" w:cs="Arial"/>
          <w:sz w:val="24"/>
          <w:szCs w:val="24"/>
        </w:rPr>
        <w:t xml:space="preserve"> la pragmática, se procede a comparar estas ideas con las</w:t>
      </w:r>
      <w:r w:rsidR="006D5AD7" w:rsidRPr="00373D87">
        <w:rPr>
          <w:rFonts w:ascii="Avenir Next" w:hAnsi="Avenir Next" w:cs="Arial"/>
          <w:sz w:val="24"/>
          <w:szCs w:val="24"/>
        </w:rPr>
        <w:t xml:space="preserve"> expresadas</w:t>
      </w:r>
      <w:r w:rsidRPr="00373D87">
        <w:rPr>
          <w:rFonts w:ascii="Avenir Next" w:hAnsi="Avenir Next" w:cs="Arial"/>
          <w:sz w:val="24"/>
          <w:szCs w:val="24"/>
        </w:rPr>
        <w:t xml:space="preserve"> en un</w:t>
      </w:r>
      <w:r w:rsidR="0011586E" w:rsidRPr="00373D87">
        <w:rPr>
          <w:rFonts w:ascii="Avenir Next" w:hAnsi="Avenir Next" w:cs="Arial"/>
          <w:sz w:val="24"/>
          <w:szCs w:val="24"/>
        </w:rPr>
        <w:t xml:space="preserve"> </w:t>
      </w:r>
      <w:r w:rsidRPr="00373D87">
        <w:rPr>
          <w:rFonts w:ascii="Avenir Next" w:hAnsi="Avenir Next" w:cs="Arial"/>
          <w:sz w:val="24"/>
          <w:szCs w:val="24"/>
        </w:rPr>
        <w:t>artículo</w:t>
      </w:r>
      <w:r w:rsidR="00A442BC" w:rsidRPr="00373D87">
        <w:rPr>
          <w:rFonts w:ascii="Avenir Next" w:hAnsi="Avenir Next" w:cs="Arial"/>
          <w:sz w:val="24"/>
          <w:szCs w:val="24"/>
        </w:rPr>
        <w:t xml:space="preserve"> de opinión que </w:t>
      </w:r>
      <w:r w:rsidRPr="00373D87">
        <w:rPr>
          <w:rFonts w:ascii="Avenir Next" w:hAnsi="Avenir Next" w:cs="Arial"/>
          <w:sz w:val="24"/>
          <w:szCs w:val="24"/>
        </w:rPr>
        <w:t>está acompañado de</w:t>
      </w:r>
      <w:r w:rsidR="006D5AD7" w:rsidRPr="00373D87">
        <w:rPr>
          <w:rFonts w:ascii="Avenir Next" w:hAnsi="Avenir Next" w:cs="Arial"/>
          <w:sz w:val="24"/>
          <w:szCs w:val="24"/>
        </w:rPr>
        <w:t xml:space="preserve"> la</w:t>
      </w:r>
      <w:r w:rsidR="00A442BC" w:rsidRPr="00373D87">
        <w:rPr>
          <w:rFonts w:ascii="Avenir Next" w:hAnsi="Avenir Next" w:cs="Arial"/>
          <w:sz w:val="24"/>
          <w:szCs w:val="24"/>
        </w:rPr>
        <w:t xml:space="preserve"> ilustración</w:t>
      </w:r>
      <w:r w:rsidR="006D5AD7" w:rsidRPr="00373D87">
        <w:rPr>
          <w:rFonts w:ascii="Avenir Next" w:hAnsi="Avenir Next" w:cs="Arial"/>
          <w:sz w:val="24"/>
          <w:szCs w:val="24"/>
        </w:rPr>
        <w:t xml:space="preserve"> de </w:t>
      </w:r>
      <w:r w:rsidR="001C3CD6" w:rsidRPr="00373D87">
        <w:rPr>
          <w:rFonts w:ascii="Avenir Next" w:hAnsi="Avenir Next" w:cs="Arial"/>
          <w:sz w:val="24"/>
          <w:szCs w:val="24"/>
        </w:rPr>
        <w:t>“</w:t>
      </w:r>
      <w:proofErr w:type="spellStart"/>
      <w:r w:rsidR="006D5AD7" w:rsidRPr="00373D87">
        <w:rPr>
          <w:rFonts w:ascii="Avenir Next" w:hAnsi="Avenir Next" w:cs="Arial"/>
          <w:sz w:val="24"/>
          <w:szCs w:val="24"/>
        </w:rPr>
        <w:t>Arteche</w:t>
      </w:r>
      <w:proofErr w:type="spellEnd"/>
      <w:r w:rsidR="001C3CD6" w:rsidRPr="00373D87">
        <w:rPr>
          <w:rFonts w:ascii="Avenir Next" w:hAnsi="Avenir Next" w:cs="Arial"/>
          <w:sz w:val="24"/>
          <w:szCs w:val="24"/>
        </w:rPr>
        <w:t>”</w:t>
      </w:r>
      <w:r w:rsidR="00BA73DE" w:rsidRPr="00373D87">
        <w:rPr>
          <w:rFonts w:ascii="Avenir Next" w:hAnsi="Avenir Next" w:cs="Arial"/>
          <w:sz w:val="24"/>
          <w:szCs w:val="24"/>
        </w:rPr>
        <w:t xml:space="preserve"> en </w:t>
      </w:r>
      <w:r w:rsidR="00BA73DE" w:rsidRPr="00373D87">
        <w:rPr>
          <w:rFonts w:ascii="Avenir Next" w:hAnsi="Avenir Next" w:cs="Arial"/>
          <w:i/>
          <w:sz w:val="24"/>
          <w:szCs w:val="24"/>
        </w:rPr>
        <w:t>Bohemia</w:t>
      </w:r>
      <w:r w:rsidR="00A442BC" w:rsidRPr="00373D87">
        <w:rPr>
          <w:rFonts w:ascii="Avenir Next" w:hAnsi="Avenir Next" w:cs="Arial"/>
          <w:sz w:val="24"/>
          <w:szCs w:val="24"/>
        </w:rPr>
        <w:t>.</w:t>
      </w:r>
      <w:r w:rsidR="006D5AD7" w:rsidRPr="00373D87">
        <w:rPr>
          <w:rFonts w:ascii="Avenir Next" w:hAnsi="Avenir Next" w:cs="Arial"/>
          <w:sz w:val="24"/>
          <w:szCs w:val="24"/>
        </w:rPr>
        <w:t xml:space="preserve"> </w:t>
      </w:r>
      <w:r w:rsidR="00CC419F" w:rsidRPr="00373D87">
        <w:rPr>
          <w:rFonts w:ascii="Avenir Next" w:hAnsi="Avenir Next" w:cs="Arial"/>
          <w:sz w:val="24"/>
          <w:szCs w:val="24"/>
        </w:rPr>
        <w:t xml:space="preserve">En el texto titulado </w:t>
      </w:r>
      <w:r w:rsidR="00CC419F" w:rsidRPr="00373D87">
        <w:rPr>
          <w:rFonts w:ascii="Avenir Next" w:hAnsi="Avenir Next" w:cs="Arial"/>
          <w:i/>
          <w:sz w:val="24"/>
          <w:szCs w:val="24"/>
        </w:rPr>
        <w:t>Cuento semanal: El voto femenino</w:t>
      </w:r>
      <w:r w:rsidR="00CC419F" w:rsidRPr="00373D87">
        <w:rPr>
          <w:rFonts w:ascii="Avenir Next" w:hAnsi="Avenir Next" w:cs="Arial"/>
          <w:sz w:val="24"/>
          <w:szCs w:val="24"/>
        </w:rPr>
        <w:t>, publicado el 8 de julio de 1923</w:t>
      </w:r>
      <w:r w:rsidR="00A442BC" w:rsidRPr="00373D87">
        <w:rPr>
          <w:rFonts w:ascii="Avenir Next" w:hAnsi="Avenir Next" w:cs="Arial"/>
          <w:sz w:val="24"/>
          <w:szCs w:val="24"/>
        </w:rPr>
        <w:t xml:space="preserve"> </w:t>
      </w:r>
      <w:r w:rsidR="00CC419F" w:rsidRPr="00373D87">
        <w:rPr>
          <w:rFonts w:ascii="Avenir Next" w:hAnsi="Avenir Next" w:cs="Arial"/>
          <w:sz w:val="24"/>
          <w:szCs w:val="24"/>
        </w:rPr>
        <w:t>y con firma de Simplicio Peñaranda</w:t>
      </w:r>
      <w:r w:rsidR="00962681" w:rsidRPr="00373D87">
        <w:rPr>
          <w:rFonts w:ascii="Avenir Next" w:hAnsi="Avenir Next" w:cs="Arial"/>
          <w:sz w:val="24"/>
          <w:szCs w:val="24"/>
        </w:rPr>
        <w:t>, el autor se queja de</w:t>
      </w:r>
      <w:r w:rsidR="00CC419F" w:rsidRPr="00373D87">
        <w:rPr>
          <w:rFonts w:ascii="Avenir Next" w:hAnsi="Avenir Next" w:cs="Arial"/>
          <w:sz w:val="24"/>
          <w:szCs w:val="24"/>
        </w:rPr>
        <w:t xml:space="preserve"> la invasión de los derechos </w:t>
      </w:r>
      <w:r w:rsidR="00962681" w:rsidRPr="00373D87">
        <w:rPr>
          <w:rFonts w:ascii="Avenir Next" w:hAnsi="Avenir Next" w:cs="Arial"/>
          <w:sz w:val="24"/>
          <w:szCs w:val="24"/>
        </w:rPr>
        <w:t xml:space="preserve">de los hombres, que considera </w:t>
      </w:r>
      <w:r w:rsidR="00CC419F" w:rsidRPr="00373D87">
        <w:rPr>
          <w:rFonts w:ascii="Avenir Next" w:hAnsi="Avenir Next" w:cs="Arial"/>
          <w:sz w:val="24"/>
          <w:szCs w:val="24"/>
        </w:rPr>
        <w:t>una venganza por la creciente “coquetería masculina”</w:t>
      </w:r>
      <w:r w:rsidR="00970513" w:rsidRPr="00373D87">
        <w:rPr>
          <w:rFonts w:ascii="Avenir Next" w:hAnsi="Avenir Next" w:cs="Arial"/>
          <w:sz w:val="24"/>
          <w:szCs w:val="24"/>
        </w:rPr>
        <w:t xml:space="preserve"> (p.</w:t>
      </w:r>
      <w:r w:rsidR="0093309C" w:rsidRPr="00373D87">
        <w:rPr>
          <w:rFonts w:ascii="Avenir Next" w:hAnsi="Avenir Next" w:cs="Arial"/>
          <w:sz w:val="24"/>
          <w:szCs w:val="24"/>
        </w:rPr>
        <w:t xml:space="preserve"> </w:t>
      </w:r>
      <w:r w:rsidR="00970513" w:rsidRPr="00373D87">
        <w:rPr>
          <w:rFonts w:ascii="Avenir Next" w:hAnsi="Avenir Next" w:cs="Arial"/>
          <w:sz w:val="24"/>
          <w:szCs w:val="24"/>
        </w:rPr>
        <w:t>10)</w:t>
      </w:r>
      <w:r w:rsidR="00CC419F" w:rsidRPr="00373D87">
        <w:rPr>
          <w:rFonts w:ascii="Avenir Next" w:hAnsi="Avenir Next" w:cs="Arial"/>
          <w:sz w:val="24"/>
          <w:szCs w:val="24"/>
        </w:rPr>
        <w:t xml:space="preserve">. </w:t>
      </w:r>
      <w:r w:rsidR="00D46C89" w:rsidRPr="00373D87">
        <w:rPr>
          <w:rFonts w:ascii="Avenir Next" w:hAnsi="Avenir Next" w:cs="Arial"/>
          <w:sz w:val="24"/>
          <w:szCs w:val="24"/>
        </w:rPr>
        <w:t>De no revertirse la</w:t>
      </w:r>
      <w:r w:rsidR="00A81B3D" w:rsidRPr="00373D87">
        <w:rPr>
          <w:rFonts w:ascii="Avenir Next" w:hAnsi="Avenir Next" w:cs="Arial"/>
          <w:sz w:val="24"/>
          <w:szCs w:val="24"/>
        </w:rPr>
        <w:t xml:space="preserve"> situación, el autor imagina que </w:t>
      </w:r>
      <w:r w:rsidR="00962681" w:rsidRPr="00373D87">
        <w:rPr>
          <w:rFonts w:ascii="Avenir Next" w:hAnsi="Avenir Next" w:cs="Arial"/>
          <w:sz w:val="24"/>
          <w:szCs w:val="24"/>
        </w:rPr>
        <w:t xml:space="preserve">las mujeres </w:t>
      </w:r>
      <w:r w:rsidR="00A81B3D" w:rsidRPr="00373D87">
        <w:rPr>
          <w:rFonts w:ascii="Avenir Next" w:hAnsi="Avenir Next" w:cs="Arial"/>
          <w:sz w:val="24"/>
          <w:szCs w:val="24"/>
        </w:rPr>
        <w:t>usa</w:t>
      </w:r>
      <w:r w:rsidR="00292F70" w:rsidRPr="00373D87">
        <w:rPr>
          <w:rFonts w:ascii="Avenir Next" w:hAnsi="Avenir Next" w:cs="Arial"/>
          <w:sz w:val="24"/>
          <w:szCs w:val="24"/>
        </w:rPr>
        <w:t>rá</w:t>
      </w:r>
      <w:r w:rsidR="00A81B3D" w:rsidRPr="00373D87">
        <w:rPr>
          <w:rFonts w:ascii="Avenir Next" w:hAnsi="Avenir Next" w:cs="Arial"/>
          <w:sz w:val="24"/>
          <w:szCs w:val="24"/>
        </w:rPr>
        <w:t xml:space="preserve">n chaqués, un “gesto de autoridad insuperable” </w:t>
      </w:r>
      <w:r w:rsidR="00970513" w:rsidRPr="00373D87">
        <w:rPr>
          <w:rFonts w:ascii="Avenir Next" w:hAnsi="Avenir Next" w:cs="Arial"/>
          <w:sz w:val="24"/>
          <w:szCs w:val="24"/>
        </w:rPr>
        <w:t>(p.</w:t>
      </w:r>
      <w:r w:rsidR="00A326B4" w:rsidRPr="00373D87">
        <w:rPr>
          <w:rFonts w:ascii="Avenir Next" w:hAnsi="Avenir Next" w:cs="Arial"/>
          <w:sz w:val="24"/>
          <w:szCs w:val="24"/>
        </w:rPr>
        <w:t xml:space="preserve"> </w:t>
      </w:r>
      <w:r w:rsidR="00970513" w:rsidRPr="00373D87">
        <w:rPr>
          <w:rFonts w:ascii="Avenir Next" w:hAnsi="Avenir Next" w:cs="Arial"/>
          <w:sz w:val="24"/>
          <w:szCs w:val="24"/>
        </w:rPr>
        <w:t xml:space="preserve">11) </w:t>
      </w:r>
      <w:r w:rsidR="00A81B3D" w:rsidRPr="00373D87">
        <w:rPr>
          <w:rFonts w:ascii="Avenir Next" w:hAnsi="Avenir Next" w:cs="Arial"/>
          <w:sz w:val="24"/>
          <w:szCs w:val="24"/>
        </w:rPr>
        <w:t>y participa</w:t>
      </w:r>
      <w:r w:rsidR="00292F70" w:rsidRPr="00373D87">
        <w:rPr>
          <w:rFonts w:ascii="Avenir Next" w:hAnsi="Avenir Next" w:cs="Arial"/>
          <w:sz w:val="24"/>
          <w:szCs w:val="24"/>
        </w:rPr>
        <w:t>rá</w:t>
      </w:r>
      <w:r w:rsidR="00A81B3D" w:rsidRPr="00373D87">
        <w:rPr>
          <w:rFonts w:ascii="Avenir Next" w:hAnsi="Avenir Next" w:cs="Arial"/>
          <w:sz w:val="24"/>
          <w:szCs w:val="24"/>
        </w:rPr>
        <w:t xml:space="preserve">n del Congreso. </w:t>
      </w:r>
    </w:p>
    <w:p w14:paraId="420606E4" w14:textId="1F8CD316" w:rsidR="0011586E" w:rsidRPr="00373D87" w:rsidRDefault="006C5ED4" w:rsidP="00AD7B59">
      <w:pPr>
        <w:spacing w:after="0" w:line="480" w:lineRule="auto"/>
        <w:jc w:val="both"/>
        <w:rPr>
          <w:rFonts w:ascii="Avenir Next" w:hAnsi="Avenir Next" w:cs="Arial"/>
          <w:sz w:val="24"/>
          <w:szCs w:val="24"/>
        </w:rPr>
      </w:pPr>
      <w:r w:rsidRPr="00373D87">
        <w:rPr>
          <w:rFonts w:ascii="Avenir Next" w:hAnsi="Avenir Next" w:cs="Arial"/>
          <w:sz w:val="24"/>
          <w:szCs w:val="24"/>
        </w:rPr>
        <w:tab/>
        <w:t>Este artículo</w:t>
      </w:r>
      <w:r w:rsidR="00962681" w:rsidRPr="00373D87">
        <w:rPr>
          <w:rFonts w:ascii="Avenir Next" w:hAnsi="Avenir Next" w:cs="Arial"/>
          <w:sz w:val="24"/>
          <w:szCs w:val="24"/>
        </w:rPr>
        <w:t xml:space="preserve"> permite resaltar</w:t>
      </w:r>
      <w:r w:rsidRPr="00373D87">
        <w:rPr>
          <w:rFonts w:ascii="Avenir Next" w:hAnsi="Avenir Next" w:cs="Arial"/>
          <w:sz w:val="24"/>
          <w:szCs w:val="24"/>
        </w:rPr>
        <w:t xml:space="preserve"> otro aspecto importante de las dos caricaturas </w:t>
      </w:r>
      <w:r w:rsidR="00C862B1" w:rsidRPr="00373D87">
        <w:rPr>
          <w:rFonts w:ascii="Avenir Next" w:hAnsi="Avenir Next" w:cs="Arial"/>
          <w:sz w:val="24"/>
          <w:szCs w:val="24"/>
        </w:rPr>
        <w:t>anteriores</w:t>
      </w:r>
      <w:r w:rsidRPr="00373D87">
        <w:rPr>
          <w:rFonts w:ascii="Avenir Next" w:hAnsi="Avenir Next" w:cs="Arial"/>
          <w:sz w:val="24"/>
          <w:szCs w:val="24"/>
        </w:rPr>
        <w:t xml:space="preserve">. Las mujeres son representadas con un aire de confianza y </w:t>
      </w:r>
      <w:r w:rsidR="00976934" w:rsidRPr="00373D87">
        <w:rPr>
          <w:rFonts w:ascii="Avenir Next" w:hAnsi="Avenir Next" w:cs="Arial"/>
          <w:sz w:val="24"/>
          <w:szCs w:val="24"/>
        </w:rPr>
        <w:t>autoridad</w:t>
      </w:r>
      <w:r w:rsidR="00A33A7C" w:rsidRPr="00373D87">
        <w:rPr>
          <w:rFonts w:ascii="Avenir Next" w:hAnsi="Avenir Next" w:cs="Arial"/>
          <w:sz w:val="24"/>
          <w:szCs w:val="24"/>
        </w:rPr>
        <w:t>, en contraste con el</w:t>
      </w:r>
      <w:r w:rsidRPr="00373D87">
        <w:rPr>
          <w:rFonts w:ascii="Avenir Next" w:hAnsi="Avenir Next" w:cs="Arial"/>
          <w:sz w:val="24"/>
          <w:szCs w:val="24"/>
        </w:rPr>
        <w:t xml:space="preserve"> hombre abrumado de la primera ilustración, que derrama gotas de sudor mientras procura asumir las tareas del hogar, o al hombre con vestido</w:t>
      </w:r>
      <w:r w:rsidR="00F815E1" w:rsidRPr="00373D87">
        <w:rPr>
          <w:rFonts w:ascii="Avenir Next" w:hAnsi="Avenir Next" w:cs="Arial"/>
          <w:sz w:val="24"/>
          <w:szCs w:val="24"/>
        </w:rPr>
        <w:t xml:space="preserve"> detrás de las congresistas</w:t>
      </w:r>
      <w:r w:rsidR="00D61C57" w:rsidRPr="00373D87">
        <w:rPr>
          <w:rFonts w:ascii="Avenir Next" w:hAnsi="Avenir Next" w:cs="Arial"/>
          <w:sz w:val="24"/>
          <w:szCs w:val="24"/>
        </w:rPr>
        <w:t>, que se muestra abatido, quizás debido a</w:t>
      </w:r>
      <w:r w:rsidR="00F815E1" w:rsidRPr="00373D87">
        <w:rPr>
          <w:rFonts w:ascii="Avenir Next" w:hAnsi="Avenir Next" w:cs="Arial"/>
          <w:sz w:val="24"/>
          <w:szCs w:val="24"/>
        </w:rPr>
        <w:t xml:space="preserve"> su sustitución por las mujeres.</w:t>
      </w:r>
    </w:p>
    <w:p w14:paraId="7C43362F" w14:textId="7FC75542" w:rsidR="006C5ED4" w:rsidRPr="00373D87" w:rsidRDefault="0011586E" w:rsidP="00AD7B59">
      <w:pPr>
        <w:spacing w:after="0" w:line="480" w:lineRule="auto"/>
        <w:jc w:val="both"/>
        <w:rPr>
          <w:rFonts w:ascii="Avenir Next" w:hAnsi="Avenir Next" w:cs="Arial"/>
          <w:sz w:val="24"/>
          <w:szCs w:val="24"/>
        </w:rPr>
      </w:pPr>
      <w:r w:rsidRPr="00373D87">
        <w:rPr>
          <w:rFonts w:ascii="Avenir Next" w:hAnsi="Avenir Next" w:cs="Arial"/>
          <w:sz w:val="24"/>
          <w:szCs w:val="24"/>
        </w:rPr>
        <w:tab/>
      </w:r>
      <w:r w:rsidR="00BA73DE" w:rsidRPr="00373D87">
        <w:rPr>
          <w:rFonts w:ascii="Avenir Next" w:hAnsi="Avenir Next" w:cs="Arial"/>
          <w:sz w:val="24"/>
          <w:szCs w:val="24"/>
        </w:rPr>
        <w:t>Otro artículo de</w:t>
      </w:r>
      <w:r w:rsidR="00962681" w:rsidRPr="00373D87">
        <w:rPr>
          <w:rFonts w:ascii="Avenir Next" w:hAnsi="Avenir Next" w:cs="Arial"/>
          <w:sz w:val="24"/>
          <w:szCs w:val="24"/>
        </w:rPr>
        <w:t xml:space="preserve"> </w:t>
      </w:r>
      <w:r w:rsidR="00962681" w:rsidRPr="00373D87">
        <w:rPr>
          <w:rFonts w:ascii="Avenir Next" w:hAnsi="Avenir Next" w:cs="Arial"/>
          <w:i/>
          <w:sz w:val="24"/>
          <w:szCs w:val="24"/>
        </w:rPr>
        <w:t>Bohemia</w:t>
      </w:r>
      <w:r w:rsidR="00962681" w:rsidRPr="00373D87">
        <w:rPr>
          <w:rFonts w:ascii="Avenir Next" w:hAnsi="Avenir Next" w:cs="Arial"/>
          <w:sz w:val="24"/>
          <w:szCs w:val="24"/>
        </w:rPr>
        <w:t xml:space="preserve">, esta vez firmado por </w:t>
      </w:r>
      <w:r w:rsidR="00341F4A" w:rsidRPr="00373D87">
        <w:rPr>
          <w:rFonts w:ascii="Avenir Next" w:hAnsi="Avenir Next" w:cs="Arial"/>
          <w:sz w:val="24"/>
          <w:szCs w:val="24"/>
        </w:rPr>
        <w:t>Tiburcio Dinamita y publicado el 4 de mayo de 1924</w:t>
      </w:r>
      <w:r w:rsidR="00F815E1" w:rsidRPr="00373D87">
        <w:rPr>
          <w:rFonts w:ascii="Avenir Next" w:hAnsi="Avenir Next" w:cs="Arial"/>
          <w:sz w:val="24"/>
          <w:szCs w:val="24"/>
        </w:rPr>
        <w:t>,</w:t>
      </w:r>
      <w:r w:rsidR="00BA73DE" w:rsidRPr="00373D87">
        <w:rPr>
          <w:rFonts w:ascii="Avenir Next" w:hAnsi="Avenir Next" w:cs="Arial"/>
          <w:sz w:val="24"/>
          <w:szCs w:val="24"/>
        </w:rPr>
        <w:t xml:space="preserve"> defiende que lo que buscan las mujeres es el “predominio de la mujer sobre el hombre”</w:t>
      </w:r>
      <w:r w:rsidR="00970513" w:rsidRPr="00373D87">
        <w:rPr>
          <w:rFonts w:ascii="Avenir Next" w:hAnsi="Avenir Next" w:cs="Arial"/>
          <w:sz w:val="24"/>
          <w:szCs w:val="24"/>
        </w:rPr>
        <w:t xml:space="preserve"> (p.</w:t>
      </w:r>
      <w:r w:rsidR="00A528B6" w:rsidRPr="00373D87">
        <w:rPr>
          <w:rFonts w:ascii="Avenir Next" w:hAnsi="Avenir Next" w:cs="Arial"/>
          <w:sz w:val="24"/>
          <w:szCs w:val="24"/>
        </w:rPr>
        <w:t xml:space="preserve"> </w:t>
      </w:r>
      <w:r w:rsidR="00970513" w:rsidRPr="00373D87">
        <w:rPr>
          <w:rFonts w:ascii="Avenir Next" w:hAnsi="Avenir Next" w:cs="Arial"/>
          <w:sz w:val="24"/>
          <w:szCs w:val="24"/>
        </w:rPr>
        <w:t>9)</w:t>
      </w:r>
      <w:r w:rsidR="00BA73DE" w:rsidRPr="00373D87">
        <w:rPr>
          <w:rFonts w:ascii="Avenir Next" w:hAnsi="Avenir Next" w:cs="Arial"/>
          <w:sz w:val="24"/>
          <w:szCs w:val="24"/>
        </w:rPr>
        <w:t xml:space="preserve">, así como una serie de “desventajas” para el hombre. </w:t>
      </w:r>
      <w:r w:rsidRPr="00373D87">
        <w:rPr>
          <w:rFonts w:ascii="Avenir Next" w:hAnsi="Avenir Next" w:cs="Arial"/>
          <w:sz w:val="24"/>
          <w:szCs w:val="24"/>
        </w:rPr>
        <w:t>La persistencia de la</w:t>
      </w:r>
      <w:r w:rsidR="007C340A" w:rsidRPr="00373D87">
        <w:rPr>
          <w:rFonts w:ascii="Avenir Next" w:hAnsi="Avenir Next" w:cs="Arial"/>
          <w:sz w:val="24"/>
          <w:szCs w:val="24"/>
        </w:rPr>
        <w:t xml:space="preserve"> idea de</w:t>
      </w:r>
      <w:r w:rsidRPr="00373D87">
        <w:rPr>
          <w:rFonts w:ascii="Avenir Next" w:hAnsi="Avenir Next" w:cs="Arial"/>
          <w:sz w:val="24"/>
          <w:szCs w:val="24"/>
        </w:rPr>
        <w:t xml:space="preserve"> </w:t>
      </w:r>
      <w:r w:rsidR="008204D8" w:rsidRPr="00373D87">
        <w:rPr>
          <w:rFonts w:ascii="Avenir Next" w:hAnsi="Avenir Next" w:cs="Arial"/>
          <w:sz w:val="24"/>
          <w:szCs w:val="24"/>
        </w:rPr>
        <w:t xml:space="preserve">sustitución y desplazamiento que se </w:t>
      </w:r>
      <w:r w:rsidR="00B556E5" w:rsidRPr="00373D87">
        <w:rPr>
          <w:rFonts w:ascii="Avenir Next" w:hAnsi="Avenir Next" w:cs="Arial"/>
          <w:sz w:val="24"/>
          <w:szCs w:val="24"/>
        </w:rPr>
        <w:t>advierte</w:t>
      </w:r>
      <w:r w:rsidR="008204D8" w:rsidRPr="00373D87">
        <w:rPr>
          <w:rFonts w:ascii="Avenir Next" w:hAnsi="Avenir Next" w:cs="Arial"/>
          <w:sz w:val="24"/>
          <w:szCs w:val="24"/>
        </w:rPr>
        <w:t xml:space="preserve"> en ambos artículos y en las caricaturas</w:t>
      </w:r>
      <w:r w:rsidRPr="00373D87">
        <w:rPr>
          <w:rFonts w:ascii="Avenir Next" w:hAnsi="Avenir Next" w:cs="Arial"/>
          <w:sz w:val="24"/>
          <w:szCs w:val="24"/>
        </w:rPr>
        <w:t xml:space="preserve">, </w:t>
      </w:r>
      <w:r w:rsidR="007C340A" w:rsidRPr="00373D87">
        <w:rPr>
          <w:rFonts w:ascii="Avenir Next" w:hAnsi="Avenir Next" w:cs="Arial"/>
          <w:sz w:val="24"/>
          <w:szCs w:val="24"/>
        </w:rPr>
        <w:t xml:space="preserve">permiten identificar </w:t>
      </w:r>
      <w:r w:rsidR="00B556E5" w:rsidRPr="00373D87">
        <w:rPr>
          <w:rFonts w:ascii="Avenir Next" w:hAnsi="Avenir Next" w:cs="Arial"/>
          <w:sz w:val="24"/>
          <w:szCs w:val="24"/>
        </w:rPr>
        <w:t xml:space="preserve">que el objeto al que aluden las caricaturas en </w:t>
      </w:r>
      <w:r w:rsidR="00BA1E19" w:rsidRPr="00373D87">
        <w:rPr>
          <w:rFonts w:ascii="Avenir Next" w:hAnsi="Avenir Next" w:cs="Arial"/>
          <w:sz w:val="24"/>
          <w:szCs w:val="24"/>
        </w:rPr>
        <w:t>estudio, y que se identifica como</w:t>
      </w:r>
      <w:r w:rsidR="00B556E5" w:rsidRPr="00373D87">
        <w:rPr>
          <w:rFonts w:ascii="Avenir Next" w:hAnsi="Avenir Next" w:cs="Arial"/>
          <w:sz w:val="24"/>
          <w:szCs w:val="24"/>
        </w:rPr>
        <w:t xml:space="preserve"> una de las preocupaciones de los interpretantes opositores al sufragio femenino, es </w:t>
      </w:r>
      <w:r w:rsidR="007C340A" w:rsidRPr="00373D87">
        <w:rPr>
          <w:rFonts w:ascii="Avenir Next" w:hAnsi="Avenir Next" w:cs="Arial"/>
          <w:sz w:val="24"/>
          <w:szCs w:val="24"/>
        </w:rPr>
        <w:t>el temo</w:t>
      </w:r>
      <w:r w:rsidR="00B556E5" w:rsidRPr="00373D87">
        <w:rPr>
          <w:rFonts w:ascii="Avenir Next" w:hAnsi="Avenir Next" w:cs="Arial"/>
          <w:sz w:val="24"/>
          <w:szCs w:val="24"/>
        </w:rPr>
        <w:t>r a la disminución de autoridad</w:t>
      </w:r>
      <w:r w:rsidR="00A33A7C" w:rsidRPr="00373D87">
        <w:rPr>
          <w:rFonts w:ascii="Avenir Next" w:hAnsi="Avenir Next" w:cs="Arial"/>
          <w:sz w:val="24"/>
          <w:szCs w:val="24"/>
        </w:rPr>
        <w:t xml:space="preserve"> de los hombres en instancias de poder como el ejército y el Congreso</w:t>
      </w:r>
      <w:r w:rsidR="00B556E5" w:rsidRPr="00373D87">
        <w:rPr>
          <w:rFonts w:ascii="Avenir Next" w:hAnsi="Avenir Next" w:cs="Arial"/>
          <w:sz w:val="24"/>
          <w:szCs w:val="24"/>
        </w:rPr>
        <w:t>.</w:t>
      </w:r>
    </w:p>
    <w:p w14:paraId="3982B5B7" w14:textId="77777777" w:rsidR="006C5ED4" w:rsidRPr="00373D87" w:rsidRDefault="006C5ED4" w:rsidP="00AD7B59">
      <w:pPr>
        <w:spacing w:after="0" w:line="480" w:lineRule="auto"/>
        <w:jc w:val="both"/>
        <w:rPr>
          <w:rFonts w:ascii="Avenir Next" w:hAnsi="Avenir Next" w:cs="Arial"/>
          <w:sz w:val="24"/>
          <w:szCs w:val="24"/>
        </w:rPr>
      </w:pPr>
    </w:p>
    <w:p w14:paraId="66820512" w14:textId="6C8D5C17" w:rsidR="00A9773F" w:rsidRPr="00B45DB8" w:rsidRDefault="00A9773F" w:rsidP="00AD7B59">
      <w:pPr>
        <w:pStyle w:val="Ttulo2"/>
        <w:spacing w:before="0" w:line="480" w:lineRule="auto"/>
        <w:rPr>
          <w:rFonts w:ascii="Avenir Next" w:hAnsi="Avenir Next" w:cs="Arial"/>
          <w:b/>
          <w:color w:val="auto"/>
          <w:sz w:val="24"/>
          <w:szCs w:val="24"/>
          <w:lang w:val="es-MX"/>
        </w:rPr>
      </w:pPr>
      <w:r w:rsidRPr="00B45DB8">
        <w:rPr>
          <w:rFonts w:ascii="Avenir Next" w:hAnsi="Avenir Next" w:cs="Arial"/>
          <w:b/>
          <w:color w:val="auto"/>
          <w:sz w:val="24"/>
          <w:szCs w:val="24"/>
          <w:lang w:val="es-MX"/>
        </w:rPr>
        <w:lastRenderedPageBreak/>
        <w:t xml:space="preserve">Inversión de roles de género </w:t>
      </w:r>
    </w:p>
    <w:p w14:paraId="75416D89" w14:textId="7B3FD00C" w:rsidR="00F550B8" w:rsidRPr="00373D87" w:rsidRDefault="00F550B8" w:rsidP="00AD7B59">
      <w:pPr>
        <w:spacing w:after="0" w:line="480" w:lineRule="auto"/>
        <w:jc w:val="both"/>
        <w:rPr>
          <w:rFonts w:ascii="Avenir Next" w:hAnsi="Avenir Next" w:cs="Arial"/>
          <w:sz w:val="24"/>
          <w:szCs w:val="24"/>
          <w:lang w:val="es-MX"/>
        </w:rPr>
      </w:pPr>
      <w:r w:rsidRPr="00373D87">
        <w:rPr>
          <w:rFonts w:ascii="Avenir Next" w:hAnsi="Avenir Next" w:cs="Arial"/>
          <w:sz w:val="24"/>
          <w:szCs w:val="24"/>
          <w:lang w:val="es-MX"/>
        </w:rPr>
        <w:tab/>
      </w:r>
      <w:r w:rsidR="000C12B6" w:rsidRPr="00373D87">
        <w:rPr>
          <w:rFonts w:ascii="Avenir Next" w:hAnsi="Avenir Next" w:cs="Arial"/>
          <w:sz w:val="24"/>
          <w:szCs w:val="24"/>
          <w:lang w:val="es-MX"/>
        </w:rPr>
        <w:t>La</w:t>
      </w:r>
      <w:r w:rsidR="00CC4226">
        <w:rPr>
          <w:rFonts w:ascii="Avenir Next" w:hAnsi="Avenir Next" w:cs="Arial"/>
          <w:sz w:val="24"/>
          <w:szCs w:val="24"/>
          <w:lang w:val="es-MX"/>
        </w:rPr>
        <w:t xml:space="preserve"> caricatura</w:t>
      </w:r>
      <w:r w:rsidR="000C12B6" w:rsidRPr="00373D87">
        <w:rPr>
          <w:rFonts w:ascii="Avenir Next" w:hAnsi="Avenir Next" w:cs="Arial"/>
          <w:sz w:val="24"/>
          <w:szCs w:val="24"/>
          <w:lang w:val="es-MX"/>
        </w:rPr>
        <w:t xml:space="preserve"> </w:t>
      </w:r>
      <w:r w:rsidR="00F815E1" w:rsidRPr="00373D87">
        <w:rPr>
          <w:rFonts w:ascii="Avenir Next" w:hAnsi="Avenir Next" w:cs="Arial"/>
          <w:i/>
          <w:sz w:val="24"/>
          <w:szCs w:val="24"/>
          <w:lang w:val="es-MX"/>
        </w:rPr>
        <w:t>El voto para las mujeres</w:t>
      </w:r>
      <w:r w:rsidRPr="00373D87">
        <w:rPr>
          <w:rFonts w:ascii="Avenir Next" w:hAnsi="Avenir Next" w:cs="Arial"/>
          <w:sz w:val="24"/>
          <w:szCs w:val="24"/>
          <w:lang w:val="es-MX"/>
        </w:rPr>
        <w:t xml:space="preserve"> de Paco Hernández, publicada el 15 de julio de 1923 en el </w:t>
      </w:r>
      <w:r w:rsidRPr="00373D87">
        <w:rPr>
          <w:rFonts w:ascii="Avenir Next" w:hAnsi="Avenir Next" w:cs="Arial"/>
          <w:i/>
          <w:sz w:val="24"/>
          <w:szCs w:val="24"/>
          <w:lang w:val="es-MX"/>
        </w:rPr>
        <w:t>Diario de Costa Rica</w:t>
      </w:r>
      <w:r w:rsidR="000C12B6" w:rsidRPr="00373D87">
        <w:rPr>
          <w:rFonts w:ascii="Avenir Next" w:hAnsi="Avenir Next" w:cs="Arial"/>
          <w:sz w:val="24"/>
          <w:szCs w:val="24"/>
          <w:lang w:val="es-MX"/>
        </w:rPr>
        <w:t>,</w:t>
      </w:r>
      <w:r w:rsidRPr="00373D87">
        <w:rPr>
          <w:rFonts w:ascii="Avenir Next" w:hAnsi="Avenir Next" w:cs="Arial"/>
          <w:sz w:val="24"/>
          <w:szCs w:val="24"/>
          <w:lang w:val="es-MX"/>
        </w:rPr>
        <w:t xml:space="preserve"> muestra una escena cotidiana en el interior de un hogar de clase alta</w:t>
      </w:r>
      <w:r w:rsidR="000A15A8" w:rsidRPr="00373D87">
        <w:rPr>
          <w:rFonts w:ascii="Avenir Next" w:hAnsi="Avenir Next" w:cs="Arial"/>
          <w:sz w:val="24"/>
          <w:szCs w:val="24"/>
          <w:lang w:val="es-MX"/>
        </w:rPr>
        <w:t xml:space="preserve"> (</w:t>
      </w:r>
      <w:r w:rsidR="000A15A8" w:rsidRPr="00373D87">
        <w:rPr>
          <w:rFonts w:ascii="Avenir Next" w:hAnsi="Avenir Next" w:cs="Arial"/>
          <w:sz w:val="24"/>
          <w:szCs w:val="24"/>
          <w:lang w:val="es-MX"/>
        </w:rPr>
        <w:fldChar w:fldCharType="begin"/>
      </w:r>
      <w:r w:rsidR="000A15A8" w:rsidRPr="00373D87">
        <w:rPr>
          <w:rFonts w:ascii="Avenir Next" w:hAnsi="Avenir Next" w:cs="Arial"/>
          <w:sz w:val="24"/>
          <w:szCs w:val="24"/>
          <w:lang w:val="es-MX"/>
        </w:rPr>
        <w:instrText xml:space="preserve"> REF _Ref95393717 \h  \* MERGEFORMAT </w:instrText>
      </w:r>
      <w:r w:rsidR="000A15A8" w:rsidRPr="00373D87">
        <w:rPr>
          <w:rFonts w:ascii="Avenir Next" w:hAnsi="Avenir Next" w:cs="Arial"/>
          <w:sz w:val="24"/>
          <w:szCs w:val="24"/>
          <w:lang w:val="es-MX"/>
        </w:rPr>
      </w:r>
      <w:r w:rsidR="000A15A8" w:rsidRPr="00373D87">
        <w:rPr>
          <w:rFonts w:ascii="Avenir Next" w:hAnsi="Avenir Next" w:cs="Arial"/>
          <w:sz w:val="24"/>
          <w:szCs w:val="24"/>
          <w:lang w:val="es-MX"/>
        </w:rPr>
        <w:fldChar w:fldCharType="separate"/>
      </w:r>
      <w:r w:rsidR="00CD2581" w:rsidRPr="00CD2581">
        <w:rPr>
          <w:rFonts w:ascii="Avenir Next" w:hAnsi="Avenir Next" w:cs="Arial"/>
          <w:sz w:val="24"/>
          <w:szCs w:val="24"/>
        </w:rPr>
        <w:t xml:space="preserve">Figura </w:t>
      </w:r>
      <w:r w:rsidR="00CD2581" w:rsidRPr="00CD2581">
        <w:rPr>
          <w:rFonts w:ascii="Avenir Next" w:hAnsi="Avenir Next" w:cs="Arial"/>
          <w:noProof/>
          <w:sz w:val="24"/>
          <w:szCs w:val="24"/>
        </w:rPr>
        <w:t>3</w:t>
      </w:r>
      <w:r w:rsidR="000A15A8" w:rsidRPr="00373D87">
        <w:rPr>
          <w:rFonts w:ascii="Avenir Next" w:hAnsi="Avenir Next" w:cs="Arial"/>
          <w:sz w:val="24"/>
          <w:szCs w:val="24"/>
          <w:lang w:val="es-MX"/>
        </w:rPr>
        <w:fldChar w:fldCharType="end"/>
      </w:r>
      <w:r w:rsidR="000A15A8" w:rsidRPr="00373D87">
        <w:rPr>
          <w:rFonts w:ascii="Avenir Next" w:hAnsi="Avenir Next" w:cs="Arial"/>
          <w:sz w:val="24"/>
          <w:szCs w:val="24"/>
          <w:lang w:val="es-MX"/>
        </w:rPr>
        <w:t>)</w:t>
      </w:r>
      <w:r w:rsidRPr="00373D87">
        <w:rPr>
          <w:rFonts w:ascii="Avenir Next" w:hAnsi="Avenir Next" w:cs="Arial"/>
          <w:sz w:val="24"/>
          <w:szCs w:val="24"/>
          <w:lang w:val="es-MX"/>
        </w:rPr>
        <w:t xml:space="preserve">. </w:t>
      </w:r>
      <w:r w:rsidR="000A15A8" w:rsidRPr="00373D87">
        <w:rPr>
          <w:rFonts w:ascii="Avenir Next" w:hAnsi="Avenir Next" w:cs="Arial"/>
          <w:sz w:val="24"/>
          <w:szCs w:val="24"/>
          <w:lang w:val="es-MX"/>
        </w:rPr>
        <w:t>Su estatus social</w:t>
      </w:r>
      <w:r w:rsidRPr="00373D87">
        <w:rPr>
          <w:rFonts w:ascii="Avenir Next" w:hAnsi="Avenir Next" w:cs="Arial"/>
          <w:sz w:val="24"/>
          <w:szCs w:val="24"/>
          <w:lang w:val="es-MX"/>
        </w:rPr>
        <w:t xml:space="preserve"> se advierte por la elegante vestimenta y calzado del padre de familia, así como por la p</w:t>
      </w:r>
      <w:r w:rsidR="005D7544" w:rsidRPr="00373D87">
        <w:rPr>
          <w:rFonts w:ascii="Avenir Next" w:hAnsi="Avenir Next" w:cs="Arial"/>
          <w:sz w:val="24"/>
          <w:szCs w:val="24"/>
          <w:lang w:val="es-MX"/>
        </w:rPr>
        <w:t>resencia de una mujer descalza que lleva</w:t>
      </w:r>
      <w:r w:rsidRPr="00373D87">
        <w:rPr>
          <w:rFonts w:ascii="Avenir Next" w:hAnsi="Avenir Next" w:cs="Arial"/>
          <w:sz w:val="24"/>
          <w:szCs w:val="24"/>
          <w:lang w:val="es-MX"/>
        </w:rPr>
        <w:t xml:space="preserve"> un vestido humilde, que se </w:t>
      </w:r>
      <w:r w:rsidR="000A15A8" w:rsidRPr="00373D87">
        <w:rPr>
          <w:rFonts w:ascii="Avenir Next" w:hAnsi="Avenir Next" w:cs="Arial"/>
          <w:sz w:val="24"/>
          <w:szCs w:val="24"/>
          <w:lang w:val="es-MX"/>
        </w:rPr>
        <w:t xml:space="preserve">considera la empleada doméstica </w:t>
      </w:r>
      <w:r w:rsidR="005D7544" w:rsidRPr="00373D87">
        <w:rPr>
          <w:rFonts w:ascii="Avenir Next" w:hAnsi="Avenir Next" w:cs="Arial"/>
          <w:sz w:val="24"/>
          <w:szCs w:val="24"/>
          <w:lang w:val="es-MX"/>
        </w:rPr>
        <w:t>de la vivienda.</w:t>
      </w:r>
    </w:p>
    <w:p w14:paraId="6A140A1E" w14:textId="7B5D56D6" w:rsidR="00F550B8" w:rsidRDefault="00915A64"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 xml:space="preserve">El </w:t>
      </w:r>
      <w:proofErr w:type="spellStart"/>
      <w:r w:rsidR="00F815E1" w:rsidRPr="00373D87">
        <w:rPr>
          <w:rFonts w:ascii="Avenir Next" w:hAnsi="Avenir Next" w:cs="Arial"/>
          <w:sz w:val="24"/>
          <w:szCs w:val="24"/>
          <w:lang w:val="es-MX"/>
        </w:rPr>
        <w:t>paratexto</w:t>
      </w:r>
      <w:proofErr w:type="spellEnd"/>
      <w:r w:rsidRPr="00373D87">
        <w:rPr>
          <w:rFonts w:ascii="Avenir Next" w:hAnsi="Avenir Next" w:cs="Arial"/>
          <w:sz w:val="24"/>
          <w:szCs w:val="24"/>
          <w:lang w:val="es-MX"/>
        </w:rPr>
        <w:t xml:space="preserve"> de la obra i</w:t>
      </w:r>
      <w:r w:rsidR="00EF3562" w:rsidRPr="00373D87">
        <w:rPr>
          <w:rFonts w:ascii="Avenir Next" w:hAnsi="Avenir Next" w:cs="Arial"/>
          <w:sz w:val="24"/>
          <w:szCs w:val="24"/>
          <w:lang w:val="es-MX"/>
        </w:rPr>
        <w:t>ndica “el día que lo tengan…” y hace</w:t>
      </w:r>
      <w:r w:rsidRPr="00373D87">
        <w:rPr>
          <w:rFonts w:ascii="Avenir Next" w:hAnsi="Avenir Next" w:cs="Arial"/>
          <w:sz w:val="24"/>
          <w:szCs w:val="24"/>
          <w:lang w:val="es-MX"/>
        </w:rPr>
        <w:t xml:space="preserve"> alusión a los cambios que generaría la aprobación del voto para las mujeres. En </w:t>
      </w:r>
      <w:r w:rsidR="005D7544" w:rsidRPr="00373D87">
        <w:rPr>
          <w:rFonts w:ascii="Avenir Next" w:hAnsi="Avenir Next" w:cs="Arial"/>
          <w:sz w:val="24"/>
          <w:szCs w:val="24"/>
          <w:lang w:val="es-MX"/>
        </w:rPr>
        <w:t xml:space="preserve">el </w:t>
      </w:r>
      <w:r w:rsidRPr="00373D87">
        <w:rPr>
          <w:rFonts w:ascii="Avenir Next" w:hAnsi="Avenir Next" w:cs="Arial"/>
          <w:sz w:val="24"/>
          <w:szCs w:val="24"/>
          <w:lang w:val="es-MX"/>
        </w:rPr>
        <w:t>primer plano</w:t>
      </w:r>
      <w:r w:rsidR="005D7544" w:rsidRPr="00373D87">
        <w:rPr>
          <w:rFonts w:ascii="Avenir Next" w:hAnsi="Avenir Next" w:cs="Arial"/>
          <w:sz w:val="24"/>
          <w:szCs w:val="24"/>
          <w:lang w:val="es-MX"/>
        </w:rPr>
        <w:t>,</w:t>
      </w:r>
      <w:r w:rsidRPr="00373D87">
        <w:rPr>
          <w:rFonts w:ascii="Avenir Next" w:hAnsi="Avenir Next" w:cs="Arial"/>
          <w:sz w:val="24"/>
          <w:szCs w:val="24"/>
          <w:lang w:val="es-MX"/>
        </w:rPr>
        <w:t xml:space="preserve"> se presenta al padre de familia</w:t>
      </w:r>
      <w:r w:rsidR="000A15A8" w:rsidRPr="00373D87">
        <w:rPr>
          <w:rFonts w:ascii="Avenir Next" w:hAnsi="Avenir Next" w:cs="Arial"/>
          <w:sz w:val="24"/>
          <w:szCs w:val="24"/>
          <w:lang w:val="es-MX"/>
        </w:rPr>
        <w:t>,</w:t>
      </w:r>
      <w:r w:rsidRPr="00373D87">
        <w:rPr>
          <w:rFonts w:ascii="Avenir Next" w:hAnsi="Avenir Next" w:cs="Arial"/>
          <w:sz w:val="24"/>
          <w:szCs w:val="24"/>
          <w:lang w:val="es-MX"/>
        </w:rPr>
        <w:t xml:space="preserve"> que parece estar en proceso de alimentar a uno de sus hijos, </w:t>
      </w:r>
      <w:r w:rsidR="00EF3562" w:rsidRPr="00373D87">
        <w:rPr>
          <w:rFonts w:ascii="Avenir Next" w:hAnsi="Avenir Next" w:cs="Arial"/>
          <w:sz w:val="24"/>
          <w:szCs w:val="24"/>
          <w:lang w:val="es-MX"/>
        </w:rPr>
        <w:t xml:space="preserve">que se </w:t>
      </w:r>
      <w:r w:rsidR="00F815E1" w:rsidRPr="00373D87">
        <w:rPr>
          <w:rFonts w:ascii="Avenir Next" w:hAnsi="Avenir Next" w:cs="Arial"/>
          <w:sz w:val="24"/>
          <w:szCs w:val="24"/>
          <w:lang w:val="es-MX"/>
        </w:rPr>
        <w:t>entrevé</w:t>
      </w:r>
      <w:r w:rsidR="005D7544" w:rsidRPr="00373D87">
        <w:rPr>
          <w:rFonts w:ascii="Avenir Next" w:hAnsi="Avenir Next" w:cs="Arial"/>
          <w:sz w:val="24"/>
          <w:szCs w:val="24"/>
          <w:lang w:val="es-MX"/>
        </w:rPr>
        <w:t xml:space="preserve"> a partir</w:t>
      </w:r>
      <w:r w:rsidR="00EF3562" w:rsidRPr="00373D87">
        <w:rPr>
          <w:rFonts w:ascii="Avenir Next" w:hAnsi="Avenir Next" w:cs="Arial"/>
          <w:sz w:val="24"/>
          <w:szCs w:val="24"/>
          <w:lang w:val="es-MX"/>
        </w:rPr>
        <w:t xml:space="preserve"> de la presencia de</w:t>
      </w:r>
      <w:r w:rsidRPr="00373D87">
        <w:rPr>
          <w:rFonts w:ascii="Avenir Next" w:hAnsi="Avenir Next" w:cs="Arial"/>
          <w:sz w:val="24"/>
          <w:szCs w:val="24"/>
          <w:lang w:val="es-MX"/>
        </w:rPr>
        <w:t>l plato y</w:t>
      </w:r>
      <w:r w:rsidR="00F815E1" w:rsidRPr="00373D87">
        <w:rPr>
          <w:rFonts w:ascii="Avenir Next" w:hAnsi="Avenir Next" w:cs="Arial"/>
          <w:sz w:val="24"/>
          <w:szCs w:val="24"/>
          <w:lang w:val="es-MX"/>
        </w:rPr>
        <w:t xml:space="preserve"> del</w:t>
      </w:r>
      <w:r w:rsidRPr="00373D87">
        <w:rPr>
          <w:rFonts w:ascii="Avenir Next" w:hAnsi="Avenir Next" w:cs="Arial"/>
          <w:sz w:val="24"/>
          <w:szCs w:val="24"/>
          <w:lang w:val="es-MX"/>
        </w:rPr>
        <w:t xml:space="preserve"> cubierto que se posan sobre la mesa. Uno de sus hijos llora mientras extiende los brazos, en tanto el padre </w:t>
      </w:r>
      <w:r w:rsidR="00EF3562" w:rsidRPr="00373D87">
        <w:rPr>
          <w:rFonts w:ascii="Avenir Next" w:hAnsi="Avenir Next" w:cs="Arial"/>
          <w:sz w:val="24"/>
          <w:szCs w:val="24"/>
          <w:lang w:val="es-MX"/>
        </w:rPr>
        <w:t xml:space="preserve">parece </w:t>
      </w:r>
      <w:r w:rsidR="00DC5C16" w:rsidRPr="00373D87">
        <w:rPr>
          <w:rFonts w:ascii="Avenir Next" w:hAnsi="Avenir Next" w:cs="Arial"/>
          <w:sz w:val="24"/>
          <w:szCs w:val="24"/>
          <w:lang w:val="es-MX"/>
        </w:rPr>
        <w:t>negociar</w:t>
      </w:r>
      <w:r w:rsidR="00EF3562" w:rsidRPr="00373D87">
        <w:rPr>
          <w:rFonts w:ascii="Avenir Next" w:hAnsi="Avenir Next" w:cs="Arial"/>
          <w:sz w:val="24"/>
          <w:szCs w:val="24"/>
          <w:lang w:val="es-MX"/>
        </w:rPr>
        <w:t xml:space="preserve"> con</w:t>
      </w:r>
      <w:r w:rsidRPr="00373D87">
        <w:rPr>
          <w:rFonts w:ascii="Avenir Next" w:hAnsi="Avenir Next" w:cs="Arial"/>
          <w:sz w:val="24"/>
          <w:szCs w:val="24"/>
          <w:lang w:val="es-MX"/>
        </w:rPr>
        <w:t xml:space="preserve"> </w:t>
      </w:r>
      <w:r w:rsidR="000A15A8" w:rsidRPr="00373D87">
        <w:rPr>
          <w:rFonts w:ascii="Avenir Next" w:hAnsi="Avenir Next" w:cs="Arial"/>
          <w:sz w:val="24"/>
          <w:szCs w:val="24"/>
          <w:lang w:val="es-MX"/>
        </w:rPr>
        <w:t>él,</w:t>
      </w:r>
      <w:r w:rsidRPr="00373D87">
        <w:rPr>
          <w:rFonts w:ascii="Avenir Next" w:hAnsi="Avenir Next" w:cs="Arial"/>
          <w:sz w:val="24"/>
          <w:szCs w:val="24"/>
          <w:lang w:val="es-MX"/>
        </w:rPr>
        <w:t xml:space="preserve"> a cambio de entregarle el biberón que solicita. Al mismo tiempo, el perro familiar mira con extrañeza hacia un contenedor con agua hirviendo, en el cual se encuentra hundida la cabeza de su otro hijo, sin que el hombre se percate. </w:t>
      </w:r>
    </w:p>
    <w:p w14:paraId="7900DD72" w14:textId="77777777" w:rsidR="009922AB" w:rsidRPr="00373D87" w:rsidRDefault="009922AB" w:rsidP="00AD7B59">
      <w:pPr>
        <w:spacing w:after="0" w:line="480" w:lineRule="auto"/>
        <w:ind w:firstLine="708"/>
        <w:jc w:val="both"/>
        <w:rPr>
          <w:rFonts w:ascii="Avenir Next" w:hAnsi="Avenir Next" w:cs="Arial"/>
          <w:sz w:val="24"/>
          <w:szCs w:val="24"/>
          <w:lang w:val="es-MX"/>
        </w:rPr>
      </w:pPr>
    </w:p>
    <w:p w14:paraId="6A30AE66" w14:textId="3976DF92" w:rsidR="000C12B6" w:rsidRDefault="000C12B6" w:rsidP="00AD7B59">
      <w:pPr>
        <w:pStyle w:val="Descripcin"/>
        <w:spacing w:after="0" w:line="480" w:lineRule="auto"/>
        <w:jc w:val="center"/>
        <w:rPr>
          <w:rFonts w:ascii="Avenir Next" w:hAnsi="Avenir Next" w:cs="Arial"/>
          <w:i w:val="0"/>
          <w:color w:val="auto"/>
          <w:sz w:val="22"/>
          <w:szCs w:val="24"/>
        </w:rPr>
      </w:pPr>
      <w:bookmarkStart w:id="3" w:name="_Ref95393717"/>
      <w:r w:rsidRPr="002C4F18">
        <w:rPr>
          <w:rFonts w:ascii="Avenir Next" w:hAnsi="Avenir Next" w:cs="Arial"/>
          <w:b/>
          <w:i w:val="0"/>
          <w:color w:val="auto"/>
          <w:sz w:val="22"/>
          <w:szCs w:val="24"/>
        </w:rPr>
        <w:t xml:space="preserve">Figura </w:t>
      </w:r>
      <w:r w:rsidRPr="002C4F18">
        <w:rPr>
          <w:rFonts w:ascii="Avenir Next" w:hAnsi="Avenir Next" w:cs="Arial"/>
          <w:b/>
          <w:i w:val="0"/>
          <w:color w:val="auto"/>
          <w:sz w:val="22"/>
          <w:szCs w:val="24"/>
        </w:rPr>
        <w:fldChar w:fldCharType="begin"/>
      </w:r>
      <w:r w:rsidRPr="002C4F18">
        <w:rPr>
          <w:rFonts w:ascii="Avenir Next" w:hAnsi="Avenir Next" w:cs="Arial"/>
          <w:b/>
          <w:i w:val="0"/>
          <w:color w:val="auto"/>
          <w:sz w:val="22"/>
          <w:szCs w:val="24"/>
        </w:rPr>
        <w:instrText xml:space="preserve"> SEQ Figura \* ARABIC </w:instrText>
      </w:r>
      <w:r w:rsidRPr="002C4F18">
        <w:rPr>
          <w:rFonts w:ascii="Avenir Next" w:hAnsi="Avenir Next" w:cs="Arial"/>
          <w:b/>
          <w:i w:val="0"/>
          <w:color w:val="auto"/>
          <w:sz w:val="22"/>
          <w:szCs w:val="24"/>
        </w:rPr>
        <w:fldChar w:fldCharType="separate"/>
      </w:r>
      <w:r w:rsidR="00CD2581">
        <w:rPr>
          <w:rFonts w:ascii="Avenir Next" w:hAnsi="Avenir Next" w:cs="Arial"/>
          <w:b/>
          <w:i w:val="0"/>
          <w:noProof/>
          <w:color w:val="auto"/>
          <w:sz w:val="22"/>
          <w:szCs w:val="24"/>
        </w:rPr>
        <w:t>3</w:t>
      </w:r>
      <w:r w:rsidRPr="002C4F18">
        <w:rPr>
          <w:rFonts w:ascii="Avenir Next" w:hAnsi="Avenir Next" w:cs="Arial"/>
          <w:b/>
          <w:i w:val="0"/>
          <w:color w:val="auto"/>
          <w:sz w:val="22"/>
          <w:szCs w:val="24"/>
        </w:rPr>
        <w:fldChar w:fldCharType="end"/>
      </w:r>
      <w:bookmarkEnd w:id="3"/>
      <w:r w:rsidRPr="002C4F18">
        <w:rPr>
          <w:rFonts w:ascii="Avenir Next" w:hAnsi="Avenir Next" w:cs="Arial"/>
          <w:b/>
          <w:i w:val="0"/>
          <w:color w:val="auto"/>
          <w:sz w:val="22"/>
          <w:szCs w:val="24"/>
        </w:rPr>
        <w:t>.</w:t>
      </w:r>
      <w:r w:rsidRPr="002C4F18">
        <w:rPr>
          <w:rFonts w:ascii="Avenir Next" w:hAnsi="Avenir Next" w:cs="Arial"/>
          <w:i w:val="0"/>
          <w:color w:val="auto"/>
          <w:sz w:val="22"/>
          <w:szCs w:val="24"/>
        </w:rPr>
        <w:t xml:space="preserve"> Francisco (Paco) Hernández, El voto para las mujeres, 15 de julio de 1923, </w:t>
      </w:r>
      <w:r w:rsidRPr="009922AB">
        <w:rPr>
          <w:rFonts w:ascii="Avenir Next" w:hAnsi="Avenir Next" w:cs="Arial"/>
          <w:iCs w:val="0"/>
          <w:color w:val="auto"/>
          <w:sz w:val="22"/>
          <w:szCs w:val="24"/>
        </w:rPr>
        <w:t>Diario de Costa Rica</w:t>
      </w:r>
    </w:p>
    <w:p w14:paraId="2EE07B46" w14:textId="34D03123" w:rsidR="002C4F18" w:rsidRPr="002C4F18" w:rsidRDefault="002C4F18" w:rsidP="002C4F18">
      <w:pPr>
        <w:jc w:val="center"/>
      </w:pPr>
      <w:r>
        <w:rPr>
          <w:noProof/>
          <w:lang w:eastAsia="es-CR"/>
        </w:rPr>
        <w:drawing>
          <wp:inline distT="0" distB="0" distL="0" distR="0" wp14:anchorId="31F9DAB1" wp14:editId="4BC2FCB8">
            <wp:extent cx="3600000" cy="276426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llalobos, Figura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2764260"/>
                    </a:xfrm>
                    <a:prstGeom prst="rect">
                      <a:avLst/>
                    </a:prstGeom>
                  </pic:spPr>
                </pic:pic>
              </a:graphicData>
            </a:graphic>
          </wp:inline>
        </w:drawing>
      </w:r>
    </w:p>
    <w:p w14:paraId="47DF4FCC" w14:textId="66724927" w:rsidR="00C17D39" w:rsidRPr="00373D87" w:rsidRDefault="00140518" w:rsidP="00AD7B59">
      <w:pPr>
        <w:spacing w:after="0" w:line="480" w:lineRule="auto"/>
        <w:jc w:val="both"/>
        <w:rPr>
          <w:rFonts w:ascii="Avenir Next" w:hAnsi="Avenir Next" w:cs="Arial"/>
          <w:sz w:val="24"/>
          <w:szCs w:val="24"/>
          <w:lang w:val="es-MX"/>
        </w:rPr>
      </w:pPr>
      <w:r w:rsidRPr="00373D87">
        <w:rPr>
          <w:rFonts w:ascii="Avenir Next" w:hAnsi="Avenir Next" w:cs="Arial"/>
          <w:sz w:val="24"/>
          <w:szCs w:val="24"/>
          <w:lang w:val="es-MX"/>
        </w:rPr>
        <w:lastRenderedPageBreak/>
        <w:tab/>
        <w:t xml:space="preserve">Detrás de estos personajes, se </w:t>
      </w:r>
      <w:r w:rsidR="00EF3562" w:rsidRPr="00373D87">
        <w:rPr>
          <w:rFonts w:ascii="Avenir Next" w:hAnsi="Avenir Next" w:cs="Arial"/>
          <w:sz w:val="24"/>
          <w:szCs w:val="24"/>
          <w:lang w:val="es-MX"/>
        </w:rPr>
        <w:t>identifica a</w:t>
      </w:r>
      <w:r w:rsidRPr="00373D87">
        <w:rPr>
          <w:rFonts w:ascii="Avenir Next" w:hAnsi="Avenir Next" w:cs="Arial"/>
          <w:sz w:val="24"/>
          <w:szCs w:val="24"/>
          <w:lang w:val="es-MX"/>
        </w:rPr>
        <w:t xml:space="preserve"> la madre de familia, quien</w:t>
      </w:r>
      <w:r w:rsidR="00EB643C" w:rsidRPr="00373D87">
        <w:rPr>
          <w:rFonts w:ascii="Avenir Next" w:hAnsi="Avenir Next" w:cs="Arial"/>
          <w:sz w:val="24"/>
          <w:szCs w:val="24"/>
          <w:lang w:val="es-MX"/>
        </w:rPr>
        <w:t xml:space="preserve"> se </w:t>
      </w:r>
      <w:r w:rsidR="00EF3562" w:rsidRPr="00373D87">
        <w:rPr>
          <w:rFonts w:ascii="Avenir Next" w:hAnsi="Avenir Next" w:cs="Arial"/>
          <w:sz w:val="24"/>
          <w:szCs w:val="24"/>
          <w:lang w:val="es-MX"/>
        </w:rPr>
        <w:t>halla</w:t>
      </w:r>
      <w:r w:rsidR="00EB643C" w:rsidRPr="00373D87">
        <w:rPr>
          <w:rFonts w:ascii="Avenir Next" w:hAnsi="Avenir Next" w:cs="Arial"/>
          <w:sz w:val="24"/>
          <w:szCs w:val="24"/>
          <w:lang w:val="es-MX"/>
        </w:rPr>
        <w:t xml:space="preserve"> sentada sobre un sofá</w:t>
      </w:r>
      <w:r w:rsidRPr="00373D87">
        <w:rPr>
          <w:rFonts w:ascii="Avenir Next" w:hAnsi="Avenir Next" w:cs="Arial"/>
          <w:sz w:val="24"/>
          <w:szCs w:val="24"/>
          <w:lang w:val="es-MX"/>
        </w:rPr>
        <w:t>, leyendo el periódico y char</w:t>
      </w:r>
      <w:r w:rsidR="00D04540" w:rsidRPr="00373D87">
        <w:rPr>
          <w:rFonts w:ascii="Avenir Next" w:hAnsi="Avenir Next" w:cs="Arial"/>
          <w:sz w:val="24"/>
          <w:szCs w:val="24"/>
          <w:lang w:val="es-MX"/>
        </w:rPr>
        <w:t>lando con la empleada doméstica. La mujer actúa de forma</w:t>
      </w:r>
      <w:r w:rsidRPr="00373D87">
        <w:rPr>
          <w:rFonts w:ascii="Avenir Next" w:hAnsi="Avenir Next" w:cs="Arial"/>
          <w:sz w:val="24"/>
          <w:szCs w:val="24"/>
          <w:lang w:val="es-MX"/>
        </w:rPr>
        <w:t xml:space="preserve"> despreocupada </w:t>
      </w:r>
      <w:r w:rsidR="00D04540" w:rsidRPr="00373D87">
        <w:rPr>
          <w:rFonts w:ascii="Avenir Next" w:hAnsi="Avenir Next" w:cs="Arial"/>
          <w:sz w:val="24"/>
          <w:szCs w:val="24"/>
          <w:lang w:val="es-MX"/>
        </w:rPr>
        <w:t xml:space="preserve">con respecto a la escena que se desenvuelve entre </w:t>
      </w:r>
      <w:r w:rsidRPr="00373D87">
        <w:rPr>
          <w:rFonts w:ascii="Avenir Next" w:hAnsi="Avenir Next" w:cs="Arial"/>
          <w:sz w:val="24"/>
          <w:szCs w:val="24"/>
          <w:lang w:val="es-MX"/>
        </w:rPr>
        <w:t xml:space="preserve">su esposo y sus hijos. En el </w:t>
      </w:r>
      <w:r w:rsidR="005D7544" w:rsidRPr="00373D87">
        <w:rPr>
          <w:rFonts w:ascii="Avenir Next" w:hAnsi="Avenir Next" w:cs="Arial"/>
          <w:sz w:val="24"/>
          <w:szCs w:val="24"/>
          <w:lang w:val="es-MX"/>
        </w:rPr>
        <w:t>fondo</w:t>
      </w:r>
      <w:r w:rsidRPr="00373D87">
        <w:rPr>
          <w:rFonts w:ascii="Avenir Next" w:hAnsi="Avenir Next" w:cs="Arial"/>
          <w:sz w:val="24"/>
          <w:szCs w:val="24"/>
          <w:lang w:val="es-MX"/>
        </w:rPr>
        <w:t xml:space="preserve">, se observa un retrato de un hombre, el cual se asemeja a don Ricardo Jiménez, sobre el cual se </w:t>
      </w:r>
      <w:r w:rsidR="00F72C53" w:rsidRPr="00373D87">
        <w:rPr>
          <w:rFonts w:ascii="Avenir Next" w:hAnsi="Avenir Next" w:cs="Arial"/>
          <w:sz w:val="24"/>
          <w:szCs w:val="24"/>
          <w:lang w:val="es-MX"/>
        </w:rPr>
        <w:t>coloca</w:t>
      </w:r>
      <w:r w:rsidRPr="00373D87">
        <w:rPr>
          <w:rFonts w:ascii="Avenir Next" w:hAnsi="Avenir Next" w:cs="Arial"/>
          <w:sz w:val="24"/>
          <w:szCs w:val="24"/>
          <w:lang w:val="es-MX"/>
        </w:rPr>
        <w:t xml:space="preserve"> una rosa. </w:t>
      </w:r>
      <w:r w:rsidR="00C17D39" w:rsidRPr="00373D87">
        <w:rPr>
          <w:rFonts w:ascii="Avenir Next" w:hAnsi="Avenir Next" w:cs="Arial"/>
          <w:sz w:val="24"/>
          <w:szCs w:val="24"/>
          <w:lang w:val="es-MX"/>
        </w:rPr>
        <w:t xml:space="preserve">La referencia al candidato republicano se </w:t>
      </w:r>
      <w:r w:rsidR="00DC5C16" w:rsidRPr="00373D87">
        <w:rPr>
          <w:rFonts w:ascii="Avenir Next" w:hAnsi="Avenir Next" w:cs="Arial"/>
          <w:sz w:val="24"/>
          <w:szCs w:val="24"/>
          <w:lang w:val="es-MX"/>
        </w:rPr>
        <w:t>relaciona con</w:t>
      </w:r>
      <w:r w:rsidR="00C17D39" w:rsidRPr="00373D87">
        <w:rPr>
          <w:rFonts w:ascii="Avenir Next" w:hAnsi="Avenir Next" w:cs="Arial"/>
          <w:sz w:val="24"/>
          <w:szCs w:val="24"/>
          <w:lang w:val="es-MX"/>
        </w:rPr>
        <w:t xml:space="preserve"> que, como se menciona en el apartado de contexto, Jiménez expresa en su campaña política su apoyo al sufragio femenino. Por lo tanto, en el escenario hipotético que Hernández construye, da a entender que el candidato gana</w:t>
      </w:r>
      <w:r w:rsidR="000A15A8" w:rsidRPr="00373D87">
        <w:rPr>
          <w:rFonts w:ascii="Avenir Next" w:hAnsi="Avenir Next" w:cs="Arial"/>
          <w:sz w:val="24"/>
          <w:szCs w:val="24"/>
          <w:lang w:val="es-MX"/>
        </w:rPr>
        <w:t xml:space="preserve"> las elecciones y les concede </w:t>
      </w:r>
      <w:r w:rsidR="00C17D39" w:rsidRPr="00373D87">
        <w:rPr>
          <w:rFonts w:ascii="Avenir Next" w:hAnsi="Avenir Next" w:cs="Arial"/>
          <w:sz w:val="24"/>
          <w:szCs w:val="24"/>
          <w:lang w:val="es-MX"/>
        </w:rPr>
        <w:t xml:space="preserve">este derecho. La rosa simbolizaría el agradecimiento por parte de las mujeres. </w:t>
      </w:r>
    </w:p>
    <w:p w14:paraId="5D052744" w14:textId="0233A90E" w:rsidR="00EF3562" w:rsidRPr="00373D87" w:rsidRDefault="0047695C"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 xml:space="preserve">Por medio de </w:t>
      </w:r>
      <w:r w:rsidR="009B0232" w:rsidRPr="00373D87">
        <w:rPr>
          <w:rFonts w:ascii="Avenir Next" w:hAnsi="Avenir Next" w:cs="Arial"/>
          <w:sz w:val="24"/>
          <w:szCs w:val="24"/>
          <w:lang w:val="es-MX"/>
        </w:rPr>
        <w:t>la</w:t>
      </w:r>
      <w:r w:rsidRPr="00373D87">
        <w:rPr>
          <w:rFonts w:ascii="Avenir Next" w:hAnsi="Avenir Next" w:cs="Arial"/>
          <w:sz w:val="24"/>
          <w:szCs w:val="24"/>
          <w:lang w:val="es-MX"/>
        </w:rPr>
        <w:t xml:space="preserve"> caricatura</w:t>
      </w:r>
      <w:r w:rsidR="009B0232" w:rsidRPr="00373D87">
        <w:rPr>
          <w:rFonts w:ascii="Avenir Next" w:hAnsi="Avenir Next" w:cs="Arial"/>
          <w:sz w:val="24"/>
          <w:szCs w:val="24"/>
          <w:lang w:val="es-MX"/>
        </w:rPr>
        <w:t xml:space="preserve"> anterior</w:t>
      </w:r>
      <w:r w:rsidRPr="00373D87">
        <w:rPr>
          <w:rFonts w:ascii="Avenir Next" w:hAnsi="Avenir Next" w:cs="Arial"/>
          <w:sz w:val="24"/>
          <w:szCs w:val="24"/>
          <w:lang w:val="es-MX"/>
        </w:rPr>
        <w:t>, Hernández sugiere un escenario caótico en el hogar</w:t>
      </w:r>
      <w:r w:rsidR="00C17D39" w:rsidRPr="00373D87">
        <w:rPr>
          <w:rFonts w:ascii="Avenir Next" w:hAnsi="Avenir Next" w:cs="Arial"/>
          <w:sz w:val="24"/>
          <w:szCs w:val="24"/>
          <w:lang w:val="es-MX"/>
        </w:rPr>
        <w:t>, en el cual, producto de la aprobación del sufragio, las mujeres comenzarían a actuar como hombres y</w:t>
      </w:r>
      <w:r w:rsidRPr="00373D87">
        <w:rPr>
          <w:rFonts w:ascii="Avenir Next" w:hAnsi="Avenir Next" w:cs="Arial"/>
          <w:sz w:val="24"/>
          <w:szCs w:val="24"/>
          <w:lang w:val="es-MX"/>
        </w:rPr>
        <w:t xml:space="preserve"> trasl</w:t>
      </w:r>
      <w:r w:rsidR="00C17D39" w:rsidRPr="00373D87">
        <w:rPr>
          <w:rFonts w:ascii="Avenir Next" w:hAnsi="Avenir Next" w:cs="Arial"/>
          <w:sz w:val="24"/>
          <w:szCs w:val="24"/>
          <w:lang w:val="es-MX"/>
        </w:rPr>
        <w:t xml:space="preserve">adarían </w:t>
      </w:r>
      <w:r w:rsidRPr="00373D87">
        <w:rPr>
          <w:rFonts w:ascii="Avenir Next" w:hAnsi="Avenir Next" w:cs="Arial"/>
          <w:sz w:val="24"/>
          <w:szCs w:val="24"/>
          <w:lang w:val="es-MX"/>
        </w:rPr>
        <w:t xml:space="preserve">las labores tradicionalmente femeninas hacia </w:t>
      </w:r>
      <w:r w:rsidR="00EF3562" w:rsidRPr="00373D87">
        <w:rPr>
          <w:rFonts w:ascii="Avenir Next" w:hAnsi="Avenir Next" w:cs="Arial"/>
          <w:sz w:val="24"/>
          <w:szCs w:val="24"/>
          <w:lang w:val="es-MX"/>
        </w:rPr>
        <w:t>su pareja.</w:t>
      </w:r>
      <w:r w:rsidRPr="00373D87">
        <w:rPr>
          <w:rFonts w:ascii="Avenir Next" w:hAnsi="Avenir Next" w:cs="Arial"/>
          <w:sz w:val="24"/>
          <w:szCs w:val="24"/>
          <w:lang w:val="es-MX"/>
        </w:rPr>
        <w:t xml:space="preserve"> </w:t>
      </w:r>
      <w:r w:rsidR="00271DD7" w:rsidRPr="00373D87">
        <w:rPr>
          <w:rFonts w:ascii="Avenir Next" w:hAnsi="Avenir Next" w:cs="Arial"/>
          <w:sz w:val="24"/>
          <w:szCs w:val="24"/>
          <w:lang w:val="es-MX"/>
        </w:rPr>
        <w:t xml:space="preserve">El ilustrador también apunta las escasas habilidades de </w:t>
      </w:r>
      <w:r w:rsidR="002D37B2" w:rsidRPr="00373D87">
        <w:rPr>
          <w:rFonts w:ascii="Avenir Next" w:hAnsi="Avenir Next" w:cs="Arial"/>
          <w:sz w:val="24"/>
          <w:szCs w:val="24"/>
          <w:lang w:val="es-MX"/>
        </w:rPr>
        <w:t>sus cónyuges</w:t>
      </w:r>
      <w:r w:rsidR="00271DD7" w:rsidRPr="00373D87">
        <w:rPr>
          <w:rFonts w:ascii="Avenir Next" w:hAnsi="Avenir Next" w:cs="Arial"/>
          <w:sz w:val="24"/>
          <w:szCs w:val="24"/>
          <w:lang w:val="es-MX"/>
        </w:rPr>
        <w:t xml:space="preserve"> para cumplir con estas tareas, por medio de </w:t>
      </w:r>
      <w:r w:rsidR="00537ECB" w:rsidRPr="00373D87">
        <w:rPr>
          <w:rFonts w:ascii="Avenir Next" w:hAnsi="Avenir Next" w:cs="Arial"/>
          <w:sz w:val="24"/>
          <w:szCs w:val="24"/>
          <w:lang w:val="es-MX"/>
        </w:rPr>
        <w:t>la insinuación de un final trágico para el</w:t>
      </w:r>
      <w:r w:rsidR="000A15A8" w:rsidRPr="00373D87">
        <w:rPr>
          <w:rFonts w:ascii="Avenir Next" w:hAnsi="Avenir Next" w:cs="Arial"/>
          <w:sz w:val="24"/>
          <w:szCs w:val="24"/>
          <w:lang w:val="es-MX"/>
        </w:rPr>
        <w:t xml:space="preserve"> hijo menor por el descuido de su padre.</w:t>
      </w:r>
      <w:r w:rsidR="00EF3562" w:rsidRPr="00373D87">
        <w:rPr>
          <w:rFonts w:ascii="Avenir Next" w:hAnsi="Avenir Next" w:cs="Arial"/>
          <w:sz w:val="24"/>
          <w:szCs w:val="24"/>
          <w:lang w:val="es-MX"/>
        </w:rPr>
        <w:t xml:space="preserve"> </w:t>
      </w:r>
    </w:p>
    <w:p w14:paraId="7BD474DA" w14:textId="71347244" w:rsidR="000A15A8" w:rsidRDefault="00E71463" w:rsidP="00156853">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El 3 de junio de 1934</w:t>
      </w:r>
      <w:r w:rsidR="00F164F4" w:rsidRPr="00373D87">
        <w:rPr>
          <w:rFonts w:ascii="Avenir Next" w:hAnsi="Avenir Next" w:cs="Arial"/>
          <w:sz w:val="24"/>
          <w:szCs w:val="24"/>
          <w:lang w:val="es-MX"/>
        </w:rPr>
        <w:t xml:space="preserve"> se publica en la primera plana d</w:t>
      </w:r>
      <w:r w:rsidRPr="00373D87">
        <w:rPr>
          <w:rFonts w:ascii="Avenir Next" w:hAnsi="Avenir Next" w:cs="Arial"/>
          <w:sz w:val="24"/>
          <w:szCs w:val="24"/>
          <w:lang w:val="es-MX"/>
        </w:rPr>
        <w:t xml:space="preserve">el periódico </w:t>
      </w:r>
      <w:r w:rsidRPr="00373D87">
        <w:rPr>
          <w:rFonts w:ascii="Avenir Next" w:hAnsi="Avenir Next" w:cs="Arial"/>
          <w:i/>
          <w:sz w:val="24"/>
          <w:szCs w:val="24"/>
          <w:lang w:val="es-MX"/>
        </w:rPr>
        <w:t>La Tribuna</w:t>
      </w:r>
      <w:r w:rsidRPr="00373D87">
        <w:rPr>
          <w:rFonts w:ascii="Avenir Next" w:hAnsi="Avenir Next" w:cs="Arial"/>
          <w:sz w:val="24"/>
          <w:szCs w:val="24"/>
          <w:lang w:val="es-MX"/>
        </w:rPr>
        <w:t xml:space="preserve"> otra </w:t>
      </w:r>
      <w:r w:rsidR="005C1466">
        <w:rPr>
          <w:rFonts w:ascii="Avenir Next" w:hAnsi="Avenir Next" w:cs="Arial"/>
          <w:sz w:val="24"/>
          <w:szCs w:val="24"/>
          <w:lang w:val="es-MX"/>
        </w:rPr>
        <w:t>caricatura</w:t>
      </w:r>
      <w:r w:rsidRPr="00373D87">
        <w:rPr>
          <w:rFonts w:ascii="Avenir Next" w:hAnsi="Avenir Next" w:cs="Arial"/>
          <w:sz w:val="24"/>
          <w:szCs w:val="24"/>
          <w:lang w:val="es-MX"/>
        </w:rPr>
        <w:t xml:space="preserve"> similar</w:t>
      </w:r>
      <w:r w:rsidR="00F164F4" w:rsidRPr="00373D87">
        <w:rPr>
          <w:rFonts w:ascii="Avenir Next" w:hAnsi="Avenir Next" w:cs="Arial"/>
          <w:sz w:val="24"/>
          <w:szCs w:val="24"/>
          <w:lang w:val="es-MX"/>
        </w:rPr>
        <w:t xml:space="preserve"> del mismo autor</w:t>
      </w:r>
      <w:r w:rsidR="00F815E1" w:rsidRPr="00373D87">
        <w:rPr>
          <w:rFonts w:ascii="Avenir Next" w:hAnsi="Avenir Next" w:cs="Arial"/>
          <w:sz w:val="24"/>
          <w:szCs w:val="24"/>
          <w:lang w:val="es-MX"/>
        </w:rPr>
        <w:t xml:space="preserve">, titulada </w:t>
      </w:r>
      <w:r w:rsidR="00F815E1" w:rsidRPr="00373D87">
        <w:rPr>
          <w:rFonts w:ascii="Avenir Next" w:hAnsi="Avenir Next" w:cs="Arial"/>
          <w:i/>
          <w:sz w:val="24"/>
          <w:szCs w:val="24"/>
          <w:lang w:val="es-MX"/>
        </w:rPr>
        <w:t>¡La mujer en la política!</w:t>
      </w:r>
      <w:r w:rsidR="000A15A8" w:rsidRPr="00373D87">
        <w:rPr>
          <w:rFonts w:ascii="Avenir Next" w:hAnsi="Avenir Next" w:cs="Arial"/>
          <w:sz w:val="24"/>
          <w:szCs w:val="24"/>
          <w:lang w:val="es-MX"/>
        </w:rPr>
        <w:t xml:space="preserve"> (</w:t>
      </w:r>
      <w:r w:rsidR="000A15A8" w:rsidRPr="00373D87">
        <w:rPr>
          <w:rFonts w:ascii="Avenir Next" w:hAnsi="Avenir Next" w:cs="Arial"/>
          <w:sz w:val="24"/>
          <w:szCs w:val="24"/>
          <w:lang w:val="es-MX"/>
        </w:rPr>
        <w:fldChar w:fldCharType="begin"/>
      </w:r>
      <w:r w:rsidR="000A15A8" w:rsidRPr="00373D87">
        <w:rPr>
          <w:rFonts w:ascii="Avenir Next" w:hAnsi="Avenir Next" w:cs="Arial"/>
          <w:sz w:val="24"/>
          <w:szCs w:val="24"/>
          <w:lang w:val="es-MX"/>
        </w:rPr>
        <w:instrText xml:space="preserve"> REF _Ref95394077 \h  \* MERGEFORMAT </w:instrText>
      </w:r>
      <w:r w:rsidR="000A15A8" w:rsidRPr="00373D87">
        <w:rPr>
          <w:rFonts w:ascii="Avenir Next" w:hAnsi="Avenir Next" w:cs="Arial"/>
          <w:sz w:val="24"/>
          <w:szCs w:val="24"/>
          <w:lang w:val="es-MX"/>
        </w:rPr>
      </w:r>
      <w:r w:rsidR="000A15A8" w:rsidRPr="00373D87">
        <w:rPr>
          <w:rFonts w:ascii="Avenir Next" w:hAnsi="Avenir Next" w:cs="Arial"/>
          <w:sz w:val="24"/>
          <w:szCs w:val="24"/>
          <w:lang w:val="es-MX"/>
        </w:rPr>
        <w:fldChar w:fldCharType="separate"/>
      </w:r>
      <w:r w:rsidR="00CD2581" w:rsidRPr="00CD2581">
        <w:rPr>
          <w:rFonts w:ascii="Avenir Next" w:hAnsi="Avenir Next" w:cs="Arial"/>
          <w:sz w:val="24"/>
          <w:szCs w:val="24"/>
        </w:rPr>
        <w:t xml:space="preserve">Figura </w:t>
      </w:r>
      <w:r w:rsidR="00CD2581" w:rsidRPr="00CD2581">
        <w:rPr>
          <w:rFonts w:ascii="Avenir Next" w:hAnsi="Avenir Next" w:cs="Arial"/>
          <w:noProof/>
          <w:sz w:val="24"/>
          <w:szCs w:val="24"/>
        </w:rPr>
        <w:t>4</w:t>
      </w:r>
      <w:r w:rsidR="000A15A8" w:rsidRPr="00373D87">
        <w:rPr>
          <w:rFonts w:ascii="Avenir Next" w:hAnsi="Avenir Next" w:cs="Arial"/>
          <w:sz w:val="24"/>
          <w:szCs w:val="24"/>
          <w:lang w:val="es-MX"/>
        </w:rPr>
        <w:fldChar w:fldCharType="end"/>
      </w:r>
      <w:r w:rsidR="000A15A8" w:rsidRPr="00373D87">
        <w:rPr>
          <w:rFonts w:ascii="Avenir Next" w:hAnsi="Avenir Next" w:cs="Arial"/>
          <w:sz w:val="24"/>
          <w:szCs w:val="24"/>
          <w:lang w:val="es-MX"/>
        </w:rPr>
        <w:t>)</w:t>
      </w:r>
      <w:r w:rsidRPr="00373D87">
        <w:rPr>
          <w:rFonts w:ascii="Avenir Next" w:hAnsi="Avenir Next" w:cs="Arial"/>
          <w:sz w:val="24"/>
          <w:szCs w:val="24"/>
          <w:lang w:val="es-MX"/>
        </w:rPr>
        <w:t xml:space="preserve">. En primer plano aparece un hombre con una escoba en una mano y en la otra una vasija floreada. Mira </w:t>
      </w:r>
      <w:r w:rsidR="00F815E1" w:rsidRPr="00373D87">
        <w:rPr>
          <w:rFonts w:ascii="Avenir Next" w:hAnsi="Avenir Next" w:cs="Arial"/>
          <w:sz w:val="24"/>
          <w:szCs w:val="24"/>
          <w:lang w:val="es-MX"/>
        </w:rPr>
        <w:t>hacia</w:t>
      </w:r>
      <w:r w:rsidRPr="00373D87">
        <w:rPr>
          <w:rFonts w:ascii="Avenir Next" w:hAnsi="Avenir Next" w:cs="Arial"/>
          <w:sz w:val="24"/>
          <w:szCs w:val="24"/>
          <w:lang w:val="es-MX"/>
        </w:rPr>
        <w:t xml:space="preserve"> su esposa, quien se encuentra sentada sobre un s</w:t>
      </w:r>
      <w:r w:rsidR="00EB643C" w:rsidRPr="00373D87">
        <w:rPr>
          <w:rFonts w:ascii="Avenir Next" w:hAnsi="Avenir Next" w:cs="Arial"/>
          <w:sz w:val="24"/>
          <w:szCs w:val="24"/>
          <w:lang w:val="es-MX"/>
        </w:rPr>
        <w:t>ofá</w:t>
      </w:r>
      <w:r w:rsidRPr="00373D87">
        <w:rPr>
          <w:rFonts w:ascii="Avenir Next" w:hAnsi="Avenir Next" w:cs="Arial"/>
          <w:sz w:val="24"/>
          <w:szCs w:val="24"/>
          <w:lang w:val="es-MX"/>
        </w:rPr>
        <w:t xml:space="preserve"> leyendo el periódico y fumando un cigarrillo. A su lado, una botella y un vaso se posan sobre una pequeña mesa. </w:t>
      </w:r>
      <w:r w:rsidR="00F164F4" w:rsidRPr="00373D87">
        <w:rPr>
          <w:rFonts w:ascii="Avenir Next" w:hAnsi="Avenir Next" w:cs="Arial"/>
          <w:sz w:val="24"/>
          <w:szCs w:val="24"/>
          <w:lang w:val="es-MX"/>
        </w:rPr>
        <w:t>Alrededor de</w:t>
      </w:r>
      <w:r w:rsidR="009B0232" w:rsidRPr="00373D87">
        <w:rPr>
          <w:rFonts w:ascii="Avenir Next" w:hAnsi="Avenir Next" w:cs="Arial"/>
          <w:sz w:val="24"/>
          <w:szCs w:val="24"/>
          <w:lang w:val="es-MX"/>
        </w:rPr>
        <w:t xml:space="preserve"> ella</w:t>
      </w:r>
      <w:r w:rsidR="00F164F4" w:rsidRPr="00373D87">
        <w:rPr>
          <w:rFonts w:ascii="Avenir Next" w:hAnsi="Avenir Next" w:cs="Arial"/>
          <w:sz w:val="24"/>
          <w:szCs w:val="24"/>
          <w:lang w:val="es-MX"/>
        </w:rPr>
        <w:t>, yacen una serie de colillas de cigarro.</w:t>
      </w:r>
      <w:r w:rsidR="00AC603B" w:rsidRPr="00373D87">
        <w:rPr>
          <w:rFonts w:ascii="Avenir Next" w:hAnsi="Avenir Next" w:cs="Arial"/>
          <w:sz w:val="24"/>
          <w:szCs w:val="24"/>
          <w:lang w:val="es-MX"/>
        </w:rPr>
        <w:t xml:space="preserve"> </w:t>
      </w:r>
      <w:r w:rsidR="00EF3562" w:rsidRPr="00373D87">
        <w:rPr>
          <w:rFonts w:ascii="Avenir Next" w:hAnsi="Avenir Next" w:cs="Arial"/>
          <w:sz w:val="24"/>
          <w:szCs w:val="24"/>
          <w:lang w:val="es-MX"/>
        </w:rPr>
        <w:t>Debido a la marca de agua del SINABI</w:t>
      </w:r>
      <w:r w:rsidR="00AC603B" w:rsidRPr="00373D87">
        <w:rPr>
          <w:rFonts w:ascii="Avenir Next" w:hAnsi="Avenir Next" w:cs="Arial"/>
          <w:sz w:val="24"/>
          <w:szCs w:val="24"/>
          <w:lang w:val="es-MX"/>
        </w:rPr>
        <w:t xml:space="preserve">, resulta difícil la lectura del </w:t>
      </w:r>
      <w:proofErr w:type="spellStart"/>
      <w:r w:rsidR="00BA7E75" w:rsidRPr="00373D87">
        <w:rPr>
          <w:rFonts w:ascii="Avenir Next" w:hAnsi="Avenir Next" w:cs="Arial"/>
          <w:sz w:val="24"/>
          <w:szCs w:val="24"/>
          <w:lang w:val="es-MX"/>
        </w:rPr>
        <w:t>para</w:t>
      </w:r>
      <w:r w:rsidR="00AC603B" w:rsidRPr="00373D87">
        <w:rPr>
          <w:rFonts w:ascii="Avenir Next" w:hAnsi="Avenir Next" w:cs="Arial"/>
          <w:sz w:val="24"/>
          <w:szCs w:val="24"/>
          <w:lang w:val="es-MX"/>
        </w:rPr>
        <w:t>texto</w:t>
      </w:r>
      <w:proofErr w:type="spellEnd"/>
      <w:r w:rsidR="00AC603B" w:rsidRPr="00373D87">
        <w:rPr>
          <w:rFonts w:ascii="Avenir Next" w:hAnsi="Avenir Next" w:cs="Arial"/>
          <w:sz w:val="24"/>
          <w:szCs w:val="24"/>
          <w:lang w:val="es-MX"/>
        </w:rPr>
        <w:t xml:space="preserve"> que se ubica debajo de la imagen, pero se cree que este indica: “¡Después de oler a trago y tabaco como un macho trasnochado, ahora quieren </w:t>
      </w:r>
      <w:proofErr w:type="spellStart"/>
      <w:r w:rsidR="00AC603B" w:rsidRPr="00373D87">
        <w:rPr>
          <w:rFonts w:ascii="Avenir Next" w:hAnsi="Avenir Next" w:cs="Arial"/>
          <w:sz w:val="24"/>
          <w:szCs w:val="24"/>
          <w:lang w:val="es-MX"/>
        </w:rPr>
        <w:t>empuercarse</w:t>
      </w:r>
      <w:proofErr w:type="spellEnd"/>
      <w:r w:rsidR="00AC603B" w:rsidRPr="00373D87">
        <w:rPr>
          <w:rFonts w:ascii="Avenir Next" w:hAnsi="Avenir Next" w:cs="Arial"/>
          <w:sz w:val="24"/>
          <w:szCs w:val="24"/>
          <w:lang w:val="es-MX"/>
        </w:rPr>
        <w:t xml:space="preserve"> metiéndose en la política!”</w:t>
      </w:r>
    </w:p>
    <w:p w14:paraId="1D62D8F5" w14:textId="77777777" w:rsidR="002C4F18" w:rsidRDefault="002C4F18" w:rsidP="00156853">
      <w:pPr>
        <w:spacing w:after="0" w:line="480" w:lineRule="auto"/>
        <w:ind w:firstLine="708"/>
        <w:jc w:val="both"/>
        <w:rPr>
          <w:rFonts w:ascii="Avenir Next" w:hAnsi="Avenir Next" w:cs="Arial"/>
          <w:sz w:val="24"/>
          <w:szCs w:val="24"/>
          <w:lang w:val="es-MX"/>
        </w:rPr>
      </w:pPr>
    </w:p>
    <w:p w14:paraId="32223E28" w14:textId="77777777" w:rsidR="002C4F18" w:rsidRDefault="002C4F18" w:rsidP="009922AB">
      <w:pPr>
        <w:spacing w:after="0" w:line="480" w:lineRule="auto"/>
        <w:jc w:val="both"/>
        <w:rPr>
          <w:rFonts w:ascii="Avenir Next" w:hAnsi="Avenir Next" w:cs="Arial"/>
          <w:sz w:val="24"/>
          <w:szCs w:val="24"/>
          <w:lang w:val="es-MX"/>
        </w:rPr>
      </w:pPr>
    </w:p>
    <w:p w14:paraId="3366EDC0" w14:textId="77777777" w:rsidR="009922AB" w:rsidRPr="00373D87" w:rsidRDefault="009922AB" w:rsidP="009922AB">
      <w:pPr>
        <w:spacing w:after="0" w:line="480" w:lineRule="auto"/>
        <w:jc w:val="both"/>
        <w:rPr>
          <w:rFonts w:ascii="Avenir Next" w:hAnsi="Avenir Next" w:cs="Arial"/>
          <w:sz w:val="24"/>
          <w:szCs w:val="24"/>
          <w:lang w:val="es-MX"/>
        </w:rPr>
      </w:pPr>
    </w:p>
    <w:p w14:paraId="2058B904" w14:textId="45BF4E25" w:rsidR="00156853" w:rsidRPr="002C4F18" w:rsidRDefault="000A15A8" w:rsidP="00156853">
      <w:pPr>
        <w:pStyle w:val="Descripcin"/>
        <w:spacing w:after="0" w:line="480" w:lineRule="auto"/>
        <w:jc w:val="center"/>
        <w:rPr>
          <w:rFonts w:ascii="Avenir Next" w:hAnsi="Avenir Next" w:cs="Arial"/>
          <w:i w:val="0"/>
          <w:color w:val="auto"/>
          <w:sz w:val="22"/>
          <w:szCs w:val="24"/>
        </w:rPr>
      </w:pPr>
      <w:bookmarkStart w:id="4" w:name="_Ref95394077"/>
      <w:r w:rsidRPr="002C4F18">
        <w:rPr>
          <w:rFonts w:ascii="Avenir Next" w:hAnsi="Avenir Next" w:cs="Arial"/>
          <w:b/>
          <w:i w:val="0"/>
          <w:color w:val="auto"/>
          <w:sz w:val="22"/>
          <w:szCs w:val="24"/>
        </w:rPr>
        <w:lastRenderedPageBreak/>
        <w:t xml:space="preserve">Figura </w:t>
      </w:r>
      <w:r w:rsidRPr="002C4F18">
        <w:rPr>
          <w:rFonts w:ascii="Avenir Next" w:hAnsi="Avenir Next" w:cs="Arial"/>
          <w:b/>
          <w:i w:val="0"/>
          <w:color w:val="auto"/>
          <w:sz w:val="22"/>
          <w:szCs w:val="24"/>
        </w:rPr>
        <w:fldChar w:fldCharType="begin"/>
      </w:r>
      <w:r w:rsidRPr="002C4F18">
        <w:rPr>
          <w:rFonts w:ascii="Avenir Next" w:hAnsi="Avenir Next" w:cs="Arial"/>
          <w:b/>
          <w:i w:val="0"/>
          <w:color w:val="auto"/>
          <w:sz w:val="22"/>
          <w:szCs w:val="24"/>
        </w:rPr>
        <w:instrText xml:space="preserve"> SEQ Figura \* ARABIC </w:instrText>
      </w:r>
      <w:r w:rsidRPr="002C4F18">
        <w:rPr>
          <w:rFonts w:ascii="Avenir Next" w:hAnsi="Avenir Next" w:cs="Arial"/>
          <w:b/>
          <w:i w:val="0"/>
          <w:color w:val="auto"/>
          <w:sz w:val="22"/>
          <w:szCs w:val="24"/>
        </w:rPr>
        <w:fldChar w:fldCharType="separate"/>
      </w:r>
      <w:r w:rsidR="00CD2581">
        <w:rPr>
          <w:rFonts w:ascii="Avenir Next" w:hAnsi="Avenir Next" w:cs="Arial"/>
          <w:b/>
          <w:i w:val="0"/>
          <w:noProof/>
          <w:color w:val="auto"/>
          <w:sz w:val="22"/>
          <w:szCs w:val="24"/>
        </w:rPr>
        <w:t>4</w:t>
      </w:r>
      <w:r w:rsidRPr="002C4F18">
        <w:rPr>
          <w:rFonts w:ascii="Avenir Next" w:hAnsi="Avenir Next" w:cs="Arial"/>
          <w:b/>
          <w:i w:val="0"/>
          <w:color w:val="auto"/>
          <w:sz w:val="22"/>
          <w:szCs w:val="24"/>
        </w:rPr>
        <w:fldChar w:fldCharType="end"/>
      </w:r>
      <w:bookmarkEnd w:id="4"/>
      <w:r w:rsidRPr="002C4F18">
        <w:rPr>
          <w:rFonts w:ascii="Avenir Next" w:hAnsi="Avenir Next" w:cs="Arial"/>
          <w:b/>
          <w:i w:val="0"/>
          <w:color w:val="auto"/>
          <w:sz w:val="22"/>
          <w:szCs w:val="24"/>
        </w:rPr>
        <w:t>.</w:t>
      </w:r>
      <w:r w:rsidRPr="002C4F18">
        <w:rPr>
          <w:rFonts w:ascii="Avenir Next" w:hAnsi="Avenir Next" w:cs="Arial"/>
          <w:i w:val="0"/>
          <w:color w:val="auto"/>
          <w:sz w:val="22"/>
          <w:szCs w:val="24"/>
        </w:rPr>
        <w:t xml:space="preserve"> Francisco (Paco) Hernández, </w:t>
      </w:r>
      <w:r w:rsidRPr="00E8615E">
        <w:rPr>
          <w:rFonts w:ascii="Avenir Next" w:hAnsi="Avenir Next" w:cs="Arial"/>
          <w:i w:val="0"/>
          <w:color w:val="auto"/>
          <w:sz w:val="22"/>
          <w:szCs w:val="24"/>
        </w:rPr>
        <w:t>¡La mujer en la política!,</w:t>
      </w:r>
      <w:r w:rsidRPr="002C4F18">
        <w:rPr>
          <w:rFonts w:ascii="Avenir Next" w:hAnsi="Avenir Next" w:cs="Arial"/>
          <w:i w:val="0"/>
          <w:color w:val="auto"/>
          <w:sz w:val="22"/>
          <w:szCs w:val="24"/>
        </w:rPr>
        <w:t xml:space="preserve"> 3 de junio de 1934, </w:t>
      </w:r>
      <w:r w:rsidRPr="00E8615E">
        <w:rPr>
          <w:rFonts w:ascii="Avenir Next" w:hAnsi="Avenir Next" w:cs="Arial"/>
          <w:iCs w:val="0"/>
          <w:color w:val="auto"/>
          <w:sz w:val="22"/>
          <w:szCs w:val="24"/>
        </w:rPr>
        <w:t>La Tribuna</w:t>
      </w:r>
    </w:p>
    <w:p w14:paraId="6BCBB136" w14:textId="247EF932" w:rsidR="002C4F18" w:rsidRPr="002C4F18" w:rsidRDefault="002C4F18" w:rsidP="002C4F18">
      <w:pPr>
        <w:jc w:val="center"/>
      </w:pPr>
      <w:r>
        <w:rPr>
          <w:noProof/>
          <w:lang w:eastAsia="es-CR"/>
        </w:rPr>
        <w:drawing>
          <wp:inline distT="0" distB="0" distL="0" distR="0" wp14:anchorId="362AC297" wp14:editId="07821688">
            <wp:extent cx="3600000" cy="2953653"/>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llalobos, Figura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953653"/>
                    </a:xfrm>
                    <a:prstGeom prst="rect">
                      <a:avLst/>
                    </a:prstGeom>
                  </pic:spPr>
                </pic:pic>
              </a:graphicData>
            </a:graphic>
          </wp:inline>
        </w:drawing>
      </w:r>
    </w:p>
    <w:p w14:paraId="52B9699F" w14:textId="77777777" w:rsidR="009922AB" w:rsidRDefault="009922AB" w:rsidP="00AD7B59">
      <w:pPr>
        <w:spacing w:after="0" w:line="480" w:lineRule="auto"/>
        <w:ind w:firstLine="708"/>
        <w:jc w:val="both"/>
        <w:rPr>
          <w:rFonts w:ascii="Avenir Next" w:hAnsi="Avenir Next" w:cs="Arial"/>
          <w:sz w:val="24"/>
          <w:szCs w:val="24"/>
          <w:lang w:val="es-MX"/>
        </w:rPr>
      </w:pPr>
    </w:p>
    <w:p w14:paraId="00BC8EDE" w14:textId="26643109" w:rsidR="00AB257B" w:rsidRPr="00373D87" w:rsidRDefault="00EB643C"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La p</w:t>
      </w:r>
      <w:r w:rsidR="00AC603B" w:rsidRPr="00373D87">
        <w:rPr>
          <w:rFonts w:ascii="Avenir Next" w:hAnsi="Avenir Next" w:cs="Arial"/>
          <w:sz w:val="24"/>
          <w:szCs w:val="24"/>
          <w:lang w:val="es-MX"/>
        </w:rPr>
        <w:t xml:space="preserve">rimera semejanza con respecto a la caricatura anterior de Hernández es </w:t>
      </w:r>
      <w:r w:rsidR="000B15EA" w:rsidRPr="00373D87">
        <w:rPr>
          <w:rFonts w:ascii="Avenir Next" w:hAnsi="Avenir Next" w:cs="Arial"/>
          <w:sz w:val="24"/>
          <w:szCs w:val="24"/>
          <w:lang w:val="es-MX"/>
        </w:rPr>
        <w:t>que en ambas</w:t>
      </w:r>
      <w:r w:rsidR="00AB257B" w:rsidRPr="00373D87">
        <w:rPr>
          <w:rFonts w:ascii="Avenir Next" w:hAnsi="Avenir Next" w:cs="Arial"/>
          <w:sz w:val="24"/>
          <w:szCs w:val="24"/>
          <w:lang w:val="es-MX"/>
        </w:rPr>
        <w:t xml:space="preserve"> </w:t>
      </w:r>
      <w:r w:rsidR="00BA7E75" w:rsidRPr="00373D87">
        <w:rPr>
          <w:rFonts w:ascii="Avenir Next" w:hAnsi="Avenir Next" w:cs="Arial"/>
          <w:sz w:val="24"/>
          <w:szCs w:val="24"/>
          <w:lang w:val="es-MX"/>
        </w:rPr>
        <w:t>existe</w:t>
      </w:r>
      <w:r w:rsidR="00AB257B" w:rsidRPr="00373D87">
        <w:rPr>
          <w:rFonts w:ascii="Avenir Next" w:hAnsi="Avenir Next" w:cs="Arial"/>
          <w:sz w:val="24"/>
          <w:szCs w:val="24"/>
          <w:lang w:val="es-MX"/>
        </w:rPr>
        <w:t xml:space="preserve"> una separación del ámbito masculino y</w:t>
      </w:r>
      <w:r w:rsidR="00EF3562" w:rsidRPr="00373D87">
        <w:rPr>
          <w:rFonts w:ascii="Avenir Next" w:hAnsi="Avenir Next" w:cs="Arial"/>
          <w:sz w:val="24"/>
          <w:szCs w:val="24"/>
          <w:lang w:val="es-MX"/>
        </w:rPr>
        <w:t xml:space="preserve"> femenino. En cada uno de ellos</w:t>
      </w:r>
      <w:r w:rsidR="00AB257B" w:rsidRPr="00373D87">
        <w:rPr>
          <w:rFonts w:ascii="Avenir Next" w:hAnsi="Avenir Next" w:cs="Arial"/>
          <w:sz w:val="24"/>
          <w:szCs w:val="24"/>
          <w:lang w:val="es-MX"/>
        </w:rPr>
        <w:t xml:space="preserve"> se incluye</w:t>
      </w:r>
      <w:r w:rsidR="000B15EA" w:rsidRPr="00373D87">
        <w:rPr>
          <w:rFonts w:ascii="Avenir Next" w:hAnsi="Avenir Next" w:cs="Arial"/>
          <w:sz w:val="24"/>
          <w:szCs w:val="24"/>
          <w:lang w:val="es-MX"/>
        </w:rPr>
        <w:t xml:space="preserve"> </w:t>
      </w:r>
      <w:r w:rsidR="00AB257B" w:rsidRPr="00373D87">
        <w:rPr>
          <w:rFonts w:ascii="Avenir Next" w:hAnsi="Avenir Next" w:cs="Arial"/>
          <w:sz w:val="24"/>
          <w:szCs w:val="24"/>
          <w:lang w:val="es-MX"/>
        </w:rPr>
        <w:t xml:space="preserve">una serie de elementos </w:t>
      </w:r>
      <w:r w:rsidR="005D4FA6" w:rsidRPr="00373D87">
        <w:rPr>
          <w:rFonts w:ascii="Avenir Next" w:hAnsi="Avenir Next" w:cs="Arial"/>
          <w:sz w:val="24"/>
          <w:szCs w:val="24"/>
          <w:lang w:val="es-MX"/>
        </w:rPr>
        <w:t xml:space="preserve">característicos </w:t>
      </w:r>
      <w:r w:rsidR="004B100E" w:rsidRPr="00373D87">
        <w:rPr>
          <w:rFonts w:ascii="Avenir Next" w:hAnsi="Avenir Next" w:cs="Arial"/>
          <w:sz w:val="24"/>
          <w:szCs w:val="24"/>
          <w:lang w:val="es-MX"/>
        </w:rPr>
        <w:t>del</w:t>
      </w:r>
      <w:r w:rsidR="00AB257B" w:rsidRPr="00373D87">
        <w:rPr>
          <w:rFonts w:ascii="Avenir Next" w:hAnsi="Avenir Next" w:cs="Arial"/>
          <w:sz w:val="24"/>
          <w:szCs w:val="24"/>
          <w:lang w:val="es-MX"/>
        </w:rPr>
        <w:t xml:space="preserve"> contexto</w:t>
      </w:r>
      <w:r w:rsidR="00373774" w:rsidRPr="00373D87">
        <w:rPr>
          <w:rFonts w:ascii="Avenir Next" w:hAnsi="Avenir Next" w:cs="Arial"/>
          <w:sz w:val="24"/>
          <w:szCs w:val="24"/>
          <w:lang w:val="es-MX"/>
        </w:rPr>
        <w:t xml:space="preserve"> histórico</w:t>
      </w:r>
      <w:r w:rsidR="00AB257B" w:rsidRPr="00373D87">
        <w:rPr>
          <w:rFonts w:ascii="Avenir Next" w:hAnsi="Avenir Next" w:cs="Arial"/>
          <w:sz w:val="24"/>
          <w:szCs w:val="24"/>
          <w:lang w:val="es-MX"/>
        </w:rPr>
        <w:t>. Por ejemplo, en el ámbito tradicionalmente de la mujer, se incluye la escoba</w:t>
      </w:r>
      <w:r w:rsidR="00917B06" w:rsidRPr="00373D87">
        <w:rPr>
          <w:rFonts w:ascii="Avenir Next" w:hAnsi="Avenir Next" w:cs="Arial"/>
          <w:sz w:val="24"/>
          <w:szCs w:val="24"/>
          <w:lang w:val="es-MX"/>
        </w:rPr>
        <w:t>. E</w:t>
      </w:r>
      <w:r w:rsidR="00AB257B" w:rsidRPr="00373D87">
        <w:rPr>
          <w:rFonts w:ascii="Avenir Next" w:hAnsi="Avenir Next" w:cs="Arial"/>
          <w:sz w:val="24"/>
          <w:szCs w:val="24"/>
          <w:lang w:val="es-MX"/>
        </w:rPr>
        <w:t xml:space="preserve">n la </w:t>
      </w:r>
      <w:r w:rsidR="000A15A8" w:rsidRPr="00373D87">
        <w:rPr>
          <w:rFonts w:ascii="Avenir Next" w:hAnsi="Avenir Next" w:cs="Arial"/>
          <w:sz w:val="24"/>
          <w:szCs w:val="24"/>
          <w:highlight w:val="yellow"/>
          <w:lang w:val="es-MX"/>
        </w:rPr>
        <w:fldChar w:fldCharType="begin"/>
      </w:r>
      <w:r w:rsidR="000A15A8" w:rsidRPr="00373D87">
        <w:rPr>
          <w:rFonts w:ascii="Avenir Next" w:hAnsi="Avenir Next" w:cs="Arial"/>
          <w:sz w:val="24"/>
          <w:szCs w:val="24"/>
          <w:lang w:val="es-MX"/>
        </w:rPr>
        <w:instrText xml:space="preserve"> REF _Ref95392768 \h </w:instrText>
      </w:r>
      <w:r w:rsidR="000A15A8" w:rsidRPr="00373D87">
        <w:rPr>
          <w:rFonts w:ascii="Avenir Next" w:hAnsi="Avenir Next" w:cs="Arial"/>
          <w:sz w:val="24"/>
          <w:szCs w:val="24"/>
          <w:highlight w:val="yellow"/>
          <w:lang w:val="es-MX"/>
        </w:rPr>
        <w:instrText xml:space="preserve"> \* MERGEFORMAT </w:instrText>
      </w:r>
      <w:r w:rsidR="000A15A8" w:rsidRPr="00373D87">
        <w:rPr>
          <w:rFonts w:ascii="Avenir Next" w:hAnsi="Avenir Next" w:cs="Arial"/>
          <w:sz w:val="24"/>
          <w:szCs w:val="24"/>
          <w:highlight w:val="yellow"/>
          <w:lang w:val="es-MX"/>
        </w:rPr>
      </w:r>
      <w:r w:rsidR="000A15A8" w:rsidRPr="00373D87">
        <w:rPr>
          <w:rFonts w:ascii="Avenir Next" w:hAnsi="Avenir Next" w:cs="Arial"/>
          <w:sz w:val="24"/>
          <w:szCs w:val="24"/>
          <w:highlight w:val="yellow"/>
          <w:lang w:val="es-MX"/>
        </w:rPr>
        <w:fldChar w:fldCharType="separate"/>
      </w:r>
      <w:r w:rsidR="00CD2581" w:rsidRPr="00CD2581">
        <w:rPr>
          <w:rFonts w:ascii="Avenir Next" w:hAnsi="Avenir Next" w:cs="Arial"/>
          <w:iCs/>
          <w:sz w:val="24"/>
          <w:szCs w:val="24"/>
          <w:lang w:val="es-MX"/>
        </w:rPr>
        <w:t xml:space="preserve">Figura </w:t>
      </w:r>
      <w:r w:rsidR="00CD2581" w:rsidRPr="00CD2581">
        <w:rPr>
          <w:rFonts w:ascii="Avenir Next" w:hAnsi="Avenir Next" w:cs="Arial"/>
          <w:iCs/>
          <w:noProof/>
          <w:sz w:val="24"/>
          <w:szCs w:val="24"/>
          <w:lang w:val="es-MX"/>
        </w:rPr>
        <w:t>1</w:t>
      </w:r>
      <w:r w:rsidR="000A15A8" w:rsidRPr="00373D87">
        <w:rPr>
          <w:rFonts w:ascii="Avenir Next" w:hAnsi="Avenir Next" w:cs="Arial"/>
          <w:sz w:val="24"/>
          <w:szCs w:val="24"/>
          <w:highlight w:val="yellow"/>
          <w:lang w:val="es-MX"/>
        </w:rPr>
        <w:fldChar w:fldCharType="end"/>
      </w:r>
      <w:r w:rsidR="00F72C53" w:rsidRPr="00373D87">
        <w:rPr>
          <w:rFonts w:ascii="Avenir Next" w:hAnsi="Avenir Next" w:cs="Arial"/>
          <w:sz w:val="24"/>
          <w:szCs w:val="24"/>
          <w:lang w:val="es-MX"/>
        </w:rPr>
        <w:t xml:space="preserve">, titulada </w:t>
      </w:r>
      <w:r w:rsidR="00F72C53" w:rsidRPr="00373D87">
        <w:rPr>
          <w:rFonts w:ascii="Avenir Next" w:hAnsi="Avenir Next" w:cs="Arial"/>
          <w:i/>
          <w:sz w:val="24"/>
          <w:szCs w:val="24"/>
          <w:lang w:val="es-MX"/>
        </w:rPr>
        <w:t>Lo que habría ocurrido si llegan a triunfar las "sufragistas"</w:t>
      </w:r>
      <w:r w:rsidR="00F72C53" w:rsidRPr="00373D87">
        <w:rPr>
          <w:rFonts w:ascii="Avenir Next" w:hAnsi="Avenir Next" w:cs="Arial"/>
          <w:sz w:val="24"/>
          <w:szCs w:val="24"/>
          <w:lang w:val="es-MX"/>
        </w:rPr>
        <w:t>,</w:t>
      </w:r>
      <w:r w:rsidR="00F72C53" w:rsidRPr="00373D87">
        <w:rPr>
          <w:rFonts w:ascii="Avenir Next" w:hAnsi="Avenir Next" w:cs="Arial"/>
          <w:i/>
          <w:sz w:val="24"/>
          <w:szCs w:val="24"/>
          <w:lang w:val="es-MX"/>
        </w:rPr>
        <w:t xml:space="preserve"> </w:t>
      </w:r>
      <w:r w:rsidR="00917B06" w:rsidRPr="00373D87">
        <w:rPr>
          <w:rFonts w:ascii="Avenir Next" w:hAnsi="Avenir Next" w:cs="Arial"/>
          <w:sz w:val="24"/>
          <w:szCs w:val="24"/>
          <w:lang w:val="es-MX"/>
        </w:rPr>
        <w:t>de la categoría anterior</w:t>
      </w:r>
      <w:r w:rsidR="000A15A8" w:rsidRPr="00373D87">
        <w:rPr>
          <w:rFonts w:ascii="Avenir Next" w:hAnsi="Avenir Next" w:cs="Arial"/>
          <w:sz w:val="24"/>
          <w:szCs w:val="24"/>
          <w:lang w:val="es-MX"/>
        </w:rPr>
        <w:t>,</w:t>
      </w:r>
      <w:r w:rsidR="00917B06" w:rsidRPr="00373D87">
        <w:rPr>
          <w:rFonts w:ascii="Avenir Next" w:hAnsi="Avenir Next" w:cs="Arial"/>
          <w:sz w:val="24"/>
          <w:szCs w:val="24"/>
          <w:lang w:val="es-MX"/>
        </w:rPr>
        <w:t xml:space="preserve"> también </w:t>
      </w:r>
      <w:r w:rsidR="00EF3562" w:rsidRPr="00373D87">
        <w:rPr>
          <w:rFonts w:ascii="Avenir Next" w:hAnsi="Avenir Next" w:cs="Arial"/>
          <w:sz w:val="24"/>
          <w:szCs w:val="24"/>
          <w:lang w:val="es-MX"/>
        </w:rPr>
        <w:t>se emplea este símbolo, el</w:t>
      </w:r>
      <w:r w:rsidR="00917B06" w:rsidRPr="00373D87">
        <w:rPr>
          <w:rFonts w:ascii="Avenir Next" w:hAnsi="Avenir Next" w:cs="Arial"/>
          <w:sz w:val="24"/>
          <w:szCs w:val="24"/>
          <w:lang w:val="es-MX"/>
        </w:rPr>
        <w:t xml:space="preserve"> cual </w:t>
      </w:r>
      <w:r w:rsidR="00EF3562" w:rsidRPr="00373D87">
        <w:rPr>
          <w:rFonts w:ascii="Avenir Next" w:hAnsi="Avenir Next" w:cs="Arial"/>
          <w:sz w:val="24"/>
          <w:szCs w:val="24"/>
          <w:lang w:val="es-MX"/>
        </w:rPr>
        <w:t>hace referencia a</w:t>
      </w:r>
      <w:r w:rsidR="00917B06" w:rsidRPr="00373D87">
        <w:rPr>
          <w:rFonts w:ascii="Avenir Next" w:hAnsi="Avenir Next" w:cs="Arial"/>
          <w:sz w:val="24"/>
          <w:szCs w:val="24"/>
          <w:lang w:val="es-MX"/>
        </w:rPr>
        <w:t xml:space="preserve"> las obligaciones domésticas que tendría que adoptar el esposo</w:t>
      </w:r>
      <w:r w:rsidR="00AB257B" w:rsidRPr="00373D87">
        <w:rPr>
          <w:rFonts w:ascii="Avenir Next" w:hAnsi="Avenir Next" w:cs="Arial"/>
          <w:sz w:val="24"/>
          <w:szCs w:val="24"/>
          <w:lang w:val="es-MX"/>
        </w:rPr>
        <w:t xml:space="preserve">, luego de que </w:t>
      </w:r>
      <w:r w:rsidR="00917B06" w:rsidRPr="00373D87">
        <w:rPr>
          <w:rFonts w:ascii="Avenir Next" w:hAnsi="Avenir Next" w:cs="Arial"/>
          <w:sz w:val="24"/>
          <w:szCs w:val="24"/>
          <w:lang w:val="es-MX"/>
        </w:rPr>
        <w:t>las mujeres en su familia empie</w:t>
      </w:r>
      <w:r w:rsidR="000A15A8" w:rsidRPr="00373D87">
        <w:rPr>
          <w:rFonts w:ascii="Avenir Next" w:hAnsi="Avenir Next" w:cs="Arial"/>
          <w:sz w:val="24"/>
          <w:szCs w:val="24"/>
          <w:lang w:val="es-MX"/>
        </w:rPr>
        <w:t>zan a ocupar puestos militares.</w:t>
      </w:r>
    </w:p>
    <w:p w14:paraId="5CC18295" w14:textId="6AE409ED" w:rsidR="004C0C34" w:rsidRPr="00373D87" w:rsidRDefault="004C0C34"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Tanto en la</w:t>
      </w:r>
      <w:r w:rsidR="000A15A8" w:rsidRPr="00373D87">
        <w:rPr>
          <w:rFonts w:ascii="Avenir Next" w:hAnsi="Avenir Next" w:cs="Arial"/>
          <w:sz w:val="24"/>
          <w:szCs w:val="24"/>
          <w:lang w:val="es-MX"/>
        </w:rPr>
        <w:t xml:space="preserve"> </w:t>
      </w:r>
      <w:r w:rsidR="000A15A8" w:rsidRPr="00373D87">
        <w:rPr>
          <w:rFonts w:ascii="Avenir Next" w:hAnsi="Avenir Next" w:cs="Arial"/>
          <w:sz w:val="24"/>
          <w:szCs w:val="24"/>
          <w:lang w:val="es-MX"/>
        </w:rPr>
        <w:fldChar w:fldCharType="begin"/>
      </w:r>
      <w:r w:rsidR="000A15A8" w:rsidRPr="00373D87">
        <w:rPr>
          <w:rFonts w:ascii="Avenir Next" w:hAnsi="Avenir Next" w:cs="Arial"/>
          <w:sz w:val="24"/>
          <w:szCs w:val="24"/>
          <w:lang w:val="es-MX"/>
        </w:rPr>
        <w:instrText xml:space="preserve"> REF _Ref95393717 \h  \* MERGEFORMAT </w:instrText>
      </w:r>
      <w:r w:rsidR="000A15A8" w:rsidRPr="00373D87">
        <w:rPr>
          <w:rFonts w:ascii="Avenir Next" w:hAnsi="Avenir Next" w:cs="Arial"/>
          <w:sz w:val="24"/>
          <w:szCs w:val="24"/>
          <w:lang w:val="es-MX"/>
        </w:rPr>
      </w:r>
      <w:r w:rsidR="000A15A8" w:rsidRPr="00373D87">
        <w:rPr>
          <w:rFonts w:ascii="Avenir Next" w:hAnsi="Avenir Next" w:cs="Arial"/>
          <w:sz w:val="24"/>
          <w:szCs w:val="24"/>
          <w:lang w:val="es-MX"/>
        </w:rPr>
        <w:fldChar w:fldCharType="separate"/>
      </w:r>
      <w:r w:rsidR="00CD2581" w:rsidRPr="00CD2581">
        <w:rPr>
          <w:rFonts w:ascii="Avenir Next" w:hAnsi="Avenir Next" w:cs="Arial"/>
          <w:sz w:val="24"/>
          <w:szCs w:val="24"/>
        </w:rPr>
        <w:t xml:space="preserve">Figura </w:t>
      </w:r>
      <w:r w:rsidR="00CD2581" w:rsidRPr="00CD2581">
        <w:rPr>
          <w:rFonts w:ascii="Avenir Next" w:hAnsi="Avenir Next" w:cs="Arial"/>
          <w:noProof/>
          <w:sz w:val="24"/>
          <w:szCs w:val="24"/>
        </w:rPr>
        <w:t>3</w:t>
      </w:r>
      <w:r w:rsidR="000A15A8" w:rsidRPr="00373D87">
        <w:rPr>
          <w:rFonts w:ascii="Avenir Next" w:hAnsi="Avenir Next" w:cs="Arial"/>
          <w:sz w:val="24"/>
          <w:szCs w:val="24"/>
          <w:lang w:val="es-MX"/>
        </w:rPr>
        <w:fldChar w:fldCharType="end"/>
      </w:r>
      <w:r w:rsidR="00F72C53" w:rsidRPr="00373D87">
        <w:rPr>
          <w:rFonts w:ascii="Avenir Next" w:hAnsi="Avenir Next" w:cs="Arial"/>
          <w:sz w:val="24"/>
          <w:szCs w:val="24"/>
          <w:lang w:val="es-MX"/>
        </w:rPr>
        <w:t xml:space="preserve">, </w:t>
      </w:r>
      <w:r w:rsidR="00F72C53" w:rsidRPr="00373D87">
        <w:rPr>
          <w:rFonts w:ascii="Avenir Next" w:hAnsi="Avenir Next" w:cs="Arial"/>
          <w:i/>
          <w:sz w:val="24"/>
          <w:szCs w:val="24"/>
        </w:rPr>
        <w:t>El voto para las mujeres</w:t>
      </w:r>
      <w:r w:rsidR="007C5DD3" w:rsidRPr="00373D87">
        <w:rPr>
          <w:rFonts w:ascii="Avenir Next" w:hAnsi="Avenir Next" w:cs="Arial"/>
          <w:sz w:val="24"/>
          <w:szCs w:val="24"/>
          <w:lang w:val="es-MX"/>
        </w:rPr>
        <w:t>,</w:t>
      </w:r>
      <w:r w:rsidRPr="00373D87">
        <w:rPr>
          <w:rFonts w:ascii="Avenir Next" w:hAnsi="Avenir Next" w:cs="Arial"/>
          <w:sz w:val="24"/>
          <w:szCs w:val="24"/>
          <w:lang w:val="es-MX"/>
        </w:rPr>
        <w:t xml:space="preserve"> como en esta, se repite el motivo de la esposa leyendo el diario sobre el sofá, el cual se vincula con el espacio que tradic</w:t>
      </w:r>
      <w:r w:rsidR="00D830F5" w:rsidRPr="00373D87">
        <w:rPr>
          <w:rFonts w:ascii="Avenir Next" w:hAnsi="Avenir Next" w:cs="Arial"/>
          <w:sz w:val="24"/>
          <w:szCs w:val="24"/>
          <w:lang w:val="es-MX"/>
        </w:rPr>
        <w:t xml:space="preserve">ionalmente pertenece al hombre. </w:t>
      </w:r>
      <w:r w:rsidR="005230A3" w:rsidRPr="00373D87">
        <w:rPr>
          <w:rFonts w:ascii="Avenir Next" w:hAnsi="Avenir Next" w:cs="Arial"/>
          <w:sz w:val="24"/>
          <w:szCs w:val="24"/>
          <w:lang w:val="es-MX"/>
        </w:rPr>
        <w:t>S</w:t>
      </w:r>
      <w:r w:rsidR="001D2357" w:rsidRPr="00373D87">
        <w:rPr>
          <w:rFonts w:ascii="Avenir Next" w:hAnsi="Avenir Next" w:cs="Arial"/>
          <w:sz w:val="24"/>
          <w:szCs w:val="24"/>
          <w:lang w:val="es-MX"/>
        </w:rPr>
        <w:t>e advierte que</w:t>
      </w:r>
      <w:r w:rsidR="00EF3562" w:rsidRPr="00373D87">
        <w:rPr>
          <w:rFonts w:ascii="Avenir Next" w:hAnsi="Avenir Next" w:cs="Arial"/>
          <w:sz w:val="24"/>
          <w:szCs w:val="24"/>
          <w:lang w:val="es-MX"/>
        </w:rPr>
        <w:t xml:space="preserve"> tanto el periódico</w:t>
      </w:r>
      <w:r w:rsidR="00373774" w:rsidRPr="00373D87">
        <w:rPr>
          <w:rFonts w:ascii="Avenir Next" w:hAnsi="Avenir Next" w:cs="Arial"/>
          <w:sz w:val="24"/>
          <w:szCs w:val="24"/>
          <w:lang w:val="es-MX"/>
        </w:rPr>
        <w:t>, como</w:t>
      </w:r>
      <w:r w:rsidR="00EF3562" w:rsidRPr="00373D87">
        <w:rPr>
          <w:rFonts w:ascii="Avenir Next" w:hAnsi="Avenir Next" w:cs="Arial"/>
          <w:sz w:val="24"/>
          <w:szCs w:val="24"/>
          <w:lang w:val="es-MX"/>
        </w:rPr>
        <w:t xml:space="preserve"> el sofá,</w:t>
      </w:r>
      <w:r w:rsidR="00823D43" w:rsidRPr="00373D87">
        <w:rPr>
          <w:rFonts w:ascii="Avenir Next" w:hAnsi="Avenir Next" w:cs="Arial"/>
          <w:sz w:val="24"/>
          <w:szCs w:val="24"/>
          <w:lang w:val="es-MX"/>
        </w:rPr>
        <w:t xml:space="preserve"> son </w:t>
      </w:r>
      <w:r w:rsidR="00EF3562" w:rsidRPr="00373D87">
        <w:rPr>
          <w:rFonts w:ascii="Avenir Next" w:hAnsi="Avenir Next" w:cs="Arial"/>
          <w:sz w:val="24"/>
          <w:szCs w:val="24"/>
          <w:lang w:val="es-MX"/>
        </w:rPr>
        <w:t>objetos vinculados al</w:t>
      </w:r>
      <w:r w:rsidR="00823D43" w:rsidRPr="00373D87">
        <w:rPr>
          <w:rFonts w:ascii="Avenir Next" w:hAnsi="Avenir Next" w:cs="Arial"/>
          <w:sz w:val="24"/>
          <w:szCs w:val="24"/>
          <w:lang w:val="es-MX"/>
        </w:rPr>
        <w:t xml:space="preserve"> descanso y esparcimiento. </w:t>
      </w:r>
      <w:r w:rsidR="00E352E6" w:rsidRPr="00373D87">
        <w:rPr>
          <w:rFonts w:ascii="Avenir Next" w:hAnsi="Avenir Next" w:cs="Arial"/>
          <w:sz w:val="24"/>
          <w:szCs w:val="24"/>
          <w:lang w:val="es-MX"/>
        </w:rPr>
        <w:t xml:space="preserve">La actitud de desentendimiento y la postura relajada de los personajes femeninos </w:t>
      </w:r>
      <w:r w:rsidR="000B15EA" w:rsidRPr="00373D87">
        <w:rPr>
          <w:rFonts w:ascii="Avenir Next" w:hAnsi="Avenir Next" w:cs="Arial"/>
          <w:sz w:val="24"/>
          <w:szCs w:val="24"/>
          <w:lang w:val="es-MX"/>
        </w:rPr>
        <w:t xml:space="preserve">en ambas imágenes </w:t>
      </w:r>
      <w:r w:rsidR="00E352E6" w:rsidRPr="00373D87">
        <w:rPr>
          <w:rFonts w:ascii="Avenir Next" w:hAnsi="Avenir Next" w:cs="Arial"/>
          <w:sz w:val="24"/>
          <w:szCs w:val="24"/>
          <w:lang w:val="es-MX"/>
        </w:rPr>
        <w:t>refuerzan</w:t>
      </w:r>
      <w:r w:rsidR="009B0232" w:rsidRPr="00373D87">
        <w:rPr>
          <w:rFonts w:ascii="Avenir Next" w:hAnsi="Avenir Next" w:cs="Arial"/>
          <w:sz w:val="24"/>
          <w:szCs w:val="24"/>
          <w:lang w:val="es-MX"/>
        </w:rPr>
        <w:t xml:space="preserve"> dicha</w:t>
      </w:r>
      <w:r w:rsidR="00E352E6" w:rsidRPr="00373D87">
        <w:rPr>
          <w:rFonts w:ascii="Avenir Next" w:hAnsi="Avenir Next" w:cs="Arial"/>
          <w:sz w:val="24"/>
          <w:szCs w:val="24"/>
          <w:lang w:val="es-MX"/>
        </w:rPr>
        <w:t xml:space="preserve"> idea. </w:t>
      </w:r>
      <w:r w:rsidR="001D2357" w:rsidRPr="00373D87">
        <w:rPr>
          <w:rFonts w:ascii="Avenir Next" w:hAnsi="Avenir Next" w:cs="Arial"/>
          <w:sz w:val="24"/>
          <w:szCs w:val="24"/>
          <w:lang w:val="es-MX"/>
        </w:rPr>
        <w:t xml:space="preserve">Por lo tanto, se sugiere que “la invasión” a </w:t>
      </w:r>
      <w:r w:rsidR="008E490D" w:rsidRPr="00373D87">
        <w:rPr>
          <w:rFonts w:ascii="Avenir Next" w:hAnsi="Avenir Next" w:cs="Arial"/>
          <w:sz w:val="24"/>
          <w:szCs w:val="24"/>
          <w:lang w:val="es-MX"/>
        </w:rPr>
        <w:t>dicho</w:t>
      </w:r>
      <w:r w:rsidR="001D2357" w:rsidRPr="00373D87">
        <w:rPr>
          <w:rFonts w:ascii="Avenir Next" w:hAnsi="Avenir Next" w:cs="Arial"/>
          <w:sz w:val="24"/>
          <w:szCs w:val="24"/>
          <w:lang w:val="es-MX"/>
        </w:rPr>
        <w:t xml:space="preserve">s objetos </w:t>
      </w:r>
      <w:r w:rsidR="00DC5C16" w:rsidRPr="00373D87">
        <w:rPr>
          <w:rFonts w:ascii="Avenir Next" w:hAnsi="Avenir Next" w:cs="Arial"/>
          <w:sz w:val="24"/>
          <w:szCs w:val="24"/>
          <w:lang w:val="es-MX"/>
        </w:rPr>
        <w:t xml:space="preserve">hace </w:t>
      </w:r>
      <w:r w:rsidR="001D2357" w:rsidRPr="00373D87">
        <w:rPr>
          <w:rFonts w:ascii="Avenir Next" w:hAnsi="Avenir Next" w:cs="Arial"/>
          <w:sz w:val="24"/>
          <w:szCs w:val="24"/>
          <w:lang w:val="es-MX"/>
        </w:rPr>
        <w:t>alusión al temor de los hombres opuestos al sufragio femenino de perder la comodidad que le</w:t>
      </w:r>
      <w:r w:rsidR="00373774" w:rsidRPr="00373D87">
        <w:rPr>
          <w:rFonts w:ascii="Avenir Next" w:hAnsi="Avenir Next" w:cs="Arial"/>
          <w:sz w:val="24"/>
          <w:szCs w:val="24"/>
          <w:lang w:val="es-MX"/>
        </w:rPr>
        <w:t>s</w:t>
      </w:r>
      <w:r w:rsidR="001D2357" w:rsidRPr="00373D87">
        <w:rPr>
          <w:rFonts w:ascii="Avenir Next" w:hAnsi="Avenir Next" w:cs="Arial"/>
          <w:sz w:val="24"/>
          <w:szCs w:val="24"/>
          <w:lang w:val="es-MX"/>
        </w:rPr>
        <w:t xml:space="preserve"> ha </w:t>
      </w:r>
      <w:r w:rsidR="001D2357" w:rsidRPr="00373D87">
        <w:rPr>
          <w:rFonts w:ascii="Avenir Next" w:hAnsi="Avenir Next" w:cs="Arial"/>
          <w:sz w:val="24"/>
          <w:szCs w:val="24"/>
          <w:lang w:val="es-MX"/>
        </w:rPr>
        <w:lastRenderedPageBreak/>
        <w:t>otorgado la sociedad patriarcal hasta el momento,</w:t>
      </w:r>
      <w:r w:rsidR="00AC510C" w:rsidRPr="00373D87">
        <w:rPr>
          <w:rFonts w:ascii="Avenir Next" w:hAnsi="Avenir Next" w:cs="Arial"/>
          <w:sz w:val="24"/>
          <w:szCs w:val="24"/>
          <w:lang w:val="es-MX"/>
        </w:rPr>
        <w:t xml:space="preserve"> especialmente en el ámbito doméstico,</w:t>
      </w:r>
      <w:r w:rsidR="001D2357" w:rsidRPr="00373D87">
        <w:rPr>
          <w:rFonts w:ascii="Avenir Next" w:hAnsi="Avenir Next" w:cs="Arial"/>
          <w:sz w:val="24"/>
          <w:szCs w:val="24"/>
          <w:lang w:val="es-MX"/>
        </w:rPr>
        <w:t xml:space="preserve"> al compartir </w:t>
      </w:r>
      <w:r w:rsidR="00EF3562" w:rsidRPr="00373D87">
        <w:rPr>
          <w:rFonts w:ascii="Avenir Next" w:hAnsi="Avenir Next" w:cs="Arial"/>
          <w:sz w:val="24"/>
          <w:szCs w:val="24"/>
          <w:lang w:val="es-MX"/>
        </w:rPr>
        <w:t>sus</w:t>
      </w:r>
      <w:r w:rsidR="001D2357" w:rsidRPr="00373D87">
        <w:rPr>
          <w:rFonts w:ascii="Avenir Next" w:hAnsi="Avenir Next" w:cs="Arial"/>
          <w:sz w:val="24"/>
          <w:szCs w:val="24"/>
          <w:lang w:val="es-MX"/>
        </w:rPr>
        <w:t xml:space="preserve"> privilegios con las mujeres.  </w:t>
      </w:r>
    </w:p>
    <w:p w14:paraId="06BB8738" w14:textId="0592740D" w:rsidR="00E438D8" w:rsidRPr="00373D87" w:rsidRDefault="005230A3"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 xml:space="preserve">Por otra parte, en </w:t>
      </w:r>
      <w:r w:rsidR="009B0232" w:rsidRPr="00373D87">
        <w:rPr>
          <w:rFonts w:ascii="Avenir Next" w:hAnsi="Avenir Next" w:cs="Arial"/>
          <w:sz w:val="24"/>
          <w:szCs w:val="24"/>
          <w:lang w:val="es-MX"/>
        </w:rPr>
        <w:t>la</w:t>
      </w:r>
      <w:r w:rsidRPr="00373D87">
        <w:rPr>
          <w:rFonts w:ascii="Avenir Next" w:hAnsi="Avenir Next" w:cs="Arial"/>
          <w:sz w:val="24"/>
          <w:szCs w:val="24"/>
          <w:lang w:val="es-MX"/>
        </w:rPr>
        <w:t xml:space="preserve"> caricatura aparecen</w:t>
      </w:r>
      <w:r w:rsidR="00E352E6" w:rsidRPr="00373D87">
        <w:rPr>
          <w:rFonts w:ascii="Avenir Next" w:hAnsi="Avenir Next" w:cs="Arial"/>
          <w:sz w:val="24"/>
          <w:szCs w:val="24"/>
          <w:lang w:val="es-MX"/>
        </w:rPr>
        <w:t xml:space="preserve"> </w:t>
      </w:r>
      <w:r w:rsidR="00F444A6" w:rsidRPr="00373D87">
        <w:rPr>
          <w:rFonts w:ascii="Avenir Next" w:hAnsi="Avenir Next" w:cs="Arial"/>
          <w:sz w:val="24"/>
          <w:szCs w:val="24"/>
          <w:lang w:val="es-MX"/>
        </w:rPr>
        <w:t>los símbolos</w:t>
      </w:r>
      <w:r w:rsidRPr="00373D87">
        <w:rPr>
          <w:rFonts w:ascii="Avenir Next" w:hAnsi="Avenir Next" w:cs="Arial"/>
          <w:sz w:val="24"/>
          <w:szCs w:val="24"/>
          <w:lang w:val="es-MX"/>
        </w:rPr>
        <w:t xml:space="preserve"> del tabaco y el alcohol. </w:t>
      </w:r>
      <w:r w:rsidR="00E352E6" w:rsidRPr="00373D87">
        <w:rPr>
          <w:rFonts w:ascii="Avenir Next" w:hAnsi="Avenir Next" w:cs="Arial"/>
          <w:sz w:val="24"/>
          <w:szCs w:val="24"/>
          <w:lang w:val="es-MX"/>
        </w:rPr>
        <w:t xml:space="preserve">Por medio del </w:t>
      </w:r>
      <w:proofErr w:type="spellStart"/>
      <w:r w:rsidR="00373774" w:rsidRPr="00373D87">
        <w:rPr>
          <w:rFonts w:ascii="Avenir Next" w:hAnsi="Avenir Next" w:cs="Arial"/>
          <w:sz w:val="24"/>
          <w:szCs w:val="24"/>
          <w:lang w:val="es-MX"/>
        </w:rPr>
        <w:t>para</w:t>
      </w:r>
      <w:r w:rsidR="00E352E6" w:rsidRPr="00373D87">
        <w:rPr>
          <w:rFonts w:ascii="Avenir Next" w:hAnsi="Avenir Next" w:cs="Arial"/>
          <w:sz w:val="24"/>
          <w:szCs w:val="24"/>
          <w:lang w:val="es-MX"/>
        </w:rPr>
        <w:t>texto</w:t>
      </w:r>
      <w:proofErr w:type="spellEnd"/>
      <w:r w:rsidR="00E352E6" w:rsidRPr="00373D87">
        <w:rPr>
          <w:rFonts w:ascii="Avenir Next" w:hAnsi="Avenir Next" w:cs="Arial"/>
          <w:sz w:val="24"/>
          <w:szCs w:val="24"/>
          <w:lang w:val="es-MX"/>
        </w:rPr>
        <w:t xml:space="preserve"> que acompaña la imagen, el autor </w:t>
      </w:r>
      <w:r w:rsidR="00373774" w:rsidRPr="00373D87">
        <w:rPr>
          <w:rFonts w:ascii="Avenir Next" w:hAnsi="Avenir Next" w:cs="Arial"/>
          <w:sz w:val="24"/>
          <w:szCs w:val="24"/>
          <w:lang w:val="es-MX"/>
        </w:rPr>
        <w:t>pudo haber querido</w:t>
      </w:r>
      <w:r w:rsidR="00E352E6" w:rsidRPr="00373D87">
        <w:rPr>
          <w:rFonts w:ascii="Avenir Next" w:hAnsi="Avenir Next" w:cs="Arial"/>
          <w:sz w:val="24"/>
          <w:szCs w:val="24"/>
          <w:lang w:val="es-MX"/>
        </w:rPr>
        <w:t xml:space="preserve"> sugerir una relación entre la política y los vicios asociados al consumo de estas dos sustancias. </w:t>
      </w:r>
      <w:r w:rsidR="00A23CE4" w:rsidRPr="00373D87">
        <w:rPr>
          <w:rFonts w:ascii="Avenir Next" w:hAnsi="Avenir Next" w:cs="Arial"/>
          <w:sz w:val="24"/>
          <w:szCs w:val="24"/>
          <w:lang w:val="es-MX"/>
        </w:rPr>
        <w:t xml:space="preserve">Se interpreta que esa presunta </w:t>
      </w:r>
      <w:r w:rsidR="00373774" w:rsidRPr="00373D87">
        <w:rPr>
          <w:rFonts w:ascii="Avenir Next" w:hAnsi="Avenir Next" w:cs="Arial"/>
          <w:sz w:val="24"/>
          <w:szCs w:val="24"/>
          <w:lang w:val="es-MX"/>
        </w:rPr>
        <w:t>vinculación</w:t>
      </w:r>
      <w:r w:rsidR="00A23CE4" w:rsidRPr="00373D87">
        <w:rPr>
          <w:rFonts w:ascii="Avenir Next" w:hAnsi="Avenir Next" w:cs="Arial"/>
          <w:sz w:val="24"/>
          <w:szCs w:val="24"/>
          <w:lang w:val="es-MX"/>
        </w:rPr>
        <w:t xml:space="preserve"> busca apelar al sentido de moralidad de las mujeres </w:t>
      </w:r>
      <w:r w:rsidR="00912C79" w:rsidRPr="00373D87">
        <w:rPr>
          <w:rFonts w:ascii="Avenir Next" w:hAnsi="Avenir Next" w:cs="Arial"/>
          <w:sz w:val="24"/>
          <w:szCs w:val="24"/>
          <w:lang w:val="es-MX"/>
        </w:rPr>
        <w:t>para mantenerlas alejadas de la políti</w:t>
      </w:r>
      <w:r w:rsidR="00BF2929" w:rsidRPr="00373D87">
        <w:rPr>
          <w:rFonts w:ascii="Avenir Next" w:hAnsi="Avenir Next" w:cs="Arial"/>
          <w:sz w:val="24"/>
          <w:szCs w:val="24"/>
          <w:lang w:val="es-MX"/>
        </w:rPr>
        <w:t>ca. Se les quiere hacer</w:t>
      </w:r>
      <w:r w:rsidR="00912C79" w:rsidRPr="00373D87">
        <w:rPr>
          <w:rFonts w:ascii="Avenir Next" w:hAnsi="Avenir Next" w:cs="Arial"/>
          <w:sz w:val="24"/>
          <w:szCs w:val="24"/>
          <w:lang w:val="es-MX"/>
        </w:rPr>
        <w:t xml:space="preserve"> creer que su participación en ella </w:t>
      </w:r>
      <w:r w:rsidR="00373774" w:rsidRPr="00373D87">
        <w:rPr>
          <w:rFonts w:ascii="Avenir Next" w:hAnsi="Avenir Next" w:cs="Arial"/>
          <w:sz w:val="24"/>
          <w:szCs w:val="24"/>
          <w:lang w:val="es-MX"/>
        </w:rPr>
        <w:t>es algo que las puede</w:t>
      </w:r>
      <w:r w:rsidR="00912C79" w:rsidRPr="00373D87">
        <w:rPr>
          <w:rFonts w:ascii="Avenir Next" w:hAnsi="Avenir Next" w:cs="Arial"/>
          <w:sz w:val="24"/>
          <w:szCs w:val="24"/>
          <w:lang w:val="es-MX"/>
        </w:rPr>
        <w:t xml:space="preserve"> “</w:t>
      </w:r>
      <w:r w:rsidR="00A8407D" w:rsidRPr="00373D87">
        <w:rPr>
          <w:rFonts w:ascii="Avenir Next" w:hAnsi="Avenir Next" w:cs="Arial"/>
          <w:sz w:val="24"/>
          <w:szCs w:val="24"/>
          <w:lang w:val="es-MX"/>
        </w:rPr>
        <w:t>ensuciar” y alejar de</w:t>
      </w:r>
      <w:r w:rsidR="00BF2929" w:rsidRPr="00373D87">
        <w:rPr>
          <w:rFonts w:ascii="Avenir Next" w:hAnsi="Avenir Next" w:cs="Arial"/>
          <w:sz w:val="24"/>
          <w:szCs w:val="24"/>
          <w:lang w:val="es-MX"/>
        </w:rPr>
        <w:t>l ideal de mujer costarricense que se construye desde el period</w:t>
      </w:r>
      <w:r w:rsidR="000F6F90" w:rsidRPr="00373D87">
        <w:rPr>
          <w:rFonts w:ascii="Avenir Next" w:hAnsi="Avenir Next" w:cs="Arial"/>
          <w:sz w:val="24"/>
          <w:szCs w:val="24"/>
          <w:lang w:val="es-MX"/>
        </w:rPr>
        <w:t>o liberal, que sostiene que ella</w:t>
      </w:r>
      <w:r w:rsidR="00BF2929" w:rsidRPr="00373D87">
        <w:rPr>
          <w:rFonts w:ascii="Avenir Next" w:hAnsi="Avenir Next" w:cs="Arial"/>
          <w:sz w:val="24"/>
          <w:szCs w:val="24"/>
          <w:lang w:val="es-MX"/>
        </w:rPr>
        <w:t xml:space="preserve"> debe ser bast</w:t>
      </w:r>
      <w:r w:rsidR="000F6F90" w:rsidRPr="00373D87">
        <w:rPr>
          <w:rFonts w:ascii="Avenir Next" w:hAnsi="Avenir Next" w:cs="Arial"/>
          <w:sz w:val="24"/>
          <w:szCs w:val="24"/>
          <w:lang w:val="es-MX"/>
        </w:rPr>
        <w:t>ión de los buenos valores para</w:t>
      </w:r>
      <w:r w:rsidR="00BF2929" w:rsidRPr="00373D87">
        <w:rPr>
          <w:rFonts w:ascii="Avenir Next" w:hAnsi="Avenir Next" w:cs="Arial"/>
          <w:sz w:val="24"/>
          <w:szCs w:val="24"/>
          <w:lang w:val="es-MX"/>
        </w:rPr>
        <w:t xml:space="preserve"> transmitirlos a sus hijos, tal como lo sugiere Julio Acosta en la </w:t>
      </w:r>
      <w:r w:rsidR="00BF2929" w:rsidRPr="00373D87">
        <w:rPr>
          <w:rFonts w:ascii="Avenir Next" w:hAnsi="Avenir Next" w:cs="Arial"/>
          <w:i/>
          <w:sz w:val="24"/>
          <w:szCs w:val="24"/>
          <w:lang w:val="es-MX"/>
        </w:rPr>
        <w:t>Conferencia sobre el porvenir de la mujer</w:t>
      </w:r>
      <w:r w:rsidR="00BF2929" w:rsidRPr="00373D87">
        <w:rPr>
          <w:rFonts w:ascii="Avenir Next" w:hAnsi="Avenir Next" w:cs="Arial"/>
          <w:sz w:val="24"/>
          <w:szCs w:val="24"/>
          <w:lang w:val="es-MX"/>
        </w:rPr>
        <w:t xml:space="preserve"> en 1908 (Rodríguez, 2005). </w:t>
      </w:r>
    </w:p>
    <w:p w14:paraId="633F1C4D" w14:textId="14DE266D" w:rsidR="007A5E42" w:rsidRPr="00373D87" w:rsidRDefault="00D861E7"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 xml:space="preserve">Asimismo, a través de las </w:t>
      </w:r>
      <w:r w:rsidR="00EF3562" w:rsidRPr="00373D87">
        <w:rPr>
          <w:rFonts w:ascii="Avenir Next" w:hAnsi="Avenir Next" w:cs="Arial"/>
          <w:sz w:val="24"/>
          <w:szCs w:val="24"/>
          <w:lang w:val="es-MX"/>
        </w:rPr>
        <w:t xml:space="preserve">colillas de cigarro se </w:t>
      </w:r>
      <w:r w:rsidR="00373774" w:rsidRPr="00373D87">
        <w:rPr>
          <w:rFonts w:ascii="Avenir Next" w:hAnsi="Avenir Next" w:cs="Arial"/>
          <w:sz w:val="24"/>
          <w:szCs w:val="24"/>
          <w:lang w:val="es-MX"/>
        </w:rPr>
        <w:t>simboliza</w:t>
      </w:r>
      <w:r w:rsidR="00EF3562" w:rsidRPr="00373D87">
        <w:rPr>
          <w:rFonts w:ascii="Avenir Next" w:hAnsi="Avenir Next" w:cs="Arial"/>
          <w:sz w:val="24"/>
          <w:szCs w:val="24"/>
          <w:lang w:val="es-MX"/>
        </w:rPr>
        <w:t xml:space="preserve"> </w:t>
      </w:r>
      <w:r w:rsidRPr="00373D87">
        <w:rPr>
          <w:rFonts w:ascii="Avenir Next" w:hAnsi="Avenir Next" w:cs="Arial"/>
          <w:sz w:val="24"/>
          <w:szCs w:val="24"/>
          <w:lang w:val="es-MX"/>
        </w:rPr>
        <w:t xml:space="preserve">el trato de los hombres a las mujeres en sus tareas domésticas. En la caricatura, se observa que la mujer lanza al suelo las colillas, mientras su esposo mira con </w:t>
      </w:r>
      <w:r w:rsidR="00EF3562" w:rsidRPr="00373D87">
        <w:rPr>
          <w:rFonts w:ascii="Avenir Next" w:hAnsi="Avenir Next" w:cs="Arial"/>
          <w:sz w:val="24"/>
          <w:szCs w:val="24"/>
          <w:lang w:val="es-MX"/>
        </w:rPr>
        <w:t xml:space="preserve">decepción, sin pronunciar palabra y </w:t>
      </w:r>
      <w:r w:rsidR="00544F67" w:rsidRPr="00373D87">
        <w:rPr>
          <w:rFonts w:ascii="Avenir Next" w:hAnsi="Avenir Next" w:cs="Arial"/>
          <w:sz w:val="24"/>
          <w:szCs w:val="24"/>
          <w:lang w:val="es-MX"/>
        </w:rPr>
        <w:t xml:space="preserve">se intuye que </w:t>
      </w:r>
      <w:r w:rsidR="00AC510C" w:rsidRPr="00373D87">
        <w:rPr>
          <w:rFonts w:ascii="Avenir Next" w:hAnsi="Avenir Next" w:cs="Arial"/>
          <w:sz w:val="24"/>
          <w:szCs w:val="24"/>
          <w:lang w:val="es-MX"/>
        </w:rPr>
        <w:t xml:space="preserve">él </w:t>
      </w:r>
      <w:r w:rsidR="00544F67" w:rsidRPr="00373D87">
        <w:rPr>
          <w:rFonts w:ascii="Avenir Next" w:hAnsi="Avenir Next" w:cs="Arial"/>
          <w:sz w:val="24"/>
          <w:szCs w:val="24"/>
          <w:lang w:val="es-MX"/>
        </w:rPr>
        <w:t>ten</w:t>
      </w:r>
      <w:r w:rsidR="008E490D" w:rsidRPr="00373D87">
        <w:rPr>
          <w:rFonts w:ascii="Avenir Next" w:hAnsi="Avenir Next" w:cs="Arial"/>
          <w:sz w:val="24"/>
          <w:szCs w:val="24"/>
          <w:lang w:val="es-MX"/>
        </w:rPr>
        <w:t>drá que recoger lo</w:t>
      </w:r>
      <w:r w:rsidR="000B15EA" w:rsidRPr="00373D87">
        <w:rPr>
          <w:rFonts w:ascii="Avenir Next" w:hAnsi="Avenir Next" w:cs="Arial"/>
          <w:sz w:val="24"/>
          <w:szCs w:val="24"/>
          <w:lang w:val="es-MX"/>
        </w:rPr>
        <w:t>s residuos</w:t>
      </w:r>
      <w:r w:rsidR="00D62337" w:rsidRPr="00373D87">
        <w:rPr>
          <w:rFonts w:ascii="Avenir Next" w:hAnsi="Avenir Next" w:cs="Arial"/>
          <w:sz w:val="24"/>
          <w:szCs w:val="24"/>
          <w:lang w:val="es-MX"/>
        </w:rPr>
        <w:t xml:space="preserve">. </w:t>
      </w:r>
      <w:r w:rsidR="00EF3562" w:rsidRPr="00373D87">
        <w:rPr>
          <w:rFonts w:ascii="Avenir Next" w:hAnsi="Avenir Next" w:cs="Arial"/>
          <w:sz w:val="24"/>
          <w:szCs w:val="24"/>
          <w:lang w:val="es-MX"/>
        </w:rPr>
        <w:t>Se plantea que esto refleja otra</w:t>
      </w:r>
      <w:r w:rsidR="008679AA" w:rsidRPr="00373D87">
        <w:rPr>
          <w:rFonts w:ascii="Avenir Next" w:hAnsi="Avenir Next" w:cs="Arial"/>
          <w:sz w:val="24"/>
          <w:szCs w:val="24"/>
          <w:lang w:val="es-MX"/>
        </w:rPr>
        <w:t xml:space="preserve"> preocupación de los hombres</w:t>
      </w:r>
      <w:r w:rsidR="00696F40" w:rsidRPr="00373D87">
        <w:rPr>
          <w:rFonts w:ascii="Avenir Next" w:hAnsi="Avenir Next" w:cs="Arial"/>
          <w:sz w:val="24"/>
          <w:szCs w:val="24"/>
          <w:lang w:val="es-MX"/>
        </w:rPr>
        <w:t>, ya sea</w:t>
      </w:r>
      <w:r w:rsidR="008679AA" w:rsidRPr="00373D87">
        <w:rPr>
          <w:rFonts w:ascii="Avenir Next" w:hAnsi="Avenir Next" w:cs="Arial"/>
          <w:sz w:val="24"/>
          <w:szCs w:val="24"/>
          <w:lang w:val="es-MX"/>
        </w:rPr>
        <w:t xml:space="preserve"> </w:t>
      </w:r>
      <w:r w:rsidR="00696F40" w:rsidRPr="00373D87">
        <w:rPr>
          <w:rFonts w:ascii="Avenir Next" w:hAnsi="Avenir Next" w:cs="Arial"/>
          <w:sz w:val="24"/>
          <w:szCs w:val="24"/>
          <w:lang w:val="es-MX"/>
        </w:rPr>
        <w:t xml:space="preserve">por recibir un trato similar </w:t>
      </w:r>
      <w:r w:rsidR="006B068D" w:rsidRPr="00373D87">
        <w:rPr>
          <w:rFonts w:ascii="Avenir Next" w:hAnsi="Avenir Next" w:cs="Arial"/>
          <w:sz w:val="24"/>
          <w:szCs w:val="24"/>
          <w:lang w:val="es-MX"/>
        </w:rPr>
        <w:t xml:space="preserve">al que ellos daban a </w:t>
      </w:r>
      <w:r w:rsidR="00696F40" w:rsidRPr="00373D87">
        <w:rPr>
          <w:rFonts w:ascii="Avenir Next" w:hAnsi="Avenir Next" w:cs="Arial"/>
          <w:sz w:val="24"/>
          <w:szCs w:val="24"/>
          <w:lang w:val="es-MX"/>
        </w:rPr>
        <w:t xml:space="preserve"> </w:t>
      </w:r>
      <w:r w:rsidR="00F4532D" w:rsidRPr="00373D87">
        <w:rPr>
          <w:rFonts w:ascii="Avenir Next" w:hAnsi="Avenir Next" w:cs="Arial"/>
          <w:sz w:val="24"/>
          <w:szCs w:val="24"/>
          <w:lang w:val="es-MX"/>
        </w:rPr>
        <w:t>sus esposas</w:t>
      </w:r>
      <w:r w:rsidR="00CA0076" w:rsidRPr="00373D87">
        <w:rPr>
          <w:rFonts w:ascii="Avenir Next" w:hAnsi="Avenir Next" w:cs="Arial"/>
          <w:sz w:val="24"/>
          <w:szCs w:val="24"/>
          <w:lang w:val="es-MX"/>
        </w:rPr>
        <w:t>,</w:t>
      </w:r>
      <w:r w:rsidR="00F4532D" w:rsidRPr="00373D87">
        <w:rPr>
          <w:rFonts w:ascii="Avenir Next" w:hAnsi="Avenir Next" w:cs="Arial"/>
          <w:sz w:val="24"/>
          <w:szCs w:val="24"/>
          <w:lang w:val="es-MX"/>
        </w:rPr>
        <w:t xml:space="preserve"> o</w:t>
      </w:r>
      <w:r w:rsidR="00CA0076" w:rsidRPr="00373D87">
        <w:rPr>
          <w:rFonts w:ascii="Avenir Next" w:hAnsi="Avenir Next" w:cs="Arial"/>
          <w:sz w:val="24"/>
          <w:szCs w:val="24"/>
          <w:lang w:val="es-MX"/>
        </w:rPr>
        <w:t xml:space="preserve"> bien,</w:t>
      </w:r>
      <w:r w:rsidR="00F4532D" w:rsidRPr="00373D87">
        <w:rPr>
          <w:rFonts w:ascii="Avenir Next" w:hAnsi="Avenir Next" w:cs="Arial"/>
          <w:sz w:val="24"/>
          <w:szCs w:val="24"/>
          <w:lang w:val="es-MX"/>
        </w:rPr>
        <w:t xml:space="preserve"> por</w:t>
      </w:r>
      <w:r w:rsidR="006B068D" w:rsidRPr="00373D87">
        <w:rPr>
          <w:rFonts w:ascii="Avenir Next" w:hAnsi="Avenir Next" w:cs="Arial"/>
          <w:sz w:val="24"/>
          <w:szCs w:val="24"/>
          <w:lang w:val="es-MX"/>
        </w:rPr>
        <w:t xml:space="preserve"> un cambio en su acti</w:t>
      </w:r>
      <w:r w:rsidR="0006334A" w:rsidRPr="00373D87">
        <w:rPr>
          <w:rFonts w:ascii="Avenir Next" w:hAnsi="Avenir Next" w:cs="Arial"/>
          <w:sz w:val="24"/>
          <w:szCs w:val="24"/>
          <w:lang w:val="es-MX"/>
        </w:rPr>
        <w:t xml:space="preserve">tud sumisa, a partir del cual ellas no </w:t>
      </w:r>
      <w:r w:rsidR="006B068D" w:rsidRPr="00373D87">
        <w:rPr>
          <w:rFonts w:ascii="Avenir Next" w:hAnsi="Avenir Next" w:cs="Arial"/>
          <w:sz w:val="24"/>
          <w:szCs w:val="24"/>
          <w:lang w:val="es-MX"/>
        </w:rPr>
        <w:t xml:space="preserve">toleren sus </w:t>
      </w:r>
      <w:r w:rsidR="00CA0076" w:rsidRPr="00373D87">
        <w:rPr>
          <w:rFonts w:ascii="Avenir Next" w:hAnsi="Avenir Next" w:cs="Arial"/>
          <w:sz w:val="24"/>
          <w:szCs w:val="24"/>
          <w:lang w:val="es-MX"/>
        </w:rPr>
        <w:t>actos desconsiderados</w:t>
      </w:r>
      <w:r w:rsidR="00EF3562" w:rsidRPr="00373D87">
        <w:rPr>
          <w:rFonts w:ascii="Avenir Next" w:hAnsi="Avenir Next" w:cs="Arial"/>
          <w:sz w:val="24"/>
          <w:szCs w:val="24"/>
          <w:lang w:val="es-MX"/>
        </w:rPr>
        <w:t xml:space="preserve">, lo que </w:t>
      </w:r>
      <w:r w:rsidR="00DC5C16" w:rsidRPr="00373D87">
        <w:rPr>
          <w:rFonts w:ascii="Avenir Next" w:hAnsi="Avenir Next" w:cs="Arial"/>
          <w:sz w:val="24"/>
          <w:szCs w:val="24"/>
          <w:lang w:val="es-MX"/>
        </w:rPr>
        <w:t>ocasionaría</w:t>
      </w:r>
      <w:r w:rsidR="005F23EB" w:rsidRPr="00373D87">
        <w:rPr>
          <w:rFonts w:ascii="Avenir Next" w:hAnsi="Avenir Next" w:cs="Arial"/>
          <w:sz w:val="24"/>
          <w:szCs w:val="24"/>
          <w:lang w:val="es-MX"/>
        </w:rPr>
        <w:t xml:space="preserve"> discusiones y divisiones en su matrimonio</w:t>
      </w:r>
      <w:r w:rsidR="006B068D" w:rsidRPr="00373D87">
        <w:rPr>
          <w:rFonts w:ascii="Avenir Next" w:hAnsi="Avenir Next" w:cs="Arial"/>
          <w:sz w:val="24"/>
          <w:szCs w:val="24"/>
          <w:lang w:val="es-MX"/>
        </w:rPr>
        <w:t>.</w:t>
      </w:r>
    </w:p>
    <w:p w14:paraId="072D8F37" w14:textId="1945F1D2" w:rsidR="00F4532D" w:rsidRPr="00373D87" w:rsidRDefault="008E490D"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Dichos</w:t>
      </w:r>
      <w:r w:rsidR="0006334A" w:rsidRPr="00373D87">
        <w:rPr>
          <w:rFonts w:ascii="Avenir Next" w:hAnsi="Avenir Next" w:cs="Arial"/>
          <w:sz w:val="24"/>
          <w:szCs w:val="24"/>
          <w:lang w:val="es-MX"/>
        </w:rPr>
        <w:t xml:space="preserve"> temores</w:t>
      </w:r>
      <w:r w:rsidR="004D7D44" w:rsidRPr="00373D87">
        <w:rPr>
          <w:rFonts w:ascii="Avenir Next" w:hAnsi="Avenir Next" w:cs="Arial"/>
          <w:sz w:val="24"/>
          <w:szCs w:val="24"/>
          <w:lang w:val="es-MX"/>
        </w:rPr>
        <w:t xml:space="preserve"> asociados a la disrupción en la vida doméstica</w:t>
      </w:r>
      <w:r w:rsidR="0006334A" w:rsidRPr="00373D87">
        <w:rPr>
          <w:rFonts w:ascii="Avenir Next" w:hAnsi="Avenir Next" w:cs="Arial"/>
          <w:sz w:val="24"/>
          <w:szCs w:val="24"/>
          <w:lang w:val="es-MX"/>
        </w:rPr>
        <w:t xml:space="preserve"> se evidencian en la necesidad de que las feministas </w:t>
      </w:r>
      <w:r w:rsidR="005F23EB" w:rsidRPr="00373D87">
        <w:rPr>
          <w:rFonts w:ascii="Avenir Next" w:hAnsi="Avenir Next" w:cs="Arial"/>
          <w:sz w:val="24"/>
          <w:szCs w:val="24"/>
          <w:lang w:val="es-MX"/>
        </w:rPr>
        <w:t>envíen</w:t>
      </w:r>
      <w:r w:rsidR="0006334A" w:rsidRPr="00373D87">
        <w:rPr>
          <w:rFonts w:ascii="Avenir Next" w:hAnsi="Avenir Next" w:cs="Arial"/>
          <w:sz w:val="24"/>
          <w:szCs w:val="24"/>
          <w:lang w:val="es-MX"/>
        </w:rPr>
        <w:t xml:space="preserve"> artículos</w:t>
      </w:r>
      <w:r w:rsidR="005F23EB" w:rsidRPr="00373D87">
        <w:rPr>
          <w:rFonts w:ascii="Avenir Next" w:hAnsi="Avenir Next" w:cs="Arial"/>
          <w:sz w:val="24"/>
          <w:szCs w:val="24"/>
          <w:lang w:val="es-MX"/>
        </w:rPr>
        <w:t xml:space="preserve"> para aclarar</w:t>
      </w:r>
      <w:r w:rsidR="0006334A" w:rsidRPr="00373D87">
        <w:rPr>
          <w:rFonts w:ascii="Avenir Next" w:hAnsi="Avenir Next" w:cs="Arial"/>
          <w:sz w:val="24"/>
          <w:szCs w:val="24"/>
          <w:lang w:val="es-MX"/>
        </w:rPr>
        <w:t xml:space="preserve"> </w:t>
      </w:r>
      <w:r w:rsidR="009B0232" w:rsidRPr="00373D87">
        <w:rPr>
          <w:rFonts w:ascii="Avenir Next" w:hAnsi="Avenir Next" w:cs="Arial"/>
          <w:sz w:val="24"/>
          <w:szCs w:val="24"/>
          <w:lang w:val="es-MX"/>
        </w:rPr>
        <w:t>dicha</w:t>
      </w:r>
      <w:r w:rsidR="0006334A" w:rsidRPr="00373D87">
        <w:rPr>
          <w:rFonts w:ascii="Avenir Next" w:hAnsi="Avenir Next" w:cs="Arial"/>
          <w:sz w:val="24"/>
          <w:szCs w:val="24"/>
          <w:lang w:val="es-MX"/>
        </w:rPr>
        <w:t xml:space="preserve"> situación. Rosaura Moreno de Venegas escribe el 25 de mayo de 1934 para </w:t>
      </w:r>
      <w:r w:rsidR="0006334A" w:rsidRPr="00373D87">
        <w:rPr>
          <w:rFonts w:ascii="Avenir Next" w:hAnsi="Avenir Next" w:cs="Arial"/>
          <w:i/>
          <w:sz w:val="24"/>
          <w:szCs w:val="24"/>
          <w:lang w:val="es-MX"/>
        </w:rPr>
        <w:t>La Tribuna</w:t>
      </w:r>
      <w:r w:rsidR="0006334A" w:rsidRPr="00373D87">
        <w:rPr>
          <w:rFonts w:ascii="Avenir Next" w:hAnsi="Avenir Next" w:cs="Arial"/>
          <w:sz w:val="24"/>
          <w:szCs w:val="24"/>
          <w:lang w:val="es-MX"/>
        </w:rPr>
        <w:t xml:space="preserve"> que </w:t>
      </w:r>
      <w:r w:rsidR="0006334A" w:rsidRPr="00373D87">
        <w:rPr>
          <w:rFonts w:ascii="Avenir Next" w:hAnsi="Avenir Next" w:cs="Arial"/>
          <w:sz w:val="24"/>
          <w:szCs w:val="24"/>
        </w:rPr>
        <w:t>al entrar en pol</w:t>
      </w:r>
      <w:r w:rsidR="00CC66D8" w:rsidRPr="00373D87">
        <w:rPr>
          <w:rFonts w:ascii="Avenir Next" w:hAnsi="Avenir Next" w:cs="Arial"/>
          <w:sz w:val="24"/>
          <w:szCs w:val="24"/>
        </w:rPr>
        <w:t>ítica, las mujeres no abandonará</w:t>
      </w:r>
      <w:r w:rsidR="0006334A" w:rsidRPr="00373D87">
        <w:rPr>
          <w:rFonts w:ascii="Avenir Next" w:hAnsi="Avenir Next" w:cs="Arial"/>
          <w:sz w:val="24"/>
          <w:szCs w:val="24"/>
        </w:rPr>
        <w:t xml:space="preserve">n </w:t>
      </w:r>
      <w:r w:rsidR="005F23EB" w:rsidRPr="00373D87">
        <w:rPr>
          <w:rFonts w:ascii="Avenir Next" w:hAnsi="Avenir Next" w:cs="Arial"/>
          <w:sz w:val="24"/>
          <w:szCs w:val="24"/>
        </w:rPr>
        <w:t xml:space="preserve">las </w:t>
      </w:r>
      <w:r w:rsidR="0006334A" w:rsidRPr="00373D87">
        <w:rPr>
          <w:rFonts w:ascii="Avenir Next" w:hAnsi="Avenir Next" w:cs="Arial"/>
          <w:sz w:val="24"/>
          <w:szCs w:val="24"/>
        </w:rPr>
        <w:t>obligacio</w:t>
      </w:r>
      <w:r w:rsidR="00373774" w:rsidRPr="00373D87">
        <w:rPr>
          <w:rFonts w:ascii="Avenir Next" w:hAnsi="Avenir Next" w:cs="Arial"/>
          <w:sz w:val="24"/>
          <w:szCs w:val="24"/>
        </w:rPr>
        <w:t>nes del hogar y queda demostrado</w:t>
      </w:r>
      <w:r w:rsidR="0006334A" w:rsidRPr="00373D87">
        <w:rPr>
          <w:rFonts w:ascii="Avenir Next" w:hAnsi="Avenir Next" w:cs="Arial"/>
          <w:sz w:val="24"/>
          <w:szCs w:val="24"/>
        </w:rPr>
        <w:t xml:space="preserve"> en aquellas mujeres que trabajan. Asimismo, señala que esto tampoco es motivo de disputa entre parejas, pues existen parejas que </w:t>
      </w:r>
      <w:r w:rsidR="00675046" w:rsidRPr="00373D87">
        <w:rPr>
          <w:rFonts w:ascii="Avenir Next" w:hAnsi="Avenir Next" w:cs="Arial"/>
          <w:sz w:val="24"/>
          <w:szCs w:val="24"/>
        </w:rPr>
        <w:t>man</w:t>
      </w:r>
      <w:r w:rsidR="0006334A" w:rsidRPr="00373D87">
        <w:rPr>
          <w:rFonts w:ascii="Avenir Next" w:hAnsi="Avenir Next" w:cs="Arial"/>
          <w:sz w:val="24"/>
          <w:szCs w:val="24"/>
        </w:rPr>
        <w:t>tienen una relación armoniosa</w:t>
      </w:r>
      <w:r w:rsidR="005F23EB" w:rsidRPr="00373D87">
        <w:rPr>
          <w:rFonts w:ascii="Avenir Next" w:hAnsi="Avenir Next" w:cs="Arial"/>
          <w:sz w:val="24"/>
          <w:szCs w:val="24"/>
        </w:rPr>
        <w:t>,</w:t>
      </w:r>
      <w:r w:rsidR="0006334A" w:rsidRPr="00373D87">
        <w:rPr>
          <w:rFonts w:ascii="Avenir Next" w:hAnsi="Avenir Next" w:cs="Arial"/>
          <w:sz w:val="24"/>
          <w:szCs w:val="24"/>
        </w:rPr>
        <w:t xml:space="preserve"> au</w:t>
      </w:r>
      <w:r w:rsidR="00CC66D8" w:rsidRPr="00373D87">
        <w:rPr>
          <w:rFonts w:ascii="Avenir Next" w:hAnsi="Avenir Next" w:cs="Arial"/>
          <w:sz w:val="24"/>
          <w:szCs w:val="24"/>
        </w:rPr>
        <w:t>n cuando la esposa apoya e</w:t>
      </w:r>
      <w:r w:rsidR="004833BA" w:rsidRPr="00373D87">
        <w:rPr>
          <w:rFonts w:ascii="Avenir Next" w:hAnsi="Avenir Next" w:cs="Arial"/>
          <w:sz w:val="24"/>
          <w:szCs w:val="24"/>
        </w:rPr>
        <w:t>l movimiento feminista, mientras que hay parejas en discordia, en las</w:t>
      </w:r>
      <w:r w:rsidR="00675046" w:rsidRPr="00373D87">
        <w:rPr>
          <w:rFonts w:ascii="Avenir Next" w:hAnsi="Avenir Next" w:cs="Arial"/>
          <w:sz w:val="24"/>
          <w:szCs w:val="24"/>
        </w:rPr>
        <w:t xml:space="preserve"> que la mujer no se identifica con estas ideas</w:t>
      </w:r>
      <w:r w:rsidR="004833BA" w:rsidRPr="00373D87">
        <w:rPr>
          <w:rFonts w:ascii="Avenir Next" w:hAnsi="Avenir Next" w:cs="Arial"/>
          <w:sz w:val="24"/>
          <w:szCs w:val="24"/>
        </w:rPr>
        <w:t xml:space="preserve">. </w:t>
      </w:r>
    </w:p>
    <w:p w14:paraId="79DBF144" w14:textId="25229125" w:rsidR="008202A3" w:rsidRPr="00373D87" w:rsidRDefault="00675046" w:rsidP="00AD7B59">
      <w:pPr>
        <w:spacing w:after="0" w:line="480" w:lineRule="auto"/>
        <w:jc w:val="both"/>
        <w:rPr>
          <w:rFonts w:ascii="Avenir Next" w:hAnsi="Avenir Next" w:cs="Arial"/>
          <w:sz w:val="24"/>
          <w:szCs w:val="24"/>
          <w:lang w:val="es-MX"/>
        </w:rPr>
      </w:pPr>
      <w:r w:rsidRPr="00373D87">
        <w:rPr>
          <w:rFonts w:ascii="Avenir Next" w:hAnsi="Avenir Next" w:cs="Arial"/>
          <w:sz w:val="24"/>
          <w:szCs w:val="24"/>
          <w:lang w:val="es-MX"/>
        </w:rPr>
        <w:lastRenderedPageBreak/>
        <w:tab/>
        <w:t>En una línea similar, Ángela Acuña dirige una carta al licenciado Alejandro Aguilar Machado que se publica en el mismo diario e</w:t>
      </w:r>
      <w:r w:rsidR="000B5414" w:rsidRPr="00373D87">
        <w:rPr>
          <w:rFonts w:ascii="Avenir Next" w:hAnsi="Avenir Next" w:cs="Arial"/>
          <w:sz w:val="24"/>
          <w:szCs w:val="24"/>
          <w:lang w:val="es-MX"/>
        </w:rPr>
        <w:t xml:space="preserve">l 2 de junio de 1934, titulado </w:t>
      </w:r>
      <w:r w:rsidRPr="00373D87">
        <w:rPr>
          <w:rFonts w:ascii="Avenir Next" w:hAnsi="Avenir Next" w:cs="Arial"/>
          <w:i/>
          <w:sz w:val="24"/>
          <w:szCs w:val="24"/>
          <w:lang w:val="es-MX"/>
        </w:rPr>
        <w:t>A nuestras feministas no podrá decírseles q’ han pretendido separarse de los hombres</w:t>
      </w:r>
      <w:r w:rsidRPr="00373D87">
        <w:rPr>
          <w:rFonts w:ascii="Avenir Next" w:hAnsi="Avenir Next" w:cs="Arial"/>
          <w:sz w:val="24"/>
          <w:szCs w:val="24"/>
          <w:lang w:val="es-MX"/>
        </w:rPr>
        <w:t xml:space="preserve">. </w:t>
      </w:r>
      <w:r w:rsidR="000B5414" w:rsidRPr="00373D87">
        <w:rPr>
          <w:rFonts w:ascii="Avenir Next" w:hAnsi="Avenir Next" w:cs="Arial"/>
          <w:sz w:val="24"/>
          <w:szCs w:val="24"/>
          <w:lang w:val="es-MX"/>
        </w:rPr>
        <w:t>Af</w:t>
      </w:r>
      <w:r w:rsidRPr="00373D87">
        <w:rPr>
          <w:rFonts w:ascii="Avenir Next" w:hAnsi="Avenir Next" w:cs="Arial"/>
          <w:sz w:val="24"/>
          <w:szCs w:val="24"/>
          <w:lang w:val="es-MX"/>
        </w:rPr>
        <w:t>irma que las feministas “jamás pensaron en un divorcio de los sexos”</w:t>
      </w:r>
      <w:r w:rsidR="00032E9A" w:rsidRPr="00373D87">
        <w:rPr>
          <w:rFonts w:ascii="Avenir Next" w:hAnsi="Avenir Next" w:cs="Arial"/>
          <w:sz w:val="24"/>
          <w:szCs w:val="24"/>
          <w:lang w:val="es-MX"/>
        </w:rPr>
        <w:t xml:space="preserve"> (</w:t>
      </w:r>
      <w:r w:rsidR="000B5414" w:rsidRPr="00373D87">
        <w:rPr>
          <w:rFonts w:ascii="Avenir Next" w:hAnsi="Avenir Next" w:cs="Arial"/>
          <w:sz w:val="24"/>
          <w:szCs w:val="24"/>
          <w:lang w:val="es-MX"/>
        </w:rPr>
        <w:t>Acuña, 1934</w:t>
      </w:r>
      <w:r w:rsidR="009922AB">
        <w:rPr>
          <w:rFonts w:ascii="Avenir Next" w:hAnsi="Avenir Next" w:cs="Arial"/>
          <w:sz w:val="24"/>
          <w:szCs w:val="24"/>
          <w:lang w:val="es-MX"/>
        </w:rPr>
        <w:t xml:space="preserve">, </w:t>
      </w:r>
      <w:r w:rsidR="00032E9A" w:rsidRPr="00373D87">
        <w:rPr>
          <w:rFonts w:ascii="Avenir Next" w:hAnsi="Avenir Next" w:cs="Arial"/>
          <w:sz w:val="24"/>
          <w:szCs w:val="24"/>
          <w:lang w:val="es-MX"/>
        </w:rPr>
        <w:t>p.</w:t>
      </w:r>
      <w:r w:rsidR="00D53683" w:rsidRPr="00373D87">
        <w:rPr>
          <w:rFonts w:ascii="Avenir Next" w:hAnsi="Avenir Next" w:cs="Arial"/>
          <w:sz w:val="24"/>
          <w:szCs w:val="24"/>
          <w:lang w:val="es-MX"/>
        </w:rPr>
        <w:t xml:space="preserve"> </w:t>
      </w:r>
      <w:r w:rsidR="00032E9A" w:rsidRPr="00373D87">
        <w:rPr>
          <w:rFonts w:ascii="Avenir Next" w:hAnsi="Avenir Next" w:cs="Arial"/>
          <w:sz w:val="24"/>
          <w:szCs w:val="24"/>
          <w:lang w:val="es-MX"/>
        </w:rPr>
        <w:t>8)</w:t>
      </w:r>
      <w:r w:rsidRPr="00373D87">
        <w:rPr>
          <w:rFonts w:ascii="Avenir Next" w:hAnsi="Avenir Next" w:cs="Arial"/>
          <w:sz w:val="24"/>
          <w:szCs w:val="24"/>
          <w:lang w:val="es-MX"/>
        </w:rPr>
        <w:t xml:space="preserve"> y, como Moreno, sostiene que las diferencias en los matrimonios se deben a otros motivos. </w:t>
      </w:r>
      <w:r w:rsidR="00011787" w:rsidRPr="00373D87">
        <w:rPr>
          <w:rFonts w:ascii="Avenir Next" w:hAnsi="Avenir Next" w:cs="Arial"/>
          <w:sz w:val="24"/>
          <w:szCs w:val="24"/>
          <w:lang w:val="es-MX"/>
        </w:rPr>
        <w:t xml:space="preserve">Sumado a lo anterior, señala que la lucha del </w:t>
      </w:r>
      <w:r w:rsidR="0065165A" w:rsidRPr="00373D87">
        <w:rPr>
          <w:rFonts w:ascii="Avenir Next" w:hAnsi="Avenir Next" w:cs="Arial"/>
          <w:sz w:val="24"/>
          <w:szCs w:val="24"/>
          <w:lang w:val="es-MX"/>
        </w:rPr>
        <w:t>feminismo</w:t>
      </w:r>
      <w:r w:rsidR="00011787" w:rsidRPr="00373D87">
        <w:rPr>
          <w:rFonts w:ascii="Avenir Next" w:hAnsi="Avenir Next" w:cs="Arial"/>
          <w:sz w:val="24"/>
          <w:szCs w:val="24"/>
          <w:lang w:val="es-MX"/>
        </w:rPr>
        <w:t xml:space="preserve"> </w:t>
      </w:r>
      <w:r w:rsidR="0065165A" w:rsidRPr="00373D87">
        <w:rPr>
          <w:rFonts w:ascii="Avenir Next" w:hAnsi="Avenir Next" w:cs="Arial"/>
          <w:sz w:val="24"/>
          <w:szCs w:val="24"/>
          <w:lang w:val="es-MX"/>
        </w:rPr>
        <w:t>se basa en su deber como madre</w:t>
      </w:r>
      <w:r w:rsidR="00D53BBC" w:rsidRPr="00373D87">
        <w:rPr>
          <w:rFonts w:ascii="Avenir Next" w:hAnsi="Avenir Next" w:cs="Arial"/>
          <w:sz w:val="24"/>
          <w:szCs w:val="24"/>
          <w:lang w:val="es-MX"/>
        </w:rPr>
        <w:t xml:space="preserve">s </w:t>
      </w:r>
      <w:r w:rsidR="005F23EB" w:rsidRPr="00373D87">
        <w:rPr>
          <w:rFonts w:ascii="Avenir Next" w:hAnsi="Avenir Next" w:cs="Arial"/>
          <w:sz w:val="24"/>
          <w:szCs w:val="24"/>
          <w:lang w:val="es-MX"/>
        </w:rPr>
        <w:t>de criar a sus hijos</w:t>
      </w:r>
      <w:r w:rsidR="0065165A" w:rsidRPr="00373D87">
        <w:rPr>
          <w:rFonts w:ascii="Avenir Next" w:hAnsi="Avenir Next" w:cs="Arial"/>
          <w:sz w:val="24"/>
          <w:szCs w:val="24"/>
          <w:lang w:val="es-MX"/>
        </w:rPr>
        <w:t xml:space="preserve"> en las condiciones </w:t>
      </w:r>
      <w:r w:rsidR="00A02627" w:rsidRPr="00373D87">
        <w:rPr>
          <w:rFonts w:ascii="Avenir Next" w:hAnsi="Avenir Next" w:cs="Arial"/>
          <w:sz w:val="24"/>
          <w:szCs w:val="24"/>
          <w:lang w:val="es-MX"/>
        </w:rPr>
        <w:t>más adecuadas</w:t>
      </w:r>
      <w:r w:rsidR="008C0093" w:rsidRPr="00373D87">
        <w:rPr>
          <w:rFonts w:ascii="Avenir Next" w:hAnsi="Avenir Next" w:cs="Arial"/>
          <w:sz w:val="24"/>
          <w:szCs w:val="24"/>
          <w:lang w:val="es-MX"/>
        </w:rPr>
        <w:t>,</w:t>
      </w:r>
      <w:r w:rsidR="00A02627" w:rsidRPr="00373D87">
        <w:rPr>
          <w:rFonts w:ascii="Avenir Next" w:hAnsi="Avenir Next" w:cs="Arial"/>
          <w:sz w:val="24"/>
          <w:szCs w:val="24"/>
          <w:lang w:val="es-MX"/>
        </w:rPr>
        <w:t xml:space="preserve"> en conjunto con los hombres.</w:t>
      </w:r>
    </w:p>
    <w:p w14:paraId="05C3B811" w14:textId="4428664A" w:rsidR="006A0684" w:rsidRPr="00373D87" w:rsidRDefault="008C0093" w:rsidP="00AD7B59">
      <w:pPr>
        <w:spacing w:after="0" w:line="480" w:lineRule="auto"/>
        <w:jc w:val="both"/>
        <w:rPr>
          <w:rFonts w:ascii="Avenir Next" w:hAnsi="Avenir Next" w:cs="Arial"/>
          <w:sz w:val="24"/>
          <w:szCs w:val="24"/>
          <w:lang w:val="es-MX"/>
        </w:rPr>
      </w:pPr>
      <w:r w:rsidRPr="00373D87">
        <w:rPr>
          <w:rFonts w:ascii="Avenir Next" w:hAnsi="Avenir Next" w:cs="Arial"/>
          <w:sz w:val="24"/>
          <w:szCs w:val="24"/>
          <w:lang w:val="es-MX"/>
        </w:rPr>
        <w:tab/>
      </w:r>
      <w:r w:rsidR="008E490D" w:rsidRPr="00373D87">
        <w:rPr>
          <w:rFonts w:ascii="Avenir Next" w:hAnsi="Avenir Next" w:cs="Arial"/>
          <w:sz w:val="24"/>
          <w:szCs w:val="24"/>
          <w:lang w:val="es-MX"/>
        </w:rPr>
        <w:t>Lo</w:t>
      </w:r>
      <w:r w:rsidR="00610F8E" w:rsidRPr="00373D87">
        <w:rPr>
          <w:rFonts w:ascii="Avenir Next" w:hAnsi="Avenir Next" w:cs="Arial"/>
          <w:sz w:val="24"/>
          <w:szCs w:val="24"/>
          <w:lang w:val="es-MX"/>
        </w:rPr>
        <w:t xml:space="preserve">s escritos </w:t>
      </w:r>
      <w:r w:rsidR="008E490D" w:rsidRPr="00373D87">
        <w:rPr>
          <w:rFonts w:ascii="Avenir Next" w:hAnsi="Avenir Next" w:cs="Arial"/>
          <w:sz w:val="24"/>
          <w:szCs w:val="24"/>
          <w:lang w:val="es-MX"/>
        </w:rPr>
        <w:t xml:space="preserve">anteriores </w:t>
      </w:r>
      <w:r w:rsidR="00610F8E" w:rsidRPr="00373D87">
        <w:rPr>
          <w:rFonts w:ascii="Avenir Next" w:hAnsi="Avenir Next" w:cs="Arial"/>
          <w:sz w:val="24"/>
          <w:szCs w:val="24"/>
          <w:lang w:val="es-MX"/>
        </w:rPr>
        <w:t xml:space="preserve">vislumbran que </w:t>
      </w:r>
      <w:r w:rsidR="00D82828" w:rsidRPr="00373D87">
        <w:rPr>
          <w:rFonts w:ascii="Avenir Next" w:hAnsi="Avenir Next" w:cs="Arial"/>
          <w:sz w:val="24"/>
          <w:szCs w:val="24"/>
          <w:lang w:val="es-MX"/>
        </w:rPr>
        <w:t xml:space="preserve">el miedo a la inversión de roles de género en el hogar </w:t>
      </w:r>
      <w:r w:rsidR="001425AE" w:rsidRPr="00373D87">
        <w:rPr>
          <w:rFonts w:ascii="Avenir Next" w:hAnsi="Avenir Next" w:cs="Arial"/>
          <w:sz w:val="24"/>
          <w:szCs w:val="24"/>
          <w:lang w:val="es-MX"/>
        </w:rPr>
        <w:t xml:space="preserve">se </w:t>
      </w:r>
      <w:r w:rsidR="00CC66D8" w:rsidRPr="00373D87">
        <w:rPr>
          <w:rFonts w:ascii="Avenir Next" w:hAnsi="Avenir Next" w:cs="Arial"/>
          <w:sz w:val="24"/>
          <w:szCs w:val="24"/>
          <w:lang w:val="es-MX"/>
        </w:rPr>
        <w:t>representa por medio de</w:t>
      </w:r>
      <w:r w:rsidR="001425AE" w:rsidRPr="00373D87">
        <w:rPr>
          <w:rFonts w:ascii="Avenir Next" w:hAnsi="Avenir Next" w:cs="Arial"/>
          <w:sz w:val="24"/>
          <w:szCs w:val="24"/>
          <w:lang w:val="es-MX"/>
        </w:rPr>
        <w:t xml:space="preserve"> argumentos </w:t>
      </w:r>
      <w:r w:rsidR="00D82828" w:rsidRPr="00373D87">
        <w:rPr>
          <w:rFonts w:ascii="Avenir Next" w:hAnsi="Avenir Next" w:cs="Arial"/>
          <w:sz w:val="24"/>
          <w:szCs w:val="24"/>
          <w:lang w:val="es-MX"/>
        </w:rPr>
        <w:t xml:space="preserve">como </w:t>
      </w:r>
      <w:r w:rsidR="001425AE" w:rsidRPr="00373D87">
        <w:rPr>
          <w:rFonts w:ascii="Avenir Next" w:hAnsi="Avenir Next" w:cs="Arial"/>
          <w:sz w:val="24"/>
          <w:szCs w:val="24"/>
          <w:lang w:val="es-MX"/>
        </w:rPr>
        <w:t>el debilitamiento de las relaciones de</w:t>
      </w:r>
      <w:r w:rsidR="00D82828" w:rsidRPr="00373D87">
        <w:rPr>
          <w:rFonts w:ascii="Avenir Next" w:hAnsi="Avenir Next" w:cs="Arial"/>
          <w:sz w:val="24"/>
          <w:szCs w:val="24"/>
          <w:lang w:val="es-MX"/>
        </w:rPr>
        <w:t xml:space="preserve"> matrimonio </w:t>
      </w:r>
      <w:r w:rsidR="001425AE" w:rsidRPr="00373D87">
        <w:rPr>
          <w:rFonts w:ascii="Avenir Next" w:hAnsi="Avenir Next" w:cs="Arial"/>
          <w:sz w:val="24"/>
          <w:szCs w:val="24"/>
          <w:lang w:val="es-MX"/>
        </w:rPr>
        <w:t xml:space="preserve">y el descuido de la familia, que </w:t>
      </w:r>
      <w:r w:rsidR="00373774" w:rsidRPr="00373D87">
        <w:rPr>
          <w:rFonts w:ascii="Avenir Next" w:hAnsi="Avenir Next" w:cs="Arial"/>
          <w:sz w:val="24"/>
          <w:szCs w:val="24"/>
          <w:lang w:val="es-MX"/>
        </w:rPr>
        <w:t>se</w:t>
      </w:r>
      <w:r w:rsidR="00C27621" w:rsidRPr="00373D87">
        <w:rPr>
          <w:rFonts w:ascii="Avenir Next" w:hAnsi="Avenir Next" w:cs="Arial"/>
          <w:sz w:val="24"/>
          <w:szCs w:val="24"/>
          <w:lang w:val="es-MX"/>
        </w:rPr>
        <w:t xml:space="preserve"> emplean</w:t>
      </w:r>
      <w:r w:rsidR="00373774" w:rsidRPr="00373D87">
        <w:rPr>
          <w:rFonts w:ascii="Avenir Next" w:hAnsi="Avenir Next" w:cs="Arial"/>
          <w:sz w:val="24"/>
          <w:szCs w:val="24"/>
          <w:lang w:val="es-MX"/>
        </w:rPr>
        <w:t xml:space="preserve"> en contra del sufragio </w:t>
      </w:r>
      <w:r w:rsidR="00C27621" w:rsidRPr="00373D87">
        <w:rPr>
          <w:rFonts w:ascii="Avenir Next" w:hAnsi="Avenir Next" w:cs="Arial"/>
          <w:sz w:val="24"/>
          <w:szCs w:val="24"/>
          <w:lang w:val="es-MX"/>
        </w:rPr>
        <w:t xml:space="preserve">femenino </w:t>
      </w:r>
      <w:r w:rsidR="00373774" w:rsidRPr="00373D87">
        <w:rPr>
          <w:rFonts w:ascii="Avenir Next" w:hAnsi="Avenir Next" w:cs="Arial"/>
          <w:sz w:val="24"/>
          <w:szCs w:val="24"/>
          <w:lang w:val="es-MX"/>
        </w:rPr>
        <w:t>con cierta frecuencia y que para los interpretantes de estas caricaturas resultarían familiares</w:t>
      </w:r>
      <w:r w:rsidR="001425AE" w:rsidRPr="00373D87">
        <w:rPr>
          <w:rFonts w:ascii="Avenir Next" w:hAnsi="Avenir Next" w:cs="Arial"/>
          <w:sz w:val="24"/>
          <w:szCs w:val="24"/>
          <w:lang w:val="es-MX"/>
        </w:rPr>
        <w:t xml:space="preserve">. No obstante, </w:t>
      </w:r>
      <w:r w:rsidR="00C27621" w:rsidRPr="00373D87">
        <w:rPr>
          <w:rFonts w:ascii="Avenir Next" w:hAnsi="Avenir Next" w:cs="Arial"/>
          <w:sz w:val="24"/>
          <w:szCs w:val="24"/>
          <w:lang w:val="es-MX"/>
        </w:rPr>
        <w:t xml:space="preserve">al estudiar el significado de </w:t>
      </w:r>
      <w:r w:rsidR="001425AE" w:rsidRPr="00373D87">
        <w:rPr>
          <w:rFonts w:ascii="Avenir Next" w:hAnsi="Avenir Next" w:cs="Arial"/>
          <w:sz w:val="24"/>
          <w:szCs w:val="24"/>
          <w:lang w:val="es-MX"/>
        </w:rPr>
        <w:t>las caricaturas</w:t>
      </w:r>
      <w:r w:rsidR="00C27621" w:rsidRPr="00373D87">
        <w:rPr>
          <w:rFonts w:ascii="Avenir Next" w:hAnsi="Avenir Next" w:cs="Arial"/>
          <w:sz w:val="24"/>
          <w:szCs w:val="24"/>
          <w:lang w:val="es-MX"/>
        </w:rPr>
        <w:t>, se revela</w:t>
      </w:r>
      <w:r w:rsidR="001425AE" w:rsidRPr="00373D87">
        <w:rPr>
          <w:rFonts w:ascii="Avenir Next" w:hAnsi="Avenir Next" w:cs="Arial"/>
          <w:sz w:val="24"/>
          <w:szCs w:val="24"/>
          <w:lang w:val="es-MX"/>
        </w:rPr>
        <w:t xml:space="preserve"> </w:t>
      </w:r>
      <w:r w:rsidR="00074764" w:rsidRPr="00373D87">
        <w:rPr>
          <w:rFonts w:ascii="Avenir Next" w:hAnsi="Avenir Next" w:cs="Arial"/>
          <w:sz w:val="24"/>
          <w:szCs w:val="24"/>
          <w:lang w:val="es-MX"/>
        </w:rPr>
        <w:t xml:space="preserve">que </w:t>
      </w:r>
      <w:r w:rsidR="00F444A6" w:rsidRPr="00373D87">
        <w:rPr>
          <w:rFonts w:ascii="Avenir Next" w:hAnsi="Avenir Next" w:cs="Arial"/>
          <w:sz w:val="24"/>
          <w:szCs w:val="24"/>
          <w:lang w:val="es-MX"/>
        </w:rPr>
        <w:t>detrás de</w:t>
      </w:r>
      <w:r w:rsidR="00074764" w:rsidRPr="00373D87">
        <w:rPr>
          <w:rFonts w:ascii="Avenir Next" w:hAnsi="Avenir Next" w:cs="Arial"/>
          <w:sz w:val="24"/>
          <w:szCs w:val="24"/>
          <w:lang w:val="es-MX"/>
        </w:rPr>
        <w:t xml:space="preserve"> esto se esconde el te</w:t>
      </w:r>
      <w:r w:rsidR="006A0684" w:rsidRPr="00373D87">
        <w:rPr>
          <w:rFonts w:ascii="Avenir Next" w:hAnsi="Avenir Next" w:cs="Arial"/>
          <w:sz w:val="24"/>
          <w:szCs w:val="24"/>
          <w:lang w:val="es-MX"/>
        </w:rPr>
        <w:t xml:space="preserve">mor a la pérdida de privilegios, tanto en el ámbito social, como familiar. </w:t>
      </w:r>
    </w:p>
    <w:p w14:paraId="4079091E" w14:textId="77777777" w:rsidR="00C27621" w:rsidRPr="00373D87" w:rsidRDefault="00C27621" w:rsidP="00AD7B59">
      <w:pPr>
        <w:spacing w:after="0" w:line="480" w:lineRule="auto"/>
        <w:rPr>
          <w:rFonts w:ascii="Avenir Next" w:hAnsi="Avenir Next" w:cs="Arial"/>
          <w:sz w:val="24"/>
          <w:szCs w:val="24"/>
          <w:lang w:val="es-MX"/>
        </w:rPr>
      </w:pPr>
    </w:p>
    <w:p w14:paraId="7E5F8C6D" w14:textId="0612D485" w:rsidR="00A9773F" w:rsidRPr="002C4F18" w:rsidRDefault="00A9773F" w:rsidP="00AD7B59">
      <w:pPr>
        <w:pStyle w:val="Ttulo2"/>
        <w:spacing w:before="0" w:line="480" w:lineRule="auto"/>
        <w:rPr>
          <w:rFonts w:ascii="Avenir Next" w:hAnsi="Avenir Next" w:cs="Arial"/>
          <w:b/>
          <w:color w:val="auto"/>
          <w:sz w:val="24"/>
          <w:szCs w:val="24"/>
          <w:lang w:val="es-MX"/>
        </w:rPr>
      </w:pPr>
      <w:r w:rsidRPr="002C4F18">
        <w:rPr>
          <w:rFonts w:ascii="Avenir Next" w:hAnsi="Avenir Next" w:cs="Arial"/>
          <w:b/>
          <w:color w:val="auto"/>
          <w:sz w:val="24"/>
          <w:szCs w:val="24"/>
          <w:lang w:val="es-MX"/>
        </w:rPr>
        <w:t>Ataque a partir de estereotipos</w:t>
      </w:r>
    </w:p>
    <w:p w14:paraId="65BD9B8B" w14:textId="3B36D114" w:rsidR="00B3656C" w:rsidRPr="00373D87" w:rsidRDefault="00B014E9" w:rsidP="00B3656C">
      <w:pPr>
        <w:spacing w:after="0" w:line="480" w:lineRule="auto"/>
        <w:jc w:val="both"/>
        <w:rPr>
          <w:rFonts w:ascii="Avenir Next" w:hAnsi="Avenir Next" w:cs="Arial"/>
          <w:sz w:val="24"/>
          <w:szCs w:val="24"/>
          <w:lang w:val="es-MX"/>
        </w:rPr>
      </w:pPr>
      <w:r w:rsidRPr="00373D87">
        <w:rPr>
          <w:rFonts w:ascii="Avenir Next" w:hAnsi="Avenir Next" w:cs="Arial"/>
          <w:sz w:val="24"/>
          <w:szCs w:val="24"/>
          <w:lang w:val="es-MX"/>
        </w:rPr>
        <w:tab/>
      </w:r>
      <w:bookmarkStart w:id="5" w:name="_Ref98082854"/>
      <w:r w:rsidR="00B3656C" w:rsidRPr="00373D87">
        <w:rPr>
          <w:rFonts w:ascii="Avenir Next" w:hAnsi="Avenir Next" w:cs="Arial"/>
          <w:sz w:val="24"/>
          <w:szCs w:val="24"/>
          <w:lang w:val="es-MX"/>
        </w:rPr>
        <w:t xml:space="preserve">En la tercera categoría, se analizan tres caricaturas de Noé Solano. La primera se titula </w:t>
      </w:r>
      <w:r w:rsidR="00B3656C" w:rsidRPr="00373D87">
        <w:rPr>
          <w:rFonts w:ascii="Avenir Next" w:hAnsi="Avenir Next" w:cs="Arial"/>
          <w:i/>
          <w:sz w:val="24"/>
          <w:szCs w:val="24"/>
          <w:lang w:val="es-MX"/>
        </w:rPr>
        <w:t>Mujeres de hogar</w:t>
      </w:r>
      <w:r w:rsidR="00B3656C" w:rsidRPr="00373D87">
        <w:rPr>
          <w:rFonts w:ascii="Avenir Next" w:hAnsi="Avenir Next" w:cs="Arial"/>
          <w:sz w:val="24"/>
          <w:szCs w:val="24"/>
          <w:lang w:val="es-MX"/>
        </w:rPr>
        <w:t xml:space="preserve"> y fue publicada el 31 de mayo de 1931 en el </w:t>
      </w:r>
      <w:r w:rsidR="00B3656C" w:rsidRPr="00373D87">
        <w:rPr>
          <w:rFonts w:ascii="Avenir Next" w:hAnsi="Avenir Next" w:cs="Arial"/>
          <w:i/>
          <w:sz w:val="24"/>
          <w:szCs w:val="24"/>
          <w:lang w:val="es-MX"/>
        </w:rPr>
        <w:t xml:space="preserve">Diario de Costa Rica </w:t>
      </w:r>
      <w:r w:rsidR="00B3656C" w:rsidRPr="00373D87">
        <w:rPr>
          <w:rFonts w:ascii="Avenir Next" w:hAnsi="Avenir Next" w:cs="Arial"/>
          <w:sz w:val="24"/>
          <w:szCs w:val="24"/>
          <w:lang w:val="es-MX"/>
        </w:rPr>
        <w:t>(</w:t>
      </w:r>
      <w:r w:rsidR="00F64924">
        <w:rPr>
          <w:rFonts w:ascii="Avenir Next" w:hAnsi="Avenir Next" w:cs="Arial"/>
          <w:sz w:val="24"/>
          <w:szCs w:val="24"/>
          <w:lang w:val="es-MX"/>
        </w:rPr>
        <w:t>Figura 5</w:t>
      </w:r>
      <w:r w:rsidR="00B3656C" w:rsidRPr="00373D87">
        <w:rPr>
          <w:rFonts w:ascii="Avenir Next" w:hAnsi="Avenir Next" w:cs="Arial"/>
          <w:sz w:val="24"/>
          <w:szCs w:val="24"/>
          <w:lang w:val="es-MX"/>
        </w:rPr>
        <w:t>). En la cari</w:t>
      </w:r>
      <w:r w:rsidR="00B3656C">
        <w:rPr>
          <w:rFonts w:ascii="Avenir Next" w:hAnsi="Avenir Next" w:cs="Arial"/>
          <w:sz w:val="24"/>
          <w:szCs w:val="24"/>
          <w:lang w:val="es-MX"/>
        </w:rPr>
        <w:t>c</w:t>
      </w:r>
      <w:r w:rsidR="00B3656C" w:rsidRPr="00373D87">
        <w:rPr>
          <w:rFonts w:ascii="Avenir Next" w:hAnsi="Avenir Next" w:cs="Arial"/>
          <w:sz w:val="24"/>
          <w:szCs w:val="24"/>
          <w:lang w:val="es-MX"/>
        </w:rPr>
        <w:t xml:space="preserve">atura, se presenta el diálogo entre una mujer mayor que le consulta su opinión sobre el sufragio femenino a una madre que cuida a dos niños. Sin embargo, esta última afirma que no tiene una opinión al respecto, pues desde que ha contraído matrimonio no tiene tiempo para pensar en esos asuntos. </w:t>
      </w:r>
    </w:p>
    <w:p w14:paraId="19ED0431" w14:textId="36051790" w:rsidR="002C4F18" w:rsidRDefault="002C4F18" w:rsidP="00A74DDE">
      <w:pPr>
        <w:jc w:val="both"/>
        <w:rPr>
          <w:rFonts w:ascii="Avenir Next" w:hAnsi="Avenir Next" w:cs="Arial"/>
          <w:b/>
          <w:i/>
          <w:sz w:val="24"/>
          <w:szCs w:val="24"/>
        </w:rPr>
      </w:pPr>
    </w:p>
    <w:p w14:paraId="61A0E8F1" w14:textId="77777777" w:rsidR="003E19CB" w:rsidRDefault="003E19CB" w:rsidP="00A74DDE">
      <w:pPr>
        <w:jc w:val="both"/>
        <w:rPr>
          <w:rFonts w:ascii="Avenir Next" w:hAnsi="Avenir Next" w:cs="Arial"/>
          <w:b/>
          <w:i/>
          <w:sz w:val="24"/>
          <w:szCs w:val="24"/>
        </w:rPr>
      </w:pPr>
    </w:p>
    <w:p w14:paraId="565F8A10" w14:textId="77777777" w:rsidR="003E19CB" w:rsidRDefault="003E19CB" w:rsidP="00A74DDE">
      <w:pPr>
        <w:jc w:val="both"/>
        <w:rPr>
          <w:rFonts w:ascii="Avenir Next" w:hAnsi="Avenir Next" w:cs="Arial"/>
          <w:b/>
          <w:i/>
          <w:sz w:val="24"/>
          <w:szCs w:val="24"/>
        </w:rPr>
      </w:pPr>
    </w:p>
    <w:p w14:paraId="34C685A5" w14:textId="77777777" w:rsidR="002C4F18" w:rsidRDefault="002C4F18" w:rsidP="00C75FDD">
      <w:pPr>
        <w:pStyle w:val="Descripcin"/>
        <w:spacing w:after="0" w:line="480" w:lineRule="auto"/>
        <w:jc w:val="center"/>
        <w:rPr>
          <w:rFonts w:ascii="Avenir Next" w:hAnsi="Avenir Next" w:cs="Arial"/>
          <w:b/>
          <w:i w:val="0"/>
          <w:color w:val="auto"/>
          <w:sz w:val="24"/>
          <w:szCs w:val="24"/>
        </w:rPr>
      </w:pPr>
    </w:p>
    <w:p w14:paraId="3F01ED79" w14:textId="77777777" w:rsidR="002C4F18" w:rsidRDefault="002C4F18" w:rsidP="00C75FDD">
      <w:pPr>
        <w:pStyle w:val="Descripcin"/>
        <w:spacing w:after="0" w:line="480" w:lineRule="auto"/>
        <w:jc w:val="center"/>
        <w:rPr>
          <w:rFonts w:ascii="Avenir Next" w:hAnsi="Avenir Next" w:cs="Arial"/>
          <w:b/>
          <w:i w:val="0"/>
          <w:color w:val="auto"/>
          <w:sz w:val="24"/>
          <w:szCs w:val="24"/>
        </w:rPr>
      </w:pPr>
    </w:p>
    <w:p w14:paraId="396B7365" w14:textId="1D7DFE65" w:rsidR="00ED31CB" w:rsidRPr="002C4F18" w:rsidRDefault="00ED31CB" w:rsidP="00C75FDD">
      <w:pPr>
        <w:pStyle w:val="Descripcin"/>
        <w:spacing w:after="0" w:line="480" w:lineRule="auto"/>
        <w:jc w:val="center"/>
        <w:rPr>
          <w:rFonts w:ascii="Avenir Next" w:hAnsi="Avenir Next" w:cs="Arial"/>
          <w:i w:val="0"/>
          <w:color w:val="auto"/>
          <w:sz w:val="22"/>
          <w:szCs w:val="24"/>
        </w:rPr>
      </w:pPr>
      <w:r w:rsidRPr="002C4F18">
        <w:rPr>
          <w:rFonts w:ascii="Avenir Next" w:hAnsi="Avenir Next" w:cs="Arial"/>
          <w:b/>
          <w:i w:val="0"/>
          <w:color w:val="auto"/>
          <w:sz w:val="22"/>
          <w:szCs w:val="24"/>
        </w:rPr>
        <w:lastRenderedPageBreak/>
        <w:t xml:space="preserve">Figura </w:t>
      </w:r>
      <w:r w:rsidRPr="002C4F18">
        <w:rPr>
          <w:rFonts w:ascii="Avenir Next" w:hAnsi="Avenir Next" w:cs="Arial"/>
          <w:b/>
          <w:i w:val="0"/>
          <w:color w:val="auto"/>
          <w:sz w:val="22"/>
          <w:szCs w:val="24"/>
        </w:rPr>
        <w:fldChar w:fldCharType="begin"/>
      </w:r>
      <w:r w:rsidRPr="002C4F18">
        <w:rPr>
          <w:rFonts w:ascii="Avenir Next" w:hAnsi="Avenir Next" w:cs="Arial"/>
          <w:b/>
          <w:i w:val="0"/>
          <w:color w:val="auto"/>
          <w:sz w:val="22"/>
          <w:szCs w:val="24"/>
        </w:rPr>
        <w:instrText xml:space="preserve"> SEQ Figura \* ARABIC </w:instrText>
      </w:r>
      <w:r w:rsidRPr="002C4F18">
        <w:rPr>
          <w:rFonts w:ascii="Avenir Next" w:hAnsi="Avenir Next" w:cs="Arial"/>
          <w:b/>
          <w:i w:val="0"/>
          <w:color w:val="auto"/>
          <w:sz w:val="22"/>
          <w:szCs w:val="24"/>
        </w:rPr>
        <w:fldChar w:fldCharType="separate"/>
      </w:r>
      <w:r w:rsidR="00CD2581">
        <w:rPr>
          <w:rFonts w:ascii="Avenir Next" w:hAnsi="Avenir Next" w:cs="Arial"/>
          <w:b/>
          <w:i w:val="0"/>
          <w:noProof/>
          <w:color w:val="auto"/>
          <w:sz w:val="22"/>
          <w:szCs w:val="24"/>
        </w:rPr>
        <w:t>5</w:t>
      </w:r>
      <w:r w:rsidRPr="002C4F18">
        <w:rPr>
          <w:rFonts w:ascii="Avenir Next" w:hAnsi="Avenir Next" w:cs="Arial"/>
          <w:b/>
          <w:i w:val="0"/>
          <w:color w:val="auto"/>
          <w:sz w:val="22"/>
          <w:szCs w:val="24"/>
        </w:rPr>
        <w:fldChar w:fldCharType="end"/>
      </w:r>
      <w:bookmarkEnd w:id="5"/>
      <w:r w:rsidRPr="002C4F18">
        <w:rPr>
          <w:rFonts w:ascii="Avenir Next" w:hAnsi="Avenir Next" w:cs="Arial"/>
          <w:b/>
          <w:i w:val="0"/>
          <w:color w:val="auto"/>
          <w:sz w:val="22"/>
          <w:szCs w:val="24"/>
        </w:rPr>
        <w:t>.</w:t>
      </w:r>
      <w:r w:rsidRPr="002C4F18">
        <w:rPr>
          <w:rFonts w:ascii="Avenir Next" w:hAnsi="Avenir Next" w:cs="Arial"/>
          <w:i w:val="0"/>
          <w:color w:val="auto"/>
          <w:sz w:val="22"/>
          <w:szCs w:val="24"/>
        </w:rPr>
        <w:t xml:space="preserve"> Noé Solano, Mujeres de hogar, 31 de mayo 1931, </w:t>
      </w:r>
      <w:r w:rsidRPr="009922AB">
        <w:rPr>
          <w:rFonts w:ascii="Avenir Next" w:hAnsi="Avenir Next" w:cs="Arial"/>
          <w:iCs w:val="0"/>
          <w:color w:val="auto"/>
          <w:sz w:val="22"/>
          <w:szCs w:val="24"/>
        </w:rPr>
        <w:t>Diario de Costa Rica</w:t>
      </w:r>
    </w:p>
    <w:p w14:paraId="372D898D" w14:textId="4558D139" w:rsidR="002C4F18" w:rsidRPr="002C4F18" w:rsidRDefault="002C4F18" w:rsidP="002C4F18">
      <w:pPr>
        <w:jc w:val="center"/>
      </w:pPr>
      <w:r>
        <w:rPr>
          <w:noProof/>
          <w:lang w:eastAsia="es-CR"/>
        </w:rPr>
        <w:drawing>
          <wp:inline distT="0" distB="0" distL="0" distR="0" wp14:anchorId="7B5F4B06" wp14:editId="7630D6F4">
            <wp:extent cx="3600000" cy="3098630"/>
            <wp:effectExtent l="0" t="0" r="63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llalobos, Figura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3098630"/>
                    </a:xfrm>
                    <a:prstGeom prst="rect">
                      <a:avLst/>
                    </a:prstGeom>
                  </pic:spPr>
                </pic:pic>
              </a:graphicData>
            </a:graphic>
          </wp:inline>
        </w:drawing>
      </w:r>
    </w:p>
    <w:p w14:paraId="053AA542" w14:textId="77777777" w:rsidR="009922AB" w:rsidRDefault="00D53BBC" w:rsidP="00AD7B59">
      <w:pPr>
        <w:spacing w:after="0" w:line="480" w:lineRule="auto"/>
        <w:jc w:val="both"/>
        <w:rPr>
          <w:rFonts w:ascii="Avenir Next" w:hAnsi="Avenir Next" w:cs="Arial"/>
          <w:sz w:val="24"/>
          <w:szCs w:val="24"/>
          <w:lang w:val="es-MX"/>
        </w:rPr>
      </w:pPr>
      <w:r w:rsidRPr="00373D87">
        <w:rPr>
          <w:rFonts w:ascii="Avenir Next" w:hAnsi="Avenir Next" w:cs="Arial"/>
          <w:sz w:val="24"/>
          <w:szCs w:val="24"/>
          <w:lang w:val="es-MX"/>
        </w:rPr>
        <w:tab/>
      </w:r>
    </w:p>
    <w:p w14:paraId="03AA595E" w14:textId="3A270013" w:rsidR="00E701F1" w:rsidRPr="00373D87" w:rsidRDefault="006E2B87" w:rsidP="009922AB">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Inicialmente,</w:t>
      </w:r>
      <w:r w:rsidR="002172ED" w:rsidRPr="00373D87">
        <w:rPr>
          <w:rFonts w:ascii="Avenir Next" w:hAnsi="Avenir Next" w:cs="Arial"/>
          <w:sz w:val="24"/>
          <w:szCs w:val="24"/>
          <w:lang w:val="es-MX"/>
        </w:rPr>
        <w:t xml:space="preserve"> se identifica </w:t>
      </w:r>
      <w:r w:rsidR="008C769D" w:rsidRPr="00373D87">
        <w:rPr>
          <w:rFonts w:ascii="Avenir Next" w:hAnsi="Avenir Next" w:cs="Arial"/>
          <w:sz w:val="24"/>
          <w:szCs w:val="24"/>
          <w:lang w:val="es-MX"/>
        </w:rPr>
        <w:t xml:space="preserve">que </w:t>
      </w:r>
      <w:r w:rsidR="00B05F5F" w:rsidRPr="00373D87">
        <w:rPr>
          <w:rFonts w:ascii="Avenir Next" w:hAnsi="Avenir Next" w:cs="Arial"/>
          <w:sz w:val="24"/>
          <w:szCs w:val="24"/>
          <w:lang w:val="es-MX"/>
        </w:rPr>
        <w:t>el personaje</w:t>
      </w:r>
      <w:r w:rsidR="00C54578" w:rsidRPr="00373D87">
        <w:rPr>
          <w:rFonts w:ascii="Avenir Next" w:hAnsi="Avenir Next" w:cs="Arial"/>
          <w:sz w:val="24"/>
          <w:szCs w:val="24"/>
          <w:lang w:val="es-MX"/>
        </w:rPr>
        <w:t xml:space="preserve"> femenino</w:t>
      </w:r>
      <w:r w:rsidR="008C769D" w:rsidRPr="00373D87">
        <w:rPr>
          <w:rFonts w:ascii="Avenir Next" w:hAnsi="Avenir Next" w:cs="Arial"/>
          <w:sz w:val="24"/>
          <w:szCs w:val="24"/>
          <w:lang w:val="es-MX"/>
        </w:rPr>
        <w:t xml:space="preserve"> más joven en compañía de sus hijos simboliza</w:t>
      </w:r>
      <w:r w:rsidR="0013702F" w:rsidRPr="00373D87">
        <w:rPr>
          <w:rFonts w:ascii="Avenir Next" w:hAnsi="Avenir Next" w:cs="Arial"/>
          <w:sz w:val="24"/>
          <w:szCs w:val="24"/>
          <w:lang w:val="es-MX"/>
        </w:rPr>
        <w:t xml:space="preserve"> la </w:t>
      </w:r>
      <w:r w:rsidR="008C769D" w:rsidRPr="00373D87">
        <w:rPr>
          <w:rFonts w:ascii="Avenir Next" w:hAnsi="Avenir Next" w:cs="Arial"/>
          <w:sz w:val="24"/>
          <w:szCs w:val="24"/>
          <w:lang w:val="es-MX"/>
        </w:rPr>
        <w:t>mujer hogareña, dedicada exclusivam</w:t>
      </w:r>
      <w:r w:rsidR="008E490D" w:rsidRPr="00373D87">
        <w:rPr>
          <w:rFonts w:ascii="Avenir Next" w:hAnsi="Avenir Next" w:cs="Arial"/>
          <w:sz w:val="24"/>
          <w:szCs w:val="24"/>
          <w:lang w:val="es-MX"/>
        </w:rPr>
        <w:t>ente a su familia. A partir de dicho</w:t>
      </w:r>
      <w:r w:rsidR="008C769D" w:rsidRPr="00373D87">
        <w:rPr>
          <w:rFonts w:ascii="Avenir Next" w:hAnsi="Avenir Next" w:cs="Arial"/>
          <w:sz w:val="24"/>
          <w:szCs w:val="24"/>
          <w:lang w:val="es-MX"/>
        </w:rPr>
        <w:t>s atributos,</w:t>
      </w:r>
      <w:r w:rsidRPr="00373D87">
        <w:rPr>
          <w:rFonts w:ascii="Avenir Next" w:hAnsi="Avenir Next" w:cs="Arial"/>
          <w:sz w:val="24"/>
          <w:szCs w:val="24"/>
          <w:lang w:val="es-MX"/>
        </w:rPr>
        <w:t xml:space="preserve"> se observa que</w:t>
      </w:r>
      <w:r w:rsidR="008C769D" w:rsidRPr="00373D87">
        <w:rPr>
          <w:rFonts w:ascii="Avenir Next" w:hAnsi="Avenir Next" w:cs="Arial"/>
          <w:sz w:val="24"/>
          <w:szCs w:val="24"/>
          <w:lang w:val="es-MX"/>
        </w:rPr>
        <w:t xml:space="preserve"> ella encarna </w:t>
      </w:r>
      <w:r w:rsidR="006F1694" w:rsidRPr="00373D87">
        <w:rPr>
          <w:rFonts w:ascii="Avenir Next" w:hAnsi="Avenir Next" w:cs="Arial"/>
          <w:sz w:val="24"/>
          <w:szCs w:val="24"/>
          <w:lang w:val="es-MX"/>
        </w:rPr>
        <w:t>el ideal de la mujer</w:t>
      </w:r>
      <w:r w:rsidR="0013702F" w:rsidRPr="00373D87">
        <w:rPr>
          <w:rFonts w:ascii="Avenir Next" w:hAnsi="Avenir Next" w:cs="Arial"/>
          <w:sz w:val="24"/>
          <w:szCs w:val="24"/>
          <w:lang w:val="es-MX"/>
        </w:rPr>
        <w:t xml:space="preserve"> costarricense</w:t>
      </w:r>
      <w:r w:rsidR="002172ED" w:rsidRPr="00373D87">
        <w:rPr>
          <w:rFonts w:ascii="Avenir Next" w:hAnsi="Avenir Next" w:cs="Arial"/>
          <w:sz w:val="24"/>
          <w:szCs w:val="24"/>
          <w:lang w:val="es-MX"/>
        </w:rPr>
        <w:t>. E</w:t>
      </w:r>
      <w:r w:rsidR="00602B95" w:rsidRPr="00373D87">
        <w:rPr>
          <w:rFonts w:ascii="Avenir Next" w:hAnsi="Avenir Next" w:cs="Arial"/>
          <w:sz w:val="24"/>
          <w:szCs w:val="24"/>
          <w:lang w:val="es-MX"/>
        </w:rPr>
        <w:t>sto coincide co</w:t>
      </w:r>
      <w:r w:rsidR="002172ED" w:rsidRPr="00373D87">
        <w:rPr>
          <w:rFonts w:ascii="Avenir Next" w:hAnsi="Avenir Next" w:cs="Arial"/>
          <w:sz w:val="24"/>
          <w:szCs w:val="24"/>
          <w:lang w:val="es-MX"/>
        </w:rPr>
        <w:t>n un artículo</w:t>
      </w:r>
      <w:r w:rsidR="00602B95" w:rsidRPr="00373D87">
        <w:rPr>
          <w:rFonts w:ascii="Avenir Next" w:hAnsi="Avenir Next" w:cs="Arial"/>
          <w:sz w:val="24"/>
          <w:szCs w:val="24"/>
          <w:lang w:val="es-MX"/>
        </w:rPr>
        <w:t xml:space="preserve"> que aparece unos años antes en la misma publicación, titulado</w:t>
      </w:r>
      <w:r w:rsidR="002172ED" w:rsidRPr="00373D87">
        <w:rPr>
          <w:rFonts w:ascii="Avenir Next" w:hAnsi="Avenir Next" w:cs="Arial"/>
          <w:sz w:val="24"/>
          <w:szCs w:val="24"/>
          <w:lang w:val="es-MX"/>
        </w:rPr>
        <w:t xml:space="preserve"> </w:t>
      </w:r>
      <w:r w:rsidR="002172ED" w:rsidRPr="00373D87">
        <w:rPr>
          <w:rFonts w:ascii="Avenir Next" w:hAnsi="Avenir Next" w:cs="Arial"/>
          <w:i/>
          <w:sz w:val="24"/>
          <w:szCs w:val="24"/>
          <w:lang w:val="es-MX"/>
        </w:rPr>
        <w:t>Sobre feminismo</w:t>
      </w:r>
      <w:r w:rsidR="00B05F5F" w:rsidRPr="00373D87">
        <w:rPr>
          <w:rFonts w:ascii="Avenir Next" w:hAnsi="Avenir Next" w:cs="Arial"/>
          <w:sz w:val="24"/>
          <w:szCs w:val="24"/>
          <w:lang w:val="es-MX"/>
        </w:rPr>
        <w:t xml:space="preserve">, firmado por </w:t>
      </w:r>
      <w:proofErr w:type="spellStart"/>
      <w:r w:rsidR="00B05F5F" w:rsidRPr="00373D87">
        <w:rPr>
          <w:rFonts w:ascii="Avenir Next" w:hAnsi="Avenir Next" w:cs="Arial"/>
          <w:sz w:val="24"/>
          <w:szCs w:val="24"/>
          <w:lang w:val="es-MX"/>
        </w:rPr>
        <w:t>Esmilda</w:t>
      </w:r>
      <w:proofErr w:type="spellEnd"/>
      <w:r w:rsidR="009B0232" w:rsidRPr="00373D87">
        <w:rPr>
          <w:rFonts w:ascii="Avenir Next" w:hAnsi="Avenir Next" w:cs="Arial"/>
          <w:sz w:val="24"/>
          <w:szCs w:val="24"/>
          <w:lang w:val="es-MX"/>
        </w:rPr>
        <w:t xml:space="preserve"> (1924)</w:t>
      </w:r>
      <w:r w:rsidR="00602B95" w:rsidRPr="00373D87">
        <w:rPr>
          <w:rFonts w:ascii="Avenir Next" w:hAnsi="Avenir Next" w:cs="Arial"/>
          <w:sz w:val="24"/>
          <w:szCs w:val="24"/>
          <w:lang w:val="es-MX"/>
        </w:rPr>
        <w:t xml:space="preserve">, en el cual </w:t>
      </w:r>
      <w:r w:rsidR="002172ED" w:rsidRPr="00373D87">
        <w:rPr>
          <w:rFonts w:ascii="Avenir Next" w:hAnsi="Avenir Next" w:cs="Arial"/>
          <w:sz w:val="24"/>
          <w:szCs w:val="24"/>
          <w:lang w:val="es-MX"/>
        </w:rPr>
        <w:t>la autor</w:t>
      </w:r>
      <w:r w:rsidR="00FC1397" w:rsidRPr="00373D87">
        <w:rPr>
          <w:rFonts w:ascii="Avenir Next" w:hAnsi="Avenir Next" w:cs="Arial"/>
          <w:sz w:val="24"/>
          <w:szCs w:val="24"/>
          <w:lang w:val="es-MX"/>
        </w:rPr>
        <w:t>a</w:t>
      </w:r>
      <w:r w:rsidR="002172ED" w:rsidRPr="00373D87">
        <w:rPr>
          <w:rFonts w:ascii="Avenir Next" w:hAnsi="Avenir Next" w:cs="Arial"/>
          <w:sz w:val="24"/>
          <w:szCs w:val="24"/>
          <w:lang w:val="es-MX"/>
        </w:rPr>
        <w:t xml:space="preserve"> defiende que el único lugar al que pertenece la mujer es el hogar, pues</w:t>
      </w:r>
      <w:r w:rsidR="009B0232" w:rsidRPr="00373D87">
        <w:rPr>
          <w:rFonts w:ascii="Avenir Next" w:hAnsi="Avenir Next" w:cs="Arial"/>
          <w:sz w:val="24"/>
          <w:szCs w:val="24"/>
          <w:lang w:val="es-MX"/>
        </w:rPr>
        <w:t xml:space="preserve"> ella</w:t>
      </w:r>
      <w:r w:rsidR="002172ED" w:rsidRPr="00373D87">
        <w:rPr>
          <w:rFonts w:ascii="Avenir Next" w:hAnsi="Avenir Next" w:cs="Arial"/>
          <w:sz w:val="24"/>
          <w:szCs w:val="24"/>
          <w:lang w:val="es-MX"/>
        </w:rPr>
        <w:t xml:space="preserve"> debe “procurar ser virtuosa, no coqueta” </w:t>
      </w:r>
      <w:r w:rsidR="00C54578" w:rsidRPr="00373D87">
        <w:rPr>
          <w:rFonts w:ascii="Avenir Next" w:hAnsi="Avenir Next" w:cs="Arial"/>
          <w:sz w:val="24"/>
          <w:szCs w:val="24"/>
          <w:lang w:val="es-MX"/>
        </w:rPr>
        <w:t>(p.</w:t>
      </w:r>
      <w:r w:rsidR="00C720F2" w:rsidRPr="00373D87">
        <w:rPr>
          <w:rFonts w:ascii="Avenir Next" w:hAnsi="Avenir Next" w:cs="Arial"/>
          <w:sz w:val="24"/>
          <w:szCs w:val="24"/>
          <w:lang w:val="es-MX"/>
        </w:rPr>
        <w:t xml:space="preserve"> </w:t>
      </w:r>
      <w:r w:rsidR="00C54578" w:rsidRPr="00373D87">
        <w:rPr>
          <w:rFonts w:ascii="Avenir Next" w:hAnsi="Avenir Next" w:cs="Arial"/>
          <w:sz w:val="24"/>
          <w:szCs w:val="24"/>
          <w:lang w:val="es-MX"/>
        </w:rPr>
        <w:t xml:space="preserve">2) </w:t>
      </w:r>
      <w:r w:rsidR="002172ED" w:rsidRPr="00373D87">
        <w:rPr>
          <w:rFonts w:ascii="Avenir Next" w:hAnsi="Avenir Next" w:cs="Arial"/>
          <w:sz w:val="24"/>
          <w:szCs w:val="24"/>
          <w:lang w:val="es-MX"/>
        </w:rPr>
        <w:t>y comportarse en concordan</w:t>
      </w:r>
      <w:r w:rsidR="000B5414" w:rsidRPr="00373D87">
        <w:rPr>
          <w:rFonts w:ascii="Avenir Next" w:hAnsi="Avenir Next" w:cs="Arial"/>
          <w:sz w:val="24"/>
          <w:szCs w:val="24"/>
          <w:lang w:val="es-MX"/>
        </w:rPr>
        <w:t>cia con las ideas de su esposo.</w:t>
      </w:r>
      <w:r w:rsidR="00FC1397" w:rsidRPr="00373D87">
        <w:rPr>
          <w:rFonts w:ascii="Avenir Next" w:hAnsi="Avenir Next" w:cs="Arial"/>
          <w:sz w:val="24"/>
          <w:szCs w:val="24"/>
          <w:lang w:val="es-MX"/>
        </w:rPr>
        <w:t xml:space="preserve"> </w:t>
      </w:r>
    </w:p>
    <w:p w14:paraId="4E3DB504" w14:textId="411CCEFE" w:rsidR="00365FC9" w:rsidRPr="00373D87" w:rsidRDefault="00E701F1"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Se considera</w:t>
      </w:r>
      <w:r w:rsidR="002172ED" w:rsidRPr="00373D87">
        <w:rPr>
          <w:rFonts w:ascii="Avenir Next" w:hAnsi="Avenir Next" w:cs="Arial"/>
          <w:sz w:val="24"/>
          <w:szCs w:val="24"/>
          <w:lang w:val="es-MX"/>
        </w:rPr>
        <w:t xml:space="preserve"> la inclusión de este símbolo,</w:t>
      </w:r>
      <w:r w:rsidR="0013702F" w:rsidRPr="00373D87">
        <w:rPr>
          <w:rFonts w:ascii="Avenir Next" w:hAnsi="Avenir Next" w:cs="Arial"/>
          <w:sz w:val="24"/>
          <w:szCs w:val="24"/>
          <w:lang w:val="es-MX"/>
        </w:rPr>
        <w:t xml:space="preserve"> en compañía </w:t>
      </w:r>
      <w:r w:rsidR="00B05F5F" w:rsidRPr="00373D87">
        <w:rPr>
          <w:rFonts w:ascii="Avenir Next" w:hAnsi="Avenir Next" w:cs="Arial"/>
          <w:sz w:val="24"/>
          <w:szCs w:val="24"/>
          <w:lang w:val="es-MX"/>
        </w:rPr>
        <w:t>d</w:t>
      </w:r>
      <w:r w:rsidR="0013702F" w:rsidRPr="00373D87">
        <w:rPr>
          <w:rFonts w:ascii="Avenir Next" w:hAnsi="Avenir Next" w:cs="Arial"/>
          <w:sz w:val="24"/>
          <w:szCs w:val="24"/>
          <w:lang w:val="es-MX"/>
        </w:rPr>
        <w:t xml:space="preserve">el diálogo mencionado, </w:t>
      </w:r>
      <w:r w:rsidR="00FC1397" w:rsidRPr="00373D87">
        <w:rPr>
          <w:rFonts w:ascii="Avenir Next" w:hAnsi="Avenir Next" w:cs="Arial"/>
          <w:sz w:val="24"/>
          <w:szCs w:val="24"/>
          <w:lang w:val="es-MX"/>
        </w:rPr>
        <w:t xml:space="preserve">como una alusión </w:t>
      </w:r>
      <w:r w:rsidR="0013702F" w:rsidRPr="00373D87">
        <w:rPr>
          <w:rFonts w:ascii="Avenir Next" w:hAnsi="Avenir Next" w:cs="Arial"/>
          <w:sz w:val="24"/>
          <w:szCs w:val="24"/>
          <w:lang w:val="es-MX"/>
        </w:rPr>
        <w:t xml:space="preserve">al primer estereotipo que se utiliza para </w:t>
      </w:r>
      <w:r w:rsidR="00365FC9" w:rsidRPr="00373D87">
        <w:rPr>
          <w:rFonts w:ascii="Avenir Next" w:hAnsi="Avenir Next" w:cs="Arial"/>
          <w:sz w:val="24"/>
          <w:szCs w:val="24"/>
          <w:lang w:val="es-MX"/>
        </w:rPr>
        <w:t>menoscabar a las sufragistas</w:t>
      </w:r>
      <w:r w:rsidR="004B100E" w:rsidRPr="00373D87">
        <w:rPr>
          <w:rFonts w:ascii="Avenir Next" w:hAnsi="Avenir Next" w:cs="Arial"/>
          <w:sz w:val="24"/>
          <w:szCs w:val="24"/>
          <w:lang w:val="es-MX"/>
        </w:rPr>
        <w:t>, que</w:t>
      </w:r>
      <w:r w:rsidR="00365FC9" w:rsidRPr="00373D87">
        <w:rPr>
          <w:rFonts w:ascii="Avenir Next" w:hAnsi="Avenir Next" w:cs="Arial"/>
          <w:sz w:val="24"/>
          <w:szCs w:val="24"/>
          <w:lang w:val="es-MX"/>
        </w:rPr>
        <w:t xml:space="preserve"> consiste en afirmar que únicamente las </w:t>
      </w:r>
      <w:r w:rsidR="009836D0" w:rsidRPr="00373D87">
        <w:rPr>
          <w:rFonts w:ascii="Avenir Next" w:hAnsi="Avenir Next" w:cs="Arial"/>
          <w:sz w:val="24"/>
          <w:szCs w:val="24"/>
          <w:lang w:val="es-MX"/>
        </w:rPr>
        <w:t xml:space="preserve">mujeres solteras </w:t>
      </w:r>
      <w:r w:rsidR="00365FC9" w:rsidRPr="00373D87">
        <w:rPr>
          <w:rFonts w:ascii="Avenir Next" w:hAnsi="Avenir Next" w:cs="Arial"/>
          <w:sz w:val="24"/>
          <w:szCs w:val="24"/>
          <w:lang w:val="es-MX"/>
        </w:rPr>
        <w:t>son las que defienden el derecho al voto.</w:t>
      </w:r>
      <w:r w:rsidR="005E6E0A" w:rsidRPr="00373D87">
        <w:rPr>
          <w:rFonts w:ascii="Avenir Next" w:hAnsi="Avenir Next" w:cs="Arial"/>
          <w:sz w:val="24"/>
          <w:szCs w:val="24"/>
          <w:lang w:val="es-MX"/>
        </w:rPr>
        <w:t xml:space="preserve"> </w:t>
      </w:r>
      <w:r w:rsidR="008E490D" w:rsidRPr="00373D87">
        <w:rPr>
          <w:rFonts w:ascii="Avenir Next" w:hAnsi="Avenir Next" w:cs="Arial"/>
          <w:sz w:val="24"/>
          <w:szCs w:val="24"/>
          <w:lang w:val="es-MX"/>
        </w:rPr>
        <w:t xml:space="preserve">El mismo </w:t>
      </w:r>
      <w:r w:rsidR="009836D0" w:rsidRPr="00373D87">
        <w:rPr>
          <w:rFonts w:ascii="Avenir Next" w:hAnsi="Avenir Next" w:cs="Arial"/>
          <w:sz w:val="24"/>
          <w:szCs w:val="24"/>
          <w:lang w:val="es-MX"/>
        </w:rPr>
        <w:t xml:space="preserve">tema también se percibe en el artículo </w:t>
      </w:r>
      <w:r w:rsidR="009836D0" w:rsidRPr="00373D87">
        <w:rPr>
          <w:rFonts w:ascii="Avenir Next" w:hAnsi="Avenir Next" w:cs="Arial"/>
          <w:i/>
          <w:sz w:val="24"/>
          <w:szCs w:val="24"/>
          <w:lang w:val="es-MX"/>
        </w:rPr>
        <w:t>Congreso femenino</w:t>
      </w:r>
      <w:r w:rsidR="009836D0" w:rsidRPr="00373D87">
        <w:rPr>
          <w:rFonts w:ascii="Avenir Next" w:hAnsi="Avenir Next" w:cs="Arial"/>
          <w:sz w:val="24"/>
          <w:szCs w:val="24"/>
          <w:lang w:val="es-MX"/>
        </w:rPr>
        <w:t xml:space="preserve">, publicado en </w:t>
      </w:r>
      <w:r w:rsidR="009836D0" w:rsidRPr="00373D87">
        <w:rPr>
          <w:rFonts w:ascii="Avenir Next" w:hAnsi="Avenir Next" w:cs="Arial"/>
          <w:i/>
          <w:sz w:val="24"/>
          <w:szCs w:val="24"/>
          <w:lang w:val="es-MX"/>
        </w:rPr>
        <w:t>Bohem</w:t>
      </w:r>
      <w:r w:rsidR="00F82E6A" w:rsidRPr="00373D87">
        <w:rPr>
          <w:rFonts w:ascii="Avenir Next" w:hAnsi="Avenir Next" w:cs="Arial"/>
          <w:i/>
          <w:sz w:val="24"/>
          <w:szCs w:val="24"/>
          <w:lang w:val="es-MX"/>
        </w:rPr>
        <w:t>ia</w:t>
      </w:r>
      <w:r w:rsidR="00F82E6A" w:rsidRPr="00373D87">
        <w:rPr>
          <w:rFonts w:ascii="Avenir Next" w:hAnsi="Avenir Next" w:cs="Arial"/>
          <w:sz w:val="24"/>
          <w:szCs w:val="24"/>
          <w:lang w:val="es-MX"/>
        </w:rPr>
        <w:t xml:space="preserve"> el 4 de mayo de 1924. En él, </w:t>
      </w:r>
      <w:r w:rsidR="009836D0" w:rsidRPr="00373D87">
        <w:rPr>
          <w:rFonts w:ascii="Avenir Next" w:hAnsi="Avenir Next" w:cs="Arial"/>
          <w:sz w:val="24"/>
          <w:szCs w:val="24"/>
          <w:lang w:val="es-MX"/>
        </w:rPr>
        <w:t>su autor se refiere a un congreso ficticio, en el cual la mayoría de sus participantes son “solteronas”, que buscan ostentar un cargo político para forzar a los hombres a casarse</w:t>
      </w:r>
      <w:r w:rsidR="00D53BBC" w:rsidRPr="00373D87">
        <w:rPr>
          <w:rFonts w:ascii="Avenir Next" w:hAnsi="Avenir Next" w:cs="Arial"/>
          <w:sz w:val="24"/>
          <w:szCs w:val="24"/>
          <w:lang w:val="es-MX"/>
        </w:rPr>
        <w:t>.</w:t>
      </w:r>
    </w:p>
    <w:p w14:paraId="3C1E5A39" w14:textId="2448AB46" w:rsidR="00ED31CB" w:rsidRDefault="00E701F1" w:rsidP="000B5414">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lastRenderedPageBreak/>
        <w:t>En</w:t>
      </w:r>
      <w:r w:rsidR="00415331" w:rsidRPr="00373D87">
        <w:rPr>
          <w:rFonts w:ascii="Avenir Next" w:hAnsi="Avenir Next" w:cs="Arial"/>
          <w:sz w:val="24"/>
          <w:szCs w:val="24"/>
          <w:lang w:val="es-MX"/>
        </w:rPr>
        <w:t xml:space="preserve"> </w:t>
      </w:r>
      <w:r w:rsidRPr="00373D87">
        <w:rPr>
          <w:rFonts w:ascii="Avenir Next" w:hAnsi="Avenir Next" w:cs="Arial"/>
          <w:sz w:val="24"/>
          <w:szCs w:val="24"/>
          <w:lang w:val="es-MX"/>
        </w:rPr>
        <w:t>1931</w:t>
      </w:r>
      <w:r w:rsidR="00415331" w:rsidRPr="00373D87">
        <w:rPr>
          <w:rFonts w:ascii="Avenir Next" w:hAnsi="Avenir Next" w:cs="Arial"/>
          <w:sz w:val="24"/>
          <w:szCs w:val="24"/>
          <w:lang w:val="es-MX"/>
        </w:rPr>
        <w:t xml:space="preserve"> y en el mismo periódico, se publica un par de meses después otra caricatura de Noé Solano, que titula </w:t>
      </w:r>
      <w:r w:rsidR="00415331" w:rsidRPr="00373D87">
        <w:rPr>
          <w:rFonts w:ascii="Avenir Next" w:hAnsi="Avenir Next" w:cs="Arial"/>
          <w:i/>
          <w:sz w:val="24"/>
          <w:szCs w:val="24"/>
          <w:lang w:val="es-MX"/>
        </w:rPr>
        <w:t>El editorialista del “Diario” se declara feminista</w:t>
      </w:r>
      <w:r w:rsidR="00415331" w:rsidRPr="00373D87">
        <w:rPr>
          <w:rFonts w:ascii="Avenir Next" w:hAnsi="Avenir Next" w:cs="Arial"/>
          <w:sz w:val="24"/>
          <w:szCs w:val="24"/>
          <w:lang w:val="es-MX"/>
        </w:rPr>
        <w:t>. El ilustrado</w:t>
      </w:r>
      <w:r w:rsidR="00D53BBC" w:rsidRPr="00373D87">
        <w:rPr>
          <w:rFonts w:ascii="Avenir Next" w:hAnsi="Avenir Next" w:cs="Arial"/>
          <w:sz w:val="24"/>
          <w:szCs w:val="24"/>
          <w:lang w:val="es-MX"/>
        </w:rPr>
        <w:t>r hace referencia a una nota publicad</w:t>
      </w:r>
      <w:r w:rsidR="00415331" w:rsidRPr="00373D87">
        <w:rPr>
          <w:rFonts w:ascii="Avenir Next" w:hAnsi="Avenir Next" w:cs="Arial"/>
          <w:sz w:val="24"/>
          <w:szCs w:val="24"/>
          <w:lang w:val="es-MX"/>
        </w:rPr>
        <w:t xml:space="preserve">a el día anterior, en el cual su escritor defiende que </w:t>
      </w:r>
      <w:r w:rsidR="001450A2" w:rsidRPr="00373D87">
        <w:rPr>
          <w:rFonts w:ascii="Avenir Next" w:hAnsi="Avenir Next" w:cs="Arial"/>
          <w:sz w:val="24"/>
          <w:szCs w:val="24"/>
          <w:lang w:val="es-MX"/>
        </w:rPr>
        <w:t>el apoyo a</w:t>
      </w:r>
      <w:r w:rsidR="00415331" w:rsidRPr="00373D87">
        <w:rPr>
          <w:rFonts w:ascii="Avenir Next" w:hAnsi="Avenir Next" w:cs="Arial"/>
          <w:sz w:val="24"/>
          <w:szCs w:val="24"/>
          <w:lang w:val="es-MX"/>
        </w:rPr>
        <w:t xml:space="preserve">l voto femenino es </w:t>
      </w:r>
      <w:r w:rsidR="001450A2" w:rsidRPr="00373D87">
        <w:rPr>
          <w:rFonts w:ascii="Avenir Next" w:hAnsi="Avenir Next" w:cs="Arial"/>
          <w:sz w:val="24"/>
          <w:szCs w:val="24"/>
          <w:lang w:val="es-MX"/>
        </w:rPr>
        <w:t xml:space="preserve">una demostración de admiración hacia </w:t>
      </w:r>
      <w:r w:rsidR="00415331" w:rsidRPr="00373D87">
        <w:rPr>
          <w:rFonts w:ascii="Avenir Next" w:hAnsi="Avenir Next" w:cs="Arial"/>
          <w:sz w:val="24"/>
          <w:szCs w:val="24"/>
          <w:lang w:val="es-MX"/>
        </w:rPr>
        <w:t>la mujer costarricense.</w:t>
      </w:r>
      <w:r w:rsidR="00977F44" w:rsidRPr="00373D87">
        <w:rPr>
          <w:rFonts w:ascii="Avenir Next" w:hAnsi="Avenir Next" w:cs="Arial"/>
          <w:sz w:val="24"/>
          <w:szCs w:val="24"/>
          <w:lang w:val="es-MX"/>
        </w:rPr>
        <w:t xml:space="preserve"> El </w:t>
      </w:r>
      <w:r w:rsidR="00B05F5F" w:rsidRPr="00373D87">
        <w:rPr>
          <w:rFonts w:ascii="Avenir Next" w:hAnsi="Avenir Next" w:cs="Arial"/>
          <w:sz w:val="24"/>
          <w:szCs w:val="24"/>
          <w:lang w:val="es-MX"/>
        </w:rPr>
        <w:t xml:space="preserve">editorialista </w:t>
      </w:r>
      <w:r w:rsidR="00D8132B" w:rsidRPr="00373D87">
        <w:rPr>
          <w:rFonts w:ascii="Avenir Next" w:hAnsi="Avenir Next" w:cs="Arial"/>
          <w:sz w:val="24"/>
          <w:szCs w:val="24"/>
          <w:lang w:val="es-MX"/>
        </w:rPr>
        <w:t>menciona que es un asunto que ya ha</w:t>
      </w:r>
      <w:r w:rsidR="00D53BBC" w:rsidRPr="00373D87">
        <w:rPr>
          <w:rFonts w:ascii="Avenir Next" w:hAnsi="Avenir Next" w:cs="Arial"/>
          <w:sz w:val="24"/>
          <w:szCs w:val="24"/>
          <w:lang w:val="es-MX"/>
        </w:rPr>
        <w:t xml:space="preserve"> sido resuelto en otros países</w:t>
      </w:r>
      <w:r w:rsidR="00D8132B" w:rsidRPr="00373D87">
        <w:rPr>
          <w:rFonts w:ascii="Avenir Next" w:hAnsi="Avenir Next" w:cs="Arial"/>
          <w:sz w:val="24"/>
          <w:szCs w:val="24"/>
          <w:lang w:val="es-MX"/>
        </w:rPr>
        <w:t xml:space="preserve"> y  sostiene que los latinos quieren seguir viendo a las mujeres como "un ser débil, sin más fortaleza que sus encantos"</w:t>
      </w:r>
      <w:r w:rsidRPr="00373D87">
        <w:rPr>
          <w:rFonts w:ascii="Avenir Next" w:hAnsi="Avenir Next" w:cs="Arial"/>
          <w:sz w:val="24"/>
          <w:szCs w:val="24"/>
          <w:lang w:val="es-MX"/>
        </w:rPr>
        <w:t xml:space="preserve"> (</w:t>
      </w:r>
      <w:r w:rsidR="000B5414" w:rsidRPr="00373D87">
        <w:rPr>
          <w:rFonts w:ascii="Avenir Next" w:hAnsi="Avenir Next" w:cs="Arial"/>
          <w:sz w:val="24"/>
          <w:szCs w:val="24"/>
          <w:lang w:val="es-MX"/>
        </w:rPr>
        <w:t xml:space="preserve">Editorial </w:t>
      </w:r>
      <w:r w:rsidR="000B5414" w:rsidRPr="00373D87">
        <w:rPr>
          <w:rFonts w:ascii="Avenir Next" w:hAnsi="Avenir Next" w:cs="Arial"/>
          <w:i/>
          <w:sz w:val="24"/>
          <w:szCs w:val="24"/>
          <w:lang w:val="es-MX"/>
        </w:rPr>
        <w:t>Diario de Costa Rica</w:t>
      </w:r>
      <w:r w:rsidR="00315530">
        <w:rPr>
          <w:rFonts w:ascii="Avenir Next" w:hAnsi="Avenir Next" w:cs="Arial"/>
          <w:sz w:val="24"/>
          <w:szCs w:val="24"/>
          <w:lang w:val="es-MX"/>
        </w:rPr>
        <w:t>, 1931,</w:t>
      </w:r>
      <w:r w:rsidR="000B5414" w:rsidRPr="00373D87">
        <w:rPr>
          <w:rFonts w:ascii="Avenir Next" w:hAnsi="Avenir Next" w:cs="Arial"/>
          <w:sz w:val="24"/>
          <w:szCs w:val="24"/>
          <w:lang w:val="es-MX"/>
        </w:rPr>
        <w:t xml:space="preserve"> </w:t>
      </w:r>
      <w:r w:rsidRPr="00373D87">
        <w:rPr>
          <w:rFonts w:ascii="Avenir Next" w:hAnsi="Avenir Next" w:cs="Arial"/>
          <w:sz w:val="24"/>
          <w:szCs w:val="24"/>
          <w:lang w:val="es-MX"/>
        </w:rPr>
        <w:t>p.</w:t>
      </w:r>
      <w:r w:rsidR="0093309C" w:rsidRPr="00373D87">
        <w:rPr>
          <w:rFonts w:ascii="Avenir Next" w:hAnsi="Avenir Next" w:cs="Arial"/>
          <w:sz w:val="24"/>
          <w:szCs w:val="24"/>
          <w:lang w:val="es-MX"/>
        </w:rPr>
        <w:t xml:space="preserve"> </w:t>
      </w:r>
      <w:r w:rsidRPr="00373D87">
        <w:rPr>
          <w:rFonts w:ascii="Avenir Next" w:hAnsi="Avenir Next" w:cs="Arial"/>
          <w:sz w:val="24"/>
          <w:szCs w:val="24"/>
          <w:lang w:val="es-MX"/>
        </w:rPr>
        <w:t>4)</w:t>
      </w:r>
      <w:r w:rsidR="00D8132B" w:rsidRPr="00373D87">
        <w:rPr>
          <w:rFonts w:ascii="Avenir Next" w:hAnsi="Avenir Next" w:cs="Arial"/>
          <w:sz w:val="24"/>
          <w:szCs w:val="24"/>
          <w:lang w:val="es-MX"/>
        </w:rPr>
        <w:t xml:space="preserve">. </w:t>
      </w:r>
      <w:r w:rsidR="000B7CF3" w:rsidRPr="00373D87">
        <w:rPr>
          <w:rFonts w:ascii="Avenir Next" w:hAnsi="Avenir Next" w:cs="Arial"/>
          <w:sz w:val="24"/>
          <w:szCs w:val="24"/>
          <w:lang w:val="es-MX"/>
        </w:rPr>
        <w:t>Sin embargo, él llama a sus conciudadanos a dejar esa "época romántica"</w:t>
      </w:r>
      <w:r w:rsidR="00D8132B" w:rsidRPr="00373D87">
        <w:rPr>
          <w:rFonts w:ascii="Avenir Next" w:hAnsi="Avenir Next" w:cs="Arial"/>
          <w:sz w:val="24"/>
          <w:szCs w:val="24"/>
          <w:lang w:val="es-MX"/>
        </w:rPr>
        <w:t xml:space="preserve"> atrás y adaptarse a los nuevos tiempos</w:t>
      </w:r>
      <w:r w:rsidR="000B7CF3" w:rsidRPr="00373D87">
        <w:rPr>
          <w:rFonts w:ascii="Avenir Next" w:hAnsi="Avenir Next" w:cs="Arial"/>
          <w:sz w:val="24"/>
          <w:szCs w:val="24"/>
          <w:lang w:val="es-MX"/>
        </w:rPr>
        <w:t>.</w:t>
      </w:r>
    </w:p>
    <w:p w14:paraId="565D8929" w14:textId="77777777" w:rsidR="00E8615E" w:rsidRPr="00373D87" w:rsidRDefault="00E8615E" w:rsidP="000B5414">
      <w:pPr>
        <w:spacing w:after="0" w:line="480" w:lineRule="auto"/>
        <w:ind w:firstLine="708"/>
        <w:jc w:val="both"/>
        <w:rPr>
          <w:rFonts w:ascii="Avenir Next" w:hAnsi="Avenir Next" w:cs="Arial"/>
          <w:sz w:val="24"/>
          <w:szCs w:val="24"/>
          <w:lang w:val="es-MX"/>
        </w:rPr>
      </w:pPr>
    </w:p>
    <w:p w14:paraId="4E4EB201" w14:textId="7AD108B5" w:rsidR="006E2B87" w:rsidRDefault="00ED31CB" w:rsidP="00E8615E">
      <w:pPr>
        <w:pStyle w:val="Descripcin"/>
        <w:spacing w:after="0"/>
        <w:jc w:val="center"/>
        <w:rPr>
          <w:rFonts w:ascii="Avenir Next" w:hAnsi="Avenir Next" w:cs="Arial"/>
          <w:iCs w:val="0"/>
          <w:color w:val="auto"/>
          <w:sz w:val="22"/>
          <w:szCs w:val="24"/>
        </w:rPr>
      </w:pPr>
      <w:r w:rsidRPr="002C4F18">
        <w:rPr>
          <w:rFonts w:ascii="Avenir Next" w:hAnsi="Avenir Next" w:cs="Arial"/>
          <w:b/>
          <w:i w:val="0"/>
          <w:color w:val="auto"/>
          <w:sz w:val="22"/>
          <w:szCs w:val="24"/>
        </w:rPr>
        <w:t xml:space="preserve">Figura </w:t>
      </w:r>
      <w:r w:rsidRPr="002C4F18">
        <w:rPr>
          <w:rFonts w:ascii="Avenir Next" w:hAnsi="Avenir Next" w:cs="Arial"/>
          <w:b/>
          <w:i w:val="0"/>
          <w:color w:val="auto"/>
          <w:sz w:val="22"/>
          <w:szCs w:val="24"/>
        </w:rPr>
        <w:fldChar w:fldCharType="begin"/>
      </w:r>
      <w:r w:rsidRPr="002C4F18">
        <w:rPr>
          <w:rFonts w:ascii="Avenir Next" w:hAnsi="Avenir Next" w:cs="Arial"/>
          <w:b/>
          <w:i w:val="0"/>
          <w:color w:val="auto"/>
          <w:sz w:val="22"/>
          <w:szCs w:val="24"/>
        </w:rPr>
        <w:instrText xml:space="preserve"> SEQ Figura \* ARABIC </w:instrText>
      </w:r>
      <w:r w:rsidRPr="002C4F18">
        <w:rPr>
          <w:rFonts w:ascii="Avenir Next" w:hAnsi="Avenir Next" w:cs="Arial"/>
          <w:b/>
          <w:i w:val="0"/>
          <w:color w:val="auto"/>
          <w:sz w:val="22"/>
          <w:szCs w:val="24"/>
        </w:rPr>
        <w:fldChar w:fldCharType="separate"/>
      </w:r>
      <w:r w:rsidR="00CD2581">
        <w:rPr>
          <w:rFonts w:ascii="Avenir Next" w:hAnsi="Avenir Next" w:cs="Arial"/>
          <w:b/>
          <w:i w:val="0"/>
          <w:noProof/>
          <w:color w:val="auto"/>
          <w:sz w:val="22"/>
          <w:szCs w:val="24"/>
        </w:rPr>
        <w:t>6</w:t>
      </w:r>
      <w:r w:rsidRPr="002C4F18">
        <w:rPr>
          <w:rFonts w:ascii="Avenir Next" w:hAnsi="Avenir Next" w:cs="Arial"/>
          <w:b/>
          <w:i w:val="0"/>
          <w:color w:val="auto"/>
          <w:sz w:val="22"/>
          <w:szCs w:val="24"/>
        </w:rPr>
        <w:fldChar w:fldCharType="end"/>
      </w:r>
      <w:r w:rsidRPr="002C4F18">
        <w:rPr>
          <w:rFonts w:ascii="Avenir Next" w:hAnsi="Avenir Next" w:cs="Arial"/>
          <w:b/>
          <w:i w:val="0"/>
          <w:color w:val="auto"/>
          <w:sz w:val="22"/>
          <w:szCs w:val="24"/>
        </w:rPr>
        <w:t>.</w:t>
      </w:r>
      <w:r w:rsidRPr="002C4F18">
        <w:rPr>
          <w:rFonts w:ascii="Avenir Next" w:hAnsi="Avenir Next" w:cs="Arial"/>
          <w:i w:val="0"/>
          <w:color w:val="auto"/>
          <w:sz w:val="22"/>
          <w:szCs w:val="24"/>
        </w:rPr>
        <w:t xml:space="preserve"> Noé Solano, El editorialista del “Diario” se declara feminista, 7 de junio de 1931, </w:t>
      </w:r>
      <w:r w:rsidRPr="00E8615E">
        <w:rPr>
          <w:rFonts w:ascii="Avenir Next" w:hAnsi="Avenir Next" w:cs="Arial"/>
          <w:iCs w:val="0"/>
          <w:color w:val="auto"/>
          <w:sz w:val="22"/>
          <w:szCs w:val="24"/>
        </w:rPr>
        <w:t>Diario de Costa Rica</w:t>
      </w:r>
    </w:p>
    <w:p w14:paraId="57D18F89" w14:textId="77777777" w:rsidR="00E8615E" w:rsidRPr="00E8615E" w:rsidRDefault="00E8615E" w:rsidP="00E8615E"/>
    <w:p w14:paraId="53777596" w14:textId="3C6A5A58" w:rsidR="002C4F18" w:rsidRPr="002C4F18" w:rsidRDefault="002C4F18" w:rsidP="002C4F18">
      <w:pPr>
        <w:jc w:val="center"/>
      </w:pPr>
      <w:r>
        <w:rPr>
          <w:noProof/>
          <w:lang w:eastAsia="es-CR"/>
        </w:rPr>
        <w:drawing>
          <wp:inline distT="0" distB="0" distL="0" distR="0" wp14:anchorId="5718A3AE" wp14:editId="4E456F82">
            <wp:extent cx="3600000" cy="3396226"/>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llalobos, Figura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3396226"/>
                    </a:xfrm>
                    <a:prstGeom prst="rect">
                      <a:avLst/>
                    </a:prstGeom>
                  </pic:spPr>
                </pic:pic>
              </a:graphicData>
            </a:graphic>
          </wp:inline>
        </w:drawing>
      </w:r>
    </w:p>
    <w:p w14:paraId="488416CA" w14:textId="77777777" w:rsidR="00E8615E" w:rsidRDefault="00E8615E" w:rsidP="003625C3">
      <w:pPr>
        <w:spacing w:after="0" w:line="480" w:lineRule="auto"/>
        <w:ind w:firstLine="708"/>
        <w:jc w:val="both"/>
        <w:rPr>
          <w:rFonts w:ascii="Avenir Next" w:hAnsi="Avenir Next" w:cs="Arial"/>
          <w:sz w:val="24"/>
          <w:szCs w:val="24"/>
          <w:lang w:val="es-MX"/>
        </w:rPr>
      </w:pPr>
    </w:p>
    <w:p w14:paraId="60D223EA" w14:textId="1D7C66E5" w:rsidR="00E701F1" w:rsidRPr="00373D87" w:rsidRDefault="001450A2" w:rsidP="003625C3">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Solano no simpatiza con la postura del editorialista y deja en claro que</w:t>
      </w:r>
      <w:r w:rsidR="00B05F5F" w:rsidRPr="00373D87">
        <w:rPr>
          <w:rFonts w:ascii="Avenir Next" w:hAnsi="Avenir Next" w:cs="Arial"/>
          <w:sz w:val="24"/>
          <w:szCs w:val="24"/>
          <w:lang w:val="es-MX"/>
        </w:rPr>
        <w:t xml:space="preserve"> en su caricatura</w:t>
      </w:r>
      <w:r w:rsidRPr="00373D87">
        <w:rPr>
          <w:rFonts w:ascii="Avenir Next" w:hAnsi="Avenir Next" w:cs="Arial"/>
          <w:sz w:val="24"/>
          <w:szCs w:val="24"/>
          <w:lang w:val="es-MX"/>
        </w:rPr>
        <w:t xml:space="preserve"> alude a </w:t>
      </w:r>
      <w:r w:rsidR="009B0232" w:rsidRPr="00373D87">
        <w:rPr>
          <w:rFonts w:ascii="Avenir Next" w:hAnsi="Avenir Next" w:cs="Arial"/>
          <w:sz w:val="24"/>
          <w:szCs w:val="24"/>
          <w:lang w:val="es-MX"/>
        </w:rPr>
        <w:t>esta</w:t>
      </w:r>
      <w:r w:rsidRPr="00373D87">
        <w:rPr>
          <w:rFonts w:ascii="Avenir Next" w:hAnsi="Avenir Next" w:cs="Arial"/>
          <w:sz w:val="24"/>
          <w:szCs w:val="24"/>
          <w:lang w:val="es-MX"/>
        </w:rPr>
        <w:t xml:space="preserve"> nota </w:t>
      </w:r>
      <w:r w:rsidR="00B05F5F" w:rsidRPr="00373D87">
        <w:rPr>
          <w:rFonts w:ascii="Avenir Next" w:hAnsi="Avenir Next" w:cs="Arial"/>
          <w:sz w:val="24"/>
          <w:szCs w:val="24"/>
          <w:lang w:val="es-MX"/>
        </w:rPr>
        <w:t xml:space="preserve">del día previo, </w:t>
      </w:r>
      <w:r w:rsidR="005C1466">
        <w:rPr>
          <w:rFonts w:ascii="Avenir Next" w:hAnsi="Avenir Next" w:cs="Arial"/>
          <w:sz w:val="24"/>
          <w:szCs w:val="24"/>
          <w:lang w:val="es-MX"/>
        </w:rPr>
        <w:t>al incluir</w:t>
      </w:r>
      <w:r w:rsidR="000B5414" w:rsidRPr="00373D87">
        <w:rPr>
          <w:rFonts w:ascii="Avenir Next" w:hAnsi="Avenir Next" w:cs="Arial"/>
          <w:sz w:val="24"/>
          <w:szCs w:val="24"/>
          <w:lang w:val="es-MX"/>
        </w:rPr>
        <w:t xml:space="preserve"> </w:t>
      </w:r>
      <w:r w:rsidR="005C1466">
        <w:rPr>
          <w:rFonts w:ascii="Avenir Next" w:hAnsi="Avenir Next" w:cs="Arial"/>
          <w:sz w:val="24"/>
          <w:szCs w:val="24"/>
          <w:lang w:val="es-MX"/>
        </w:rPr>
        <w:t>un parafraseo de una de la</w:t>
      </w:r>
      <w:r w:rsidRPr="00373D87">
        <w:rPr>
          <w:rFonts w:ascii="Avenir Next" w:hAnsi="Avenir Next" w:cs="Arial"/>
          <w:sz w:val="24"/>
          <w:szCs w:val="24"/>
          <w:lang w:val="es-MX"/>
        </w:rPr>
        <w:t>s últimas líneas</w:t>
      </w:r>
      <w:r w:rsidR="005C1466">
        <w:rPr>
          <w:rFonts w:ascii="Avenir Next" w:hAnsi="Avenir Next" w:cs="Arial"/>
          <w:sz w:val="24"/>
          <w:szCs w:val="24"/>
          <w:lang w:val="es-MX"/>
        </w:rPr>
        <w:t xml:space="preserve"> del artículo</w:t>
      </w:r>
      <w:r w:rsidRPr="00373D87">
        <w:rPr>
          <w:rFonts w:ascii="Avenir Next" w:hAnsi="Avenir Next" w:cs="Arial"/>
          <w:sz w:val="24"/>
          <w:szCs w:val="24"/>
          <w:lang w:val="es-MX"/>
        </w:rPr>
        <w:t xml:space="preserve">: </w:t>
      </w:r>
      <w:r w:rsidR="00E701F1" w:rsidRPr="00373D87">
        <w:rPr>
          <w:rFonts w:ascii="Avenir Next" w:hAnsi="Avenir Next" w:cs="Arial"/>
          <w:sz w:val="24"/>
          <w:szCs w:val="24"/>
          <w:lang w:val="es-MX"/>
        </w:rPr>
        <w:t>"L</w:t>
      </w:r>
      <w:r w:rsidRPr="00373D87">
        <w:rPr>
          <w:rFonts w:ascii="Avenir Next" w:hAnsi="Avenir Next" w:cs="Arial"/>
          <w:sz w:val="24"/>
          <w:szCs w:val="24"/>
          <w:lang w:val="es-MX"/>
        </w:rPr>
        <w:t xml:space="preserve">as mujeres, </w:t>
      </w:r>
      <w:r w:rsidRPr="00373D87">
        <w:rPr>
          <w:rFonts w:ascii="Avenir Next" w:hAnsi="Avenir Next" w:cs="Arial"/>
          <w:sz w:val="24"/>
          <w:szCs w:val="24"/>
          <w:lang w:val="es-MX"/>
        </w:rPr>
        <w:lastRenderedPageBreak/>
        <w:t>al entrar a la política que tan violenta y detestable es entre nosotros, llevaría a ella el tesoro de sus encantos, de su belleza, de sus finos sentimientos, y de su inagotable bondad"</w:t>
      </w:r>
      <w:r w:rsidR="000B5414" w:rsidRPr="00373D87">
        <w:rPr>
          <w:rFonts w:ascii="Avenir Next" w:hAnsi="Avenir Next" w:cs="Arial"/>
          <w:sz w:val="24"/>
          <w:szCs w:val="24"/>
          <w:lang w:val="es-MX"/>
        </w:rPr>
        <w:t>.</w:t>
      </w:r>
    </w:p>
    <w:p w14:paraId="18B75723" w14:textId="35C9B89B" w:rsidR="000A6C08" w:rsidRPr="00373D87" w:rsidRDefault="009D6C22"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lang w:val="es-MX"/>
        </w:rPr>
        <w:t>La imagen se divide en dos viñetas, una en la que se muestra a un hombre mirando</w:t>
      </w:r>
      <w:r w:rsidR="008A36C3" w:rsidRPr="00373D87">
        <w:rPr>
          <w:rFonts w:ascii="Avenir Next" w:hAnsi="Avenir Next" w:cs="Arial"/>
          <w:sz w:val="24"/>
          <w:szCs w:val="24"/>
          <w:lang w:val="es-MX"/>
        </w:rPr>
        <w:t xml:space="preserve"> de forma maliciosa</w:t>
      </w:r>
      <w:r w:rsidRPr="00373D87">
        <w:rPr>
          <w:rFonts w:ascii="Avenir Next" w:hAnsi="Avenir Next" w:cs="Arial"/>
          <w:sz w:val="24"/>
          <w:szCs w:val="24"/>
          <w:lang w:val="es-MX"/>
        </w:rPr>
        <w:t xml:space="preserve"> a unas elegantes y jóvenes damas. Debajo de</w:t>
      </w:r>
      <w:r w:rsidR="009B0232" w:rsidRPr="00373D87">
        <w:rPr>
          <w:rFonts w:ascii="Avenir Next" w:hAnsi="Avenir Next" w:cs="Arial"/>
          <w:sz w:val="24"/>
          <w:szCs w:val="24"/>
          <w:lang w:val="es-MX"/>
        </w:rPr>
        <w:t xml:space="preserve"> la primera</w:t>
      </w:r>
      <w:r w:rsidRPr="00373D87">
        <w:rPr>
          <w:rFonts w:ascii="Avenir Next" w:hAnsi="Avenir Next" w:cs="Arial"/>
          <w:sz w:val="24"/>
          <w:szCs w:val="24"/>
          <w:lang w:val="es-MX"/>
        </w:rPr>
        <w:t xml:space="preserve"> sección se lee</w:t>
      </w:r>
      <w:r w:rsidR="00B05F5F" w:rsidRPr="00373D87">
        <w:rPr>
          <w:rFonts w:ascii="Avenir Next" w:hAnsi="Avenir Next" w:cs="Arial"/>
          <w:sz w:val="24"/>
          <w:szCs w:val="24"/>
          <w:lang w:val="es-MX"/>
        </w:rPr>
        <w:t xml:space="preserve"> en el </w:t>
      </w:r>
      <w:proofErr w:type="spellStart"/>
      <w:r w:rsidR="00B05F5F" w:rsidRPr="00373D87">
        <w:rPr>
          <w:rFonts w:ascii="Avenir Next" w:hAnsi="Avenir Next" w:cs="Arial"/>
          <w:sz w:val="24"/>
          <w:szCs w:val="24"/>
          <w:lang w:val="es-MX"/>
        </w:rPr>
        <w:t>paratexto</w:t>
      </w:r>
      <w:proofErr w:type="spellEnd"/>
      <w:r w:rsidR="00B05F5F" w:rsidRPr="00373D87">
        <w:rPr>
          <w:rFonts w:ascii="Avenir Next" w:hAnsi="Avenir Next" w:cs="Arial"/>
          <w:sz w:val="24"/>
          <w:szCs w:val="24"/>
          <w:lang w:val="es-MX"/>
        </w:rPr>
        <w:t>:</w:t>
      </w:r>
      <w:r w:rsidRPr="00373D87">
        <w:rPr>
          <w:rFonts w:ascii="Avenir Next" w:hAnsi="Avenir Next" w:cs="Arial"/>
          <w:sz w:val="24"/>
          <w:szCs w:val="24"/>
          <w:lang w:val="es-MX"/>
        </w:rPr>
        <w:t xml:space="preserve"> “Pero es que [él</w:t>
      </w:r>
      <w:r w:rsidRPr="00373D87">
        <w:rPr>
          <w:rFonts w:ascii="Avenir Next" w:hAnsi="Avenir Next" w:cs="Arial"/>
          <w:sz w:val="24"/>
          <w:szCs w:val="24"/>
        </w:rPr>
        <w:t xml:space="preserve">] ve solo mujeres de esta </w:t>
      </w:r>
      <w:r w:rsidRPr="00373D87">
        <w:rPr>
          <w:rFonts w:ascii="Avenir Next" w:hAnsi="Avenir Next" w:cs="Arial"/>
          <w:sz w:val="24"/>
          <w:szCs w:val="24"/>
          <w:lang w:val="es-MX"/>
        </w:rPr>
        <w:t>[</w:t>
      </w:r>
      <w:r w:rsidRPr="00373D87">
        <w:rPr>
          <w:rFonts w:ascii="Avenir Next" w:hAnsi="Avenir Next" w:cs="Arial"/>
          <w:sz w:val="24"/>
          <w:szCs w:val="24"/>
        </w:rPr>
        <w:t>condición]”. En la segunda mitad</w:t>
      </w:r>
      <w:r w:rsidR="008A36C3" w:rsidRPr="00373D87">
        <w:rPr>
          <w:rFonts w:ascii="Avenir Next" w:hAnsi="Avenir Next" w:cs="Arial"/>
          <w:sz w:val="24"/>
          <w:szCs w:val="24"/>
        </w:rPr>
        <w:t xml:space="preserve"> de la caricatura</w:t>
      </w:r>
      <w:r w:rsidRPr="00373D87">
        <w:rPr>
          <w:rFonts w:ascii="Avenir Next" w:hAnsi="Avenir Next" w:cs="Arial"/>
          <w:sz w:val="24"/>
          <w:szCs w:val="24"/>
        </w:rPr>
        <w:t>, se observa que detrás de las mujeres anteriores marc</w:t>
      </w:r>
      <w:r w:rsidR="008A36C3" w:rsidRPr="00373D87">
        <w:rPr>
          <w:rFonts w:ascii="Avenir Next" w:hAnsi="Avenir Next" w:cs="Arial"/>
          <w:sz w:val="24"/>
          <w:szCs w:val="24"/>
        </w:rPr>
        <w:t xml:space="preserve">han otras figuras </w:t>
      </w:r>
      <w:r w:rsidRPr="00373D87">
        <w:rPr>
          <w:rFonts w:ascii="Avenir Next" w:hAnsi="Avenir Next" w:cs="Arial"/>
          <w:sz w:val="24"/>
          <w:szCs w:val="24"/>
        </w:rPr>
        <w:t>con aspecto andrógi</w:t>
      </w:r>
      <w:r w:rsidR="008A36C3" w:rsidRPr="00373D87">
        <w:rPr>
          <w:rFonts w:ascii="Avenir Next" w:hAnsi="Avenir Next" w:cs="Arial"/>
          <w:sz w:val="24"/>
          <w:szCs w:val="24"/>
        </w:rPr>
        <w:t>no,</w:t>
      </w:r>
      <w:r w:rsidRPr="00373D87">
        <w:rPr>
          <w:rFonts w:ascii="Avenir Next" w:hAnsi="Avenir Next" w:cs="Arial"/>
          <w:sz w:val="24"/>
          <w:szCs w:val="24"/>
        </w:rPr>
        <w:t xml:space="preserve"> mayor contextura y edad, así como un mono portando un vestido. </w:t>
      </w:r>
      <w:r w:rsidR="008A36C3" w:rsidRPr="00373D87">
        <w:rPr>
          <w:rFonts w:ascii="Avenir Next" w:hAnsi="Avenir Next" w:cs="Arial"/>
          <w:sz w:val="24"/>
          <w:szCs w:val="24"/>
        </w:rPr>
        <w:t>En la esquina derecha, aparece el hombre de la viñeta anterior, que cae sobre su espalda. Se resalta, además, que este hombre sostiene un lá</w:t>
      </w:r>
      <w:r w:rsidR="00F23264" w:rsidRPr="00373D87">
        <w:rPr>
          <w:rFonts w:ascii="Avenir Next" w:hAnsi="Avenir Next" w:cs="Arial"/>
          <w:sz w:val="24"/>
          <w:szCs w:val="24"/>
        </w:rPr>
        <w:t>piz, probablemente en alusión a su oficio de</w:t>
      </w:r>
      <w:r w:rsidR="009B0232" w:rsidRPr="00373D87">
        <w:rPr>
          <w:rFonts w:ascii="Avenir Next" w:hAnsi="Avenir Next" w:cs="Arial"/>
          <w:sz w:val="24"/>
          <w:szCs w:val="24"/>
        </w:rPr>
        <w:t xml:space="preserve"> editorialista. Bajo dicha</w:t>
      </w:r>
      <w:r w:rsidR="008A36C3" w:rsidRPr="00373D87">
        <w:rPr>
          <w:rFonts w:ascii="Avenir Next" w:hAnsi="Avenir Next" w:cs="Arial"/>
          <w:sz w:val="24"/>
          <w:szCs w:val="24"/>
        </w:rPr>
        <w:t xml:space="preserve"> escena, se presenta la continuación de la frase anterior “en tanto que los otros vemos esas, y las otras…”. </w:t>
      </w:r>
    </w:p>
    <w:p w14:paraId="4C968805" w14:textId="46356215" w:rsidR="008578AE" w:rsidRPr="00373D87" w:rsidRDefault="00952434"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t xml:space="preserve">En esta ocasión, </w:t>
      </w:r>
      <w:r w:rsidR="000A6C08" w:rsidRPr="00373D87">
        <w:rPr>
          <w:rFonts w:ascii="Avenir Next" w:hAnsi="Avenir Next" w:cs="Arial"/>
          <w:sz w:val="24"/>
          <w:szCs w:val="24"/>
        </w:rPr>
        <w:t xml:space="preserve">Solano sugiere que </w:t>
      </w:r>
      <w:r w:rsidR="00F23264" w:rsidRPr="00373D87">
        <w:rPr>
          <w:rFonts w:ascii="Avenir Next" w:hAnsi="Avenir Next" w:cs="Arial"/>
          <w:sz w:val="24"/>
          <w:szCs w:val="24"/>
        </w:rPr>
        <w:t>la intención del editorialista esconde</w:t>
      </w:r>
      <w:r w:rsidR="000A6C08" w:rsidRPr="00373D87">
        <w:rPr>
          <w:rFonts w:ascii="Avenir Next" w:hAnsi="Avenir Next" w:cs="Arial"/>
          <w:sz w:val="24"/>
          <w:szCs w:val="24"/>
        </w:rPr>
        <w:t xml:space="preserve"> una admiración puramente física</w:t>
      </w:r>
      <w:r w:rsidR="002C7EFA" w:rsidRPr="00373D87">
        <w:rPr>
          <w:rFonts w:ascii="Avenir Next" w:hAnsi="Avenir Next" w:cs="Arial"/>
          <w:sz w:val="24"/>
          <w:szCs w:val="24"/>
        </w:rPr>
        <w:t xml:space="preserve"> hacia ciertas </w:t>
      </w:r>
      <w:r w:rsidR="002C7EFA" w:rsidRPr="002153DC">
        <w:rPr>
          <w:rFonts w:ascii="Avenir Next" w:hAnsi="Avenir Next" w:cs="Arial"/>
          <w:sz w:val="24"/>
          <w:szCs w:val="24"/>
        </w:rPr>
        <w:t xml:space="preserve">mujeres. </w:t>
      </w:r>
      <w:r w:rsidR="002C7EFA" w:rsidRPr="004C2D07">
        <w:rPr>
          <w:rFonts w:ascii="Avenir Next" w:hAnsi="Avenir Next" w:cs="Arial"/>
          <w:sz w:val="24"/>
          <w:szCs w:val="24"/>
        </w:rPr>
        <w:t>Además, se burla de la supuesta “falta de atención” del esc</w:t>
      </w:r>
      <w:r w:rsidR="00830657" w:rsidRPr="004C2D07">
        <w:rPr>
          <w:rFonts w:ascii="Avenir Next" w:hAnsi="Avenir Next" w:cs="Arial"/>
          <w:sz w:val="24"/>
          <w:szCs w:val="24"/>
        </w:rPr>
        <w:t>ritor, qu</w:t>
      </w:r>
      <w:r w:rsidR="0029322B" w:rsidRPr="004C2D07">
        <w:rPr>
          <w:rFonts w:ascii="Avenir Next" w:hAnsi="Avenir Next" w:cs="Arial"/>
          <w:sz w:val="24"/>
          <w:szCs w:val="24"/>
        </w:rPr>
        <w:t xml:space="preserve">ien </w:t>
      </w:r>
      <w:r w:rsidR="00830657" w:rsidRPr="004C2D07">
        <w:rPr>
          <w:rFonts w:ascii="Avenir Next" w:hAnsi="Avenir Next" w:cs="Arial"/>
          <w:sz w:val="24"/>
          <w:szCs w:val="24"/>
        </w:rPr>
        <w:t xml:space="preserve">no se ha percatado </w:t>
      </w:r>
      <w:r w:rsidR="0029322B" w:rsidRPr="004C2D07">
        <w:rPr>
          <w:rFonts w:ascii="Avenir Next" w:hAnsi="Avenir Next" w:cs="Arial"/>
          <w:sz w:val="24"/>
          <w:szCs w:val="24"/>
        </w:rPr>
        <w:t xml:space="preserve">de </w:t>
      </w:r>
      <w:r w:rsidR="002C7EFA" w:rsidRPr="004C2D07">
        <w:rPr>
          <w:rFonts w:ascii="Avenir Next" w:hAnsi="Avenir Next" w:cs="Arial"/>
          <w:sz w:val="24"/>
          <w:szCs w:val="24"/>
        </w:rPr>
        <w:t xml:space="preserve">que </w:t>
      </w:r>
      <w:r w:rsidR="00F23264" w:rsidRPr="004C2D07">
        <w:rPr>
          <w:rFonts w:ascii="Avenir Next" w:hAnsi="Avenir Next" w:cs="Arial"/>
          <w:sz w:val="24"/>
          <w:szCs w:val="24"/>
        </w:rPr>
        <w:t>no todas las mujeres encarnan ese</w:t>
      </w:r>
      <w:r w:rsidR="002C7EFA" w:rsidRPr="004C2D07">
        <w:rPr>
          <w:rFonts w:ascii="Avenir Next" w:hAnsi="Avenir Next" w:cs="Arial"/>
          <w:sz w:val="24"/>
          <w:szCs w:val="24"/>
        </w:rPr>
        <w:t xml:space="preserve"> ideal </w:t>
      </w:r>
      <w:r w:rsidR="003F44A7" w:rsidRPr="004C2D07">
        <w:rPr>
          <w:rFonts w:ascii="Avenir Next" w:hAnsi="Avenir Next" w:cs="Arial"/>
          <w:sz w:val="24"/>
          <w:szCs w:val="24"/>
        </w:rPr>
        <w:t>de belleza de la época.</w:t>
      </w:r>
      <w:r w:rsidR="003F44A7" w:rsidRPr="002153DC">
        <w:rPr>
          <w:rFonts w:ascii="Avenir Next" w:hAnsi="Avenir Next" w:cs="Arial"/>
          <w:sz w:val="24"/>
          <w:szCs w:val="24"/>
        </w:rPr>
        <w:t xml:space="preserve"> </w:t>
      </w:r>
      <w:r w:rsidR="00E50D01" w:rsidRPr="002153DC">
        <w:rPr>
          <w:rFonts w:ascii="Avenir Next" w:hAnsi="Avenir Next" w:cs="Arial"/>
          <w:sz w:val="24"/>
          <w:szCs w:val="24"/>
        </w:rPr>
        <w:t xml:space="preserve">En </w:t>
      </w:r>
      <w:r w:rsidR="009B0232" w:rsidRPr="002153DC">
        <w:rPr>
          <w:rFonts w:ascii="Avenir Next" w:hAnsi="Avenir Next" w:cs="Arial"/>
          <w:sz w:val="24"/>
          <w:szCs w:val="24"/>
        </w:rPr>
        <w:t>la</w:t>
      </w:r>
      <w:r w:rsidR="00E50D01" w:rsidRPr="00373D87">
        <w:rPr>
          <w:rFonts w:ascii="Avenir Next" w:hAnsi="Avenir Next" w:cs="Arial"/>
          <w:sz w:val="24"/>
          <w:szCs w:val="24"/>
        </w:rPr>
        <w:t xml:space="preserve"> interacción entre el artículo </w:t>
      </w:r>
      <w:r w:rsidR="00F23264" w:rsidRPr="00373D87">
        <w:rPr>
          <w:rFonts w:ascii="Avenir Next" w:hAnsi="Avenir Next" w:cs="Arial"/>
          <w:sz w:val="24"/>
          <w:szCs w:val="24"/>
        </w:rPr>
        <w:t xml:space="preserve">del editorial </w:t>
      </w:r>
      <w:r w:rsidR="00E50D01" w:rsidRPr="00373D87">
        <w:rPr>
          <w:rFonts w:ascii="Avenir Next" w:hAnsi="Avenir Next" w:cs="Arial"/>
          <w:sz w:val="24"/>
          <w:szCs w:val="24"/>
        </w:rPr>
        <w:t xml:space="preserve">y la caricatura, Solano busca desprestigiar los argumentos del primero al enfocar la atención en un aspecto que está lejos de ser </w:t>
      </w:r>
      <w:r w:rsidR="00CE104D" w:rsidRPr="00373D87">
        <w:rPr>
          <w:rFonts w:ascii="Avenir Next" w:hAnsi="Avenir Next" w:cs="Arial"/>
          <w:sz w:val="24"/>
          <w:szCs w:val="24"/>
        </w:rPr>
        <w:t xml:space="preserve">relevante para el sufragio: el aspecto de las mujeres. </w:t>
      </w:r>
    </w:p>
    <w:p w14:paraId="45ED0B65" w14:textId="3D05341F" w:rsidR="00E67AA6" w:rsidRPr="00373D87" w:rsidRDefault="00D53BBC"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rPr>
        <w:t>E</w:t>
      </w:r>
      <w:r w:rsidR="008578AE" w:rsidRPr="00373D87">
        <w:rPr>
          <w:rFonts w:ascii="Avenir Next" w:hAnsi="Avenir Next" w:cs="Arial"/>
          <w:sz w:val="24"/>
          <w:szCs w:val="24"/>
        </w:rPr>
        <w:t>sto ya había sido aludido por opositores del derecho al voto de la mujer en artículos previo</w:t>
      </w:r>
      <w:r w:rsidR="003625C3" w:rsidRPr="00373D87">
        <w:rPr>
          <w:rFonts w:ascii="Avenir Next" w:hAnsi="Avenir Next" w:cs="Arial"/>
          <w:sz w:val="24"/>
          <w:szCs w:val="24"/>
        </w:rPr>
        <w:t xml:space="preserve">s. Por ejemplo, en </w:t>
      </w:r>
      <w:r w:rsidR="008578AE" w:rsidRPr="00373D87">
        <w:rPr>
          <w:rFonts w:ascii="Avenir Next" w:hAnsi="Avenir Next" w:cs="Arial"/>
          <w:i/>
          <w:sz w:val="24"/>
          <w:szCs w:val="24"/>
        </w:rPr>
        <w:t>El voto femenino</w:t>
      </w:r>
      <w:r w:rsidR="008578AE" w:rsidRPr="00373D87">
        <w:rPr>
          <w:rFonts w:ascii="Avenir Next" w:hAnsi="Avenir Next" w:cs="Arial"/>
          <w:sz w:val="24"/>
          <w:szCs w:val="24"/>
        </w:rPr>
        <w:t xml:space="preserve">, publicado en </w:t>
      </w:r>
      <w:r w:rsidR="008578AE" w:rsidRPr="00373D87">
        <w:rPr>
          <w:rFonts w:ascii="Avenir Next" w:hAnsi="Avenir Next" w:cs="Arial"/>
          <w:i/>
          <w:sz w:val="24"/>
          <w:szCs w:val="24"/>
        </w:rPr>
        <w:t>Bohemia</w:t>
      </w:r>
      <w:r w:rsidR="008578AE" w:rsidRPr="00373D87">
        <w:rPr>
          <w:rFonts w:ascii="Avenir Next" w:hAnsi="Avenir Next" w:cs="Arial"/>
          <w:sz w:val="24"/>
          <w:szCs w:val="24"/>
        </w:rPr>
        <w:t xml:space="preserve"> en 1934, su autor sostiene que</w:t>
      </w:r>
      <w:r w:rsidR="00E8615E">
        <w:rPr>
          <w:rFonts w:ascii="Avenir Next" w:hAnsi="Avenir Next" w:cs="Arial"/>
          <w:sz w:val="24"/>
          <w:szCs w:val="24"/>
        </w:rPr>
        <w:t>,</w:t>
      </w:r>
      <w:r w:rsidR="008578AE" w:rsidRPr="00373D87">
        <w:rPr>
          <w:rFonts w:ascii="Avenir Next" w:hAnsi="Avenir Next" w:cs="Arial"/>
          <w:sz w:val="24"/>
          <w:szCs w:val="24"/>
        </w:rPr>
        <w:t xml:space="preserve"> si don Ricardo Jiménez les concede el derecho al voto, los hombres </w:t>
      </w:r>
      <w:r w:rsidR="00DC5C16" w:rsidRPr="00373D87">
        <w:rPr>
          <w:rFonts w:ascii="Avenir Next" w:hAnsi="Avenir Next" w:cs="Arial"/>
          <w:sz w:val="24"/>
          <w:szCs w:val="24"/>
        </w:rPr>
        <w:t>considerarían</w:t>
      </w:r>
      <w:r w:rsidR="008578AE" w:rsidRPr="00373D87">
        <w:rPr>
          <w:rFonts w:ascii="Avenir Next" w:hAnsi="Avenir Next" w:cs="Arial"/>
          <w:sz w:val="24"/>
          <w:szCs w:val="24"/>
        </w:rPr>
        <w:t xml:space="preserve"> la participación política de las mujeres como algo positivo, </w:t>
      </w:r>
      <w:r w:rsidR="00F23264" w:rsidRPr="00373D87">
        <w:rPr>
          <w:rFonts w:ascii="Avenir Next" w:hAnsi="Avenir Next" w:cs="Arial"/>
          <w:sz w:val="24"/>
          <w:szCs w:val="24"/>
        </w:rPr>
        <w:t xml:space="preserve">solo </w:t>
      </w:r>
      <w:r w:rsidR="008578AE" w:rsidRPr="00373D87">
        <w:rPr>
          <w:rFonts w:ascii="Avenir Next" w:hAnsi="Avenir Next" w:cs="Arial"/>
          <w:sz w:val="24"/>
          <w:szCs w:val="24"/>
        </w:rPr>
        <w:t>si su compañera de propaganda es “una real nena”</w:t>
      </w:r>
      <w:r w:rsidR="00C63B9C" w:rsidRPr="00373D87">
        <w:rPr>
          <w:rFonts w:ascii="Avenir Next" w:hAnsi="Avenir Next" w:cs="Arial"/>
          <w:sz w:val="24"/>
          <w:szCs w:val="24"/>
        </w:rPr>
        <w:t xml:space="preserve"> (p.</w:t>
      </w:r>
      <w:r w:rsidR="00E8615E">
        <w:rPr>
          <w:rFonts w:ascii="Avenir Next" w:hAnsi="Avenir Next" w:cs="Arial"/>
          <w:sz w:val="24"/>
          <w:szCs w:val="24"/>
        </w:rPr>
        <w:t xml:space="preserve"> </w:t>
      </w:r>
      <w:r w:rsidR="00C63B9C" w:rsidRPr="00373D87">
        <w:rPr>
          <w:rFonts w:ascii="Avenir Next" w:hAnsi="Avenir Next" w:cs="Arial"/>
          <w:sz w:val="24"/>
          <w:szCs w:val="24"/>
        </w:rPr>
        <w:t>16)</w:t>
      </w:r>
      <w:r w:rsidR="008578AE" w:rsidRPr="00373D87">
        <w:rPr>
          <w:rFonts w:ascii="Avenir Next" w:hAnsi="Avenir Next" w:cs="Arial"/>
          <w:sz w:val="24"/>
          <w:szCs w:val="24"/>
        </w:rPr>
        <w:t xml:space="preserve">. </w:t>
      </w:r>
    </w:p>
    <w:p w14:paraId="31DB0AE4" w14:textId="7D01AA91" w:rsidR="000B7CF3" w:rsidRPr="00373D87" w:rsidRDefault="00E67AA6" w:rsidP="00AD7B59">
      <w:pPr>
        <w:spacing w:after="0" w:line="480" w:lineRule="auto"/>
        <w:ind w:firstLine="708"/>
        <w:jc w:val="both"/>
        <w:rPr>
          <w:rFonts w:ascii="Avenir Next" w:hAnsi="Avenir Next" w:cs="Arial"/>
          <w:sz w:val="24"/>
          <w:szCs w:val="24"/>
        </w:rPr>
      </w:pPr>
      <w:r w:rsidRPr="00373D87">
        <w:rPr>
          <w:rFonts w:ascii="Avenir Next" w:hAnsi="Avenir Next" w:cs="Arial"/>
          <w:sz w:val="24"/>
          <w:szCs w:val="24"/>
          <w:lang w:val="es-MX"/>
        </w:rPr>
        <w:t xml:space="preserve">Paco Hernández también abarca previamente este tema en caricaturas como </w:t>
      </w:r>
      <w:r w:rsidRPr="00373D87">
        <w:rPr>
          <w:rFonts w:ascii="Avenir Next" w:hAnsi="Avenir Next" w:cs="Arial"/>
          <w:i/>
          <w:sz w:val="24"/>
          <w:szCs w:val="24"/>
          <w:lang w:val="es-MX"/>
        </w:rPr>
        <w:t>El verdadero feminismo</w:t>
      </w:r>
      <w:r w:rsidRPr="00373D87">
        <w:rPr>
          <w:rFonts w:ascii="Avenir Next" w:hAnsi="Avenir Next" w:cs="Arial"/>
          <w:sz w:val="24"/>
          <w:szCs w:val="24"/>
          <w:lang w:val="es-MX"/>
        </w:rPr>
        <w:t xml:space="preserve">, publicada en la revista </w:t>
      </w:r>
      <w:r w:rsidRPr="00373D87">
        <w:rPr>
          <w:rFonts w:ascii="Avenir Next" w:hAnsi="Avenir Next" w:cs="Arial"/>
          <w:i/>
          <w:sz w:val="24"/>
          <w:szCs w:val="24"/>
          <w:lang w:val="es-MX"/>
        </w:rPr>
        <w:t>Ecos</w:t>
      </w:r>
      <w:r w:rsidRPr="00373D87">
        <w:rPr>
          <w:rFonts w:ascii="Avenir Next" w:hAnsi="Avenir Next" w:cs="Arial"/>
          <w:sz w:val="24"/>
          <w:szCs w:val="24"/>
          <w:lang w:val="es-MX"/>
        </w:rPr>
        <w:t xml:space="preserve"> en 1913, en el que</w:t>
      </w:r>
      <w:r w:rsidR="00F96E72" w:rsidRPr="00373D87">
        <w:rPr>
          <w:rFonts w:ascii="Avenir Next" w:hAnsi="Avenir Next" w:cs="Arial"/>
          <w:sz w:val="24"/>
          <w:szCs w:val="24"/>
          <w:lang w:val="es-MX"/>
        </w:rPr>
        <w:t xml:space="preserve"> </w:t>
      </w:r>
      <w:r w:rsidRPr="00373D87">
        <w:rPr>
          <w:rFonts w:ascii="Avenir Next" w:hAnsi="Avenir Next" w:cs="Arial"/>
          <w:sz w:val="24"/>
          <w:szCs w:val="24"/>
          <w:lang w:val="es-MX"/>
        </w:rPr>
        <w:t>retrata un pers</w:t>
      </w:r>
      <w:r w:rsidR="00F23264" w:rsidRPr="00373D87">
        <w:rPr>
          <w:rFonts w:ascii="Avenir Next" w:hAnsi="Avenir Next" w:cs="Arial"/>
          <w:sz w:val="24"/>
          <w:szCs w:val="24"/>
          <w:lang w:val="es-MX"/>
        </w:rPr>
        <w:t xml:space="preserve">onaje femenino que </w:t>
      </w:r>
      <w:r w:rsidR="00DC5C16" w:rsidRPr="00373D87">
        <w:rPr>
          <w:rFonts w:ascii="Avenir Next" w:hAnsi="Avenir Next" w:cs="Arial"/>
          <w:sz w:val="24"/>
          <w:szCs w:val="24"/>
          <w:lang w:val="es-MX"/>
        </w:rPr>
        <w:t>percibe</w:t>
      </w:r>
      <w:r w:rsidR="00F23264" w:rsidRPr="00373D87">
        <w:rPr>
          <w:rFonts w:ascii="Avenir Next" w:hAnsi="Avenir Next" w:cs="Arial"/>
          <w:sz w:val="24"/>
          <w:szCs w:val="24"/>
          <w:lang w:val="es-MX"/>
        </w:rPr>
        <w:t xml:space="preserve"> a la</w:t>
      </w:r>
      <w:r w:rsidRPr="00373D87">
        <w:rPr>
          <w:rFonts w:ascii="Avenir Next" w:hAnsi="Avenir Next" w:cs="Arial"/>
          <w:sz w:val="24"/>
          <w:szCs w:val="24"/>
          <w:lang w:val="es-MX"/>
        </w:rPr>
        <w:t xml:space="preserve"> bellez</w:t>
      </w:r>
      <w:r w:rsidR="00F23264" w:rsidRPr="00373D87">
        <w:rPr>
          <w:rFonts w:ascii="Avenir Next" w:hAnsi="Avenir Next" w:cs="Arial"/>
          <w:sz w:val="24"/>
          <w:szCs w:val="24"/>
          <w:lang w:val="es-MX"/>
        </w:rPr>
        <w:t>a como un atributo que debería proveer ventaja</w:t>
      </w:r>
      <w:r w:rsidRPr="00373D87">
        <w:rPr>
          <w:rFonts w:ascii="Avenir Next" w:hAnsi="Avenir Next" w:cs="Arial"/>
          <w:sz w:val="24"/>
          <w:szCs w:val="24"/>
          <w:lang w:val="es-MX"/>
        </w:rPr>
        <w:t xml:space="preserve"> política. Parece que, en lugar de reflejar el pensamiento de la mujer, </w:t>
      </w:r>
      <w:r w:rsidR="0069155B" w:rsidRPr="00373D87">
        <w:rPr>
          <w:rFonts w:ascii="Avenir Next" w:hAnsi="Avenir Next" w:cs="Arial"/>
          <w:sz w:val="24"/>
          <w:szCs w:val="24"/>
          <w:lang w:val="es-MX"/>
        </w:rPr>
        <w:t xml:space="preserve">el caricaturista </w:t>
      </w:r>
      <w:r w:rsidRPr="00373D87">
        <w:rPr>
          <w:rFonts w:ascii="Avenir Next" w:hAnsi="Avenir Next" w:cs="Arial"/>
          <w:sz w:val="24"/>
          <w:szCs w:val="24"/>
          <w:lang w:val="es-MX"/>
        </w:rPr>
        <w:t>manifiesta</w:t>
      </w:r>
      <w:r w:rsidR="0069155B" w:rsidRPr="00373D87">
        <w:rPr>
          <w:rFonts w:ascii="Avenir Next" w:hAnsi="Avenir Next" w:cs="Arial"/>
          <w:sz w:val="24"/>
          <w:szCs w:val="24"/>
          <w:lang w:val="es-MX"/>
        </w:rPr>
        <w:t xml:space="preserve"> su propio prejuicio y el</w:t>
      </w:r>
      <w:r w:rsidRPr="00373D87">
        <w:rPr>
          <w:rFonts w:ascii="Avenir Next" w:hAnsi="Avenir Next" w:cs="Arial"/>
          <w:sz w:val="24"/>
          <w:szCs w:val="24"/>
          <w:lang w:val="es-MX"/>
        </w:rPr>
        <w:t xml:space="preserve"> de otros hombres. </w:t>
      </w:r>
      <w:r w:rsidR="00E266A9" w:rsidRPr="00373D87">
        <w:rPr>
          <w:rFonts w:ascii="Avenir Next" w:hAnsi="Avenir Next" w:cs="Arial"/>
          <w:sz w:val="24"/>
          <w:szCs w:val="24"/>
        </w:rPr>
        <w:t xml:space="preserve">Por lo </w:t>
      </w:r>
      <w:r w:rsidR="00E266A9" w:rsidRPr="00373D87">
        <w:rPr>
          <w:rFonts w:ascii="Avenir Next" w:hAnsi="Avenir Next" w:cs="Arial"/>
          <w:sz w:val="24"/>
          <w:szCs w:val="24"/>
        </w:rPr>
        <w:lastRenderedPageBreak/>
        <w:t>tanto, se evidenci</w:t>
      </w:r>
      <w:r w:rsidR="0069155B" w:rsidRPr="00373D87">
        <w:rPr>
          <w:rFonts w:ascii="Avenir Next" w:hAnsi="Avenir Next" w:cs="Arial"/>
          <w:sz w:val="24"/>
          <w:szCs w:val="24"/>
        </w:rPr>
        <w:t>a la hipocresía de algunos</w:t>
      </w:r>
      <w:r w:rsidR="00E266A9" w:rsidRPr="00373D87">
        <w:rPr>
          <w:rFonts w:ascii="Avenir Next" w:hAnsi="Avenir Next" w:cs="Arial"/>
          <w:sz w:val="24"/>
          <w:szCs w:val="24"/>
        </w:rPr>
        <w:t xml:space="preserve"> opositores</w:t>
      </w:r>
      <w:r w:rsidR="0069155B" w:rsidRPr="00373D87">
        <w:rPr>
          <w:rFonts w:ascii="Avenir Next" w:hAnsi="Avenir Next" w:cs="Arial"/>
          <w:sz w:val="24"/>
          <w:szCs w:val="24"/>
        </w:rPr>
        <w:t xml:space="preserve"> al voto femenino</w:t>
      </w:r>
      <w:r w:rsidR="00E266A9" w:rsidRPr="00373D87">
        <w:rPr>
          <w:rFonts w:ascii="Avenir Next" w:hAnsi="Avenir Next" w:cs="Arial"/>
          <w:sz w:val="24"/>
          <w:szCs w:val="24"/>
        </w:rPr>
        <w:t xml:space="preserve">, que </w:t>
      </w:r>
      <w:r w:rsidR="009E18A7" w:rsidRPr="00373D87">
        <w:rPr>
          <w:rFonts w:ascii="Avenir Next" w:hAnsi="Avenir Next" w:cs="Arial"/>
          <w:sz w:val="24"/>
          <w:szCs w:val="24"/>
        </w:rPr>
        <w:t>evalúan la validez de la solicitud de las sufragistas con base en su apariencia y, en caso de no corresponder con sus estándares, proceden al ataque a través de la burla.</w:t>
      </w:r>
    </w:p>
    <w:p w14:paraId="392A9ED3" w14:textId="5BBF76DF" w:rsidR="00ED31CB" w:rsidRPr="00373D87" w:rsidRDefault="00E67AA6" w:rsidP="00C75FDD">
      <w:pPr>
        <w:spacing w:after="0" w:line="480" w:lineRule="auto"/>
        <w:jc w:val="both"/>
        <w:rPr>
          <w:rFonts w:ascii="Avenir Next" w:hAnsi="Avenir Next" w:cs="Arial"/>
          <w:sz w:val="24"/>
          <w:szCs w:val="24"/>
        </w:rPr>
      </w:pPr>
      <w:r w:rsidRPr="00373D87">
        <w:rPr>
          <w:rFonts w:ascii="Avenir Next" w:hAnsi="Avenir Next" w:cs="Arial"/>
          <w:sz w:val="24"/>
          <w:szCs w:val="24"/>
        </w:rPr>
        <w:tab/>
      </w:r>
      <w:r w:rsidR="00EB54B7" w:rsidRPr="00373D87">
        <w:rPr>
          <w:rFonts w:ascii="Avenir Next" w:hAnsi="Avenir Next" w:cs="Arial"/>
          <w:sz w:val="24"/>
          <w:szCs w:val="24"/>
        </w:rPr>
        <w:t xml:space="preserve">La última caricatura pertenece a una sección de caricaturas de </w:t>
      </w:r>
      <w:r w:rsidR="00EB54B7" w:rsidRPr="00373D87">
        <w:rPr>
          <w:rFonts w:ascii="Avenir Next" w:hAnsi="Avenir Next" w:cs="Arial"/>
          <w:i/>
          <w:sz w:val="24"/>
          <w:szCs w:val="24"/>
        </w:rPr>
        <w:t>La Tribuna</w:t>
      </w:r>
      <w:r w:rsidR="00EB54B7" w:rsidRPr="00373D87">
        <w:rPr>
          <w:rFonts w:ascii="Avenir Next" w:hAnsi="Avenir Next" w:cs="Arial"/>
          <w:sz w:val="24"/>
          <w:szCs w:val="24"/>
        </w:rPr>
        <w:t xml:space="preserve"> titulada </w:t>
      </w:r>
      <w:r w:rsidR="00B565BF" w:rsidRPr="00373D87">
        <w:rPr>
          <w:rFonts w:ascii="Avenir Next" w:hAnsi="Avenir Next" w:cs="Arial"/>
          <w:i/>
          <w:sz w:val="24"/>
          <w:szCs w:val="24"/>
        </w:rPr>
        <w:t>Hoy hace 20 años…</w:t>
      </w:r>
      <w:r w:rsidR="00EB54B7" w:rsidRPr="00373D87">
        <w:rPr>
          <w:rFonts w:ascii="Avenir Next" w:hAnsi="Avenir Next" w:cs="Arial"/>
          <w:i/>
          <w:sz w:val="24"/>
          <w:szCs w:val="24"/>
        </w:rPr>
        <w:t xml:space="preserve"> </w:t>
      </w:r>
      <w:r w:rsidR="00EB54B7" w:rsidRPr="00373D87">
        <w:rPr>
          <w:rFonts w:ascii="Avenir Next" w:hAnsi="Avenir Next" w:cs="Arial"/>
          <w:sz w:val="24"/>
          <w:szCs w:val="24"/>
        </w:rPr>
        <w:t xml:space="preserve">En la edición del 11 de julio de 1934, Solano representa a una mujer con anteojos, que arruga el rostro y lleva el cabello trenzado; además, en una mano sostiene un pliego enrollado </w:t>
      </w:r>
      <w:r w:rsidR="00EE74DF" w:rsidRPr="00373D87">
        <w:rPr>
          <w:rFonts w:ascii="Avenir Next" w:hAnsi="Avenir Next" w:cs="Arial"/>
          <w:sz w:val="24"/>
          <w:szCs w:val="24"/>
        </w:rPr>
        <w:t>en el que se lee la palabra</w:t>
      </w:r>
      <w:r w:rsidR="00EB54B7" w:rsidRPr="00373D87">
        <w:rPr>
          <w:rFonts w:ascii="Avenir Next" w:hAnsi="Avenir Next" w:cs="Arial"/>
          <w:sz w:val="24"/>
          <w:szCs w:val="24"/>
        </w:rPr>
        <w:t xml:space="preserve"> “memorial”, mientras que en la otra sostiene un letrero que dice “emancipación femenina”, </w:t>
      </w:r>
      <w:r w:rsidR="00B13DEE" w:rsidRPr="00373D87">
        <w:rPr>
          <w:rFonts w:ascii="Avenir Next" w:hAnsi="Avenir Next" w:cs="Arial"/>
          <w:sz w:val="24"/>
          <w:szCs w:val="24"/>
        </w:rPr>
        <w:t>el cual</w:t>
      </w:r>
      <w:r w:rsidR="00EB54B7" w:rsidRPr="00373D87">
        <w:rPr>
          <w:rFonts w:ascii="Avenir Next" w:hAnsi="Avenir Next" w:cs="Arial"/>
          <w:sz w:val="24"/>
          <w:szCs w:val="24"/>
        </w:rPr>
        <w:t xml:space="preserve"> se sostiene con un “asta” compuesto de palos y una escoba.  </w:t>
      </w:r>
    </w:p>
    <w:p w14:paraId="4FDC6294" w14:textId="67065C53" w:rsidR="008B1D61" w:rsidRDefault="00ED31CB" w:rsidP="00C75FDD">
      <w:pPr>
        <w:pStyle w:val="Descripcin"/>
        <w:spacing w:after="0" w:line="480" w:lineRule="auto"/>
        <w:jc w:val="center"/>
        <w:rPr>
          <w:rFonts w:ascii="Avenir Next" w:hAnsi="Avenir Next" w:cs="Arial"/>
          <w:i w:val="0"/>
          <w:color w:val="auto"/>
          <w:sz w:val="22"/>
          <w:szCs w:val="24"/>
        </w:rPr>
      </w:pPr>
      <w:r w:rsidRPr="002C4F18">
        <w:rPr>
          <w:rFonts w:ascii="Avenir Next" w:hAnsi="Avenir Next" w:cs="Arial"/>
          <w:b/>
          <w:i w:val="0"/>
          <w:color w:val="auto"/>
          <w:sz w:val="22"/>
          <w:szCs w:val="24"/>
        </w:rPr>
        <w:t xml:space="preserve">Figura </w:t>
      </w:r>
      <w:r w:rsidRPr="002C4F18">
        <w:rPr>
          <w:rFonts w:ascii="Avenir Next" w:hAnsi="Avenir Next" w:cs="Arial"/>
          <w:b/>
          <w:i w:val="0"/>
          <w:color w:val="auto"/>
          <w:sz w:val="22"/>
          <w:szCs w:val="24"/>
        </w:rPr>
        <w:fldChar w:fldCharType="begin"/>
      </w:r>
      <w:r w:rsidRPr="002C4F18">
        <w:rPr>
          <w:rFonts w:ascii="Avenir Next" w:hAnsi="Avenir Next" w:cs="Arial"/>
          <w:b/>
          <w:i w:val="0"/>
          <w:color w:val="auto"/>
          <w:sz w:val="22"/>
          <w:szCs w:val="24"/>
        </w:rPr>
        <w:instrText xml:space="preserve"> SEQ Figura \* ARABIC </w:instrText>
      </w:r>
      <w:r w:rsidRPr="002C4F18">
        <w:rPr>
          <w:rFonts w:ascii="Avenir Next" w:hAnsi="Avenir Next" w:cs="Arial"/>
          <w:b/>
          <w:i w:val="0"/>
          <w:color w:val="auto"/>
          <w:sz w:val="22"/>
          <w:szCs w:val="24"/>
        </w:rPr>
        <w:fldChar w:fldCharType="separate"/>
      </w:r>
      <w:r w:rsidR="00CD2581">
        <w:rPr>
          <w:rFonts w:ascii="Avenir Next" w:hAnsi="Avenir Next" w:cs="Arial"/>
          <w:b/>
          <w:i w:val="0"/>
          <w:noProof/>
          <w:color w:val="auto"/>
          <w:sz w:val="22"/>
          <w:szCs w:val="24"/>
        </w:rPr>
        <w:t>7</w:t>
      </w:r>
      <w:r w:rsidRPr="002C4F18">
        <w:rPr>
          <w:rFonts w:ascii="Avenir Next" w:hAnsi="Avenir Next" w:cs="Arial"/>
          <w:b/>
          <w:i w:val="0"/>
          <w:color w:val="auto"/>
          <w:sz w:val="22"/>
          <w:szCs w:val="24"/>
        </w:rPr>
        <w:fldChar w:fldCharType="end"/>
      </w:r>
      <w:r w:rsidRPr="002C4F18">
        <w:rPr>
          <w:rFonts w:ascii="Avenir Next" w:hAnsi="Avenir Next" w:cs="Arial"/>
          <w:b/>
          <w:i w:val="0"/>
          <w:color w:val="auto"/>
          <w:sz w:val="22"/>
          <w:szCs w:val="24"/>
        </w:rPr>
        <w:t>.</w:t>
      </w:r>
      <w:r w:rsidRPr="002C4F18">
        <w:rPr>
          <w:rFonts w:ascii="Avenir Next" w:hAnsi="Avenir Next" w:cs="Arial"/>
          <w:i w:val="0"/>
          <w:color w:val="auto"/>
          <w:sz w:val="22"/>
          <w:szCs w:val="24"/>
        </w:rPr>
        <w:t xml:space="preserve"> Noé Solano, Hoy hace 20 años…, 11 de julio de 1934, </w:t>
      </w:r>
      <w:r w:rsidRPr="00E8615E">
        <w:rPr>
          <w:rFonts w:ascii="Avenir Next" w:hAnsi="Avenir Next" w:cs="Arial"/>
          <w:iCs w:val="0"/>
          <w:color w:val="auto"/>
          <w:sz w:val="22"/>
          <w:szCs w:val="24"/>
        </w:rPr>
        <w:t>La Tribuna</w:t>
      </w:r>
    </w:p>
    <w:p w14:paraId="4C4D958D" w14:textId="5F2F457B" w:rsidR="002C4F18" w:rsidRPr="002C4F18" w:rsidRDefault="002C4F18" w:rsidP="002C4F18">
      <w:pPr>
        <w:jc w:val="center"/>
      </w:pPr>
      <w:r>
        <w:rPr>
          <w:noProof/>
          <w:lang w:eastAsia="es-CR"/>
        </w:rPr>
        <w:drawing>
          <wp:inline distT="0" distB="0" distL="0" distR="0" wp14:anchorId="33895C12" wp14:editId="6DEB20E0">
            <wp:extent cx="3600000" cy="4862118"/>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llalobos, Figura 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4862118"/>
                    </a:xfrm>
                    <a:prstGeom prst="rect">
                      <a:avLst/>
                    </a:prstGeom>
                  </pic:spPr>
                </pic:pic>
              </a:graphicData>
            </a:graphic>
          </wp:inline>
        </w:drawing>
      </w:r>
    </w:p>
    <w:p w14:paraId="13D9F832" w14:textId="45D53678" w:rsidR="00BC3442" w:rsidRPr="00373D87" w:rsidRDefault="006E2B87"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lastRenderedPageBreak/>
        <w:t>Se</w:t>
      </w:r>
      <w:r w:rsidR="00A97138" w:rsidRPr="00373D87">
        <w:rPr>
          <w:rFonts w:ascii="Avenir Next" w:hAnsi="Avenir Next" w:cs="Arial"/>
          <w:sz w:val="24"/>
          <w:szCs w:val="24"/>
          <w:lang w:val="es-MX"/>
        </w:rPr>
        <w:t xml:space="preserve"> </w:t>
      </w:r>
      <w:r w:rsidRPr="00373D87">
        <w:rPr>
          <w:rFonts w:ascii="Avenir Next" w:hAnsi="Avenir Next" w:cs="Arial"/>
          <w:sz w:val="24"/>
          <w:szCs w:val="24"/>
          <w:lang w:val="es-MX"/>
        </w:rPr>
        <w:t xml:space="preserve">percibe </w:t>
      </w:r>
      <w:r w:rsidR="00A97138" w:rsidRPr="00373D87">
        <w:rPr>
          <w:rFonts w:ascii="Avenir Next" w:hAnsi="Avenir Next" w:cs="Arial"/>
          <w:sz w:val="24"/>
          <w:szCs w:val="24"/>
          <w:lang w:val="es-MX"/>
        </w:rPr>
        <w:t xml:space="preserve">que la apariencia de la mujer representada se aleja de las elegantes damas que se muestran en la primera viñeta de su caricatura anterior. Además de ello, cobra particular interés el símbolo de la escoba, como un elemento típicamente doméstico, que también fue utilizado por Paco Hernández para </w:t>
      </w:r>
      <w:r w:rsidR="00B565BF" w:rsidRPr="00373D87">
        <w:rPr>
          <w:rFonts w:ascii="Avenir Next" w:hAnsi="Avenir Next" w:cs="Arial"/>
          <w:sz w:val="24"/>
          <w:szCs w:val="24"/>
          <w:lang w:val="es-MX"/>
        </w:rPr>
        <w:t>representar</w:t>
      </w:r>
      <w:r w:rsidR="00A97138" w:rsidRPr="00373D87">
        <w:rPr>
          <w:rFonts w:ascii="Avenir Next" w:hAnsi="Avenir Next" w:cs="Arial"/>
          <w:sz w:val="24"/>
          <w:szCs w:val="24"/>
          <w:lang w:val="es-MX"/>
        </w:rPr>
        <w:t xml:space="preserve"> las tareas que tradicionalmente han sido atribuidas a la mujer. En </w:t>
      </w:r>
      <w:r w:rsidR="00345B5E" w:rsidRPr="00373D87">
        <w:rPr>
          <w:rFonts w:ascii="Avenir Next" w:hAnsi="Avenir Next" w:cs="Arial"/>
          <w:sz w:val="24"/>
          <w:szCs w:val="24"/>
          <w:lang w:val="es-MX"/>
        </w:rPr>
        <w:t>este escenario</w:t>
      </w:r>
      <w:r w:rsidR="00A97138" w:rsidRPr="00373D87">
        <w:rPr>
          <w:rFonts w:ascii="Avenir Next" w:hAnsi="Avenir Next" w:cs="Arial"/>
          <w:sz w:val="24"/>
          <w:szCs w:val="24"/>
          <w:lang w:val="es-MX"/>
        </w:rPr>
        <w:t>, la escoba no se utiliza para limpiar el entorno familiar, sino que se transforma en una herramienta para reclamar los derechos de las mujeres.</w:t>
      </w:r>
      <w:r w:rsidR="004C7832" w:rsidRPr="00373D87">
        <w:rPr>
          <w:rFonts w:ascii="Avenir Next" w:hAnsi="Avenir Next" w:cs="Arial"/>
          <w:sz w:val="24"/>
          <w:szCs w:val="24"/>
          <w:lang w:val="es-MX"/>
        </w:rPr>
        <w:t xml:space="preserve"> </w:t>
      </w:r>
      <w:r w:rsidR="00AC4E37" w:rsidRPr="00373D87">
        <w:rPr>
          <w:rFonts w:ascii="Avenir Next" w:hAnsi="Avenir Next" w:cs="Arial"/>
          <w:sz w:val="24"/>
          <w:szCs w:val="24"/>
          <w:lang w:val="es-MX"/>
        </w:rPr>
        <w:t xml:space="preserve">Por lo tanto, la figura de </w:t>
      </w:r>
      <w:r w:rsidR="00345B5E" w:rsidRPr="00373D87">
        <w:rPr>
          <w:rFonts w:ascii="Avenir Next" w:hAnsi="Avenir Next" w:cs="Arial"/>
          <w:sz w:val="24"/>
          <w:szCs w:val="24"/>
          <w:lang w:val="es-MX"/>
        </w:rPr>
        <w:t>la</w:t>
      </w:r>
      <w:r w:rsidR="00AC4E37" w:rsidRPr="00373D87">
        <w:rPr>
          <w:rFonts w:ascii="Avenir Next" w:hAnsi="Avenir Next" w:cs="Arial"/>
          <w:sz w:val="24"/>
          <w:szCs w:val="24"/>
          <w:lang w:val="es-MX"/>
        </w:rPr>
        <w:t xml:space="preserve"> </w:t>
      </w:r>
      <w:r w:rsidR="005C1466">
        <w:rPr>
          <w:rFonts w:ascii="Avenir Next" w:hAnsi="Avenir Next" w:cs="Arial"/>
          <w:sz w:val="24"/>
          <w:szCs w:val="24"/>
          <w:lang w:val="es-MX"/>
        </w:rPr>
        <w:t>imagen</w:t>
      </w:r>
      <w:r w:rsidR="00AC4E37" w:rsidRPr="00373D87">
        <w:rPr>
          <w:rFonts w:ascii="Avenir Next" w:hAnsi="Avenir Next" w:cs="Arial"/>
          <w:sz w:val="24"/>
          <w:szCs w:val="24"/>
          <w:lang w:val="es-MX"/>
        </w:rPr>
        <w:t xml:space="preserve"> transgrede el modelo de mujer costarricense, tanto en apariencia</w:t>
      </w:r>
      <w:r w:rsidR="00D83BB4" w:rsidRPr="00373D87">
        <w:rPr>
          <w:rFonts w:ascii="Avenir Next" w:hAnsi="Avenir Next" w:cs="Arial"/>
          <w:sz w:val="24"/>
          <w:szCs w:val="24"/>
          <w:lang w:val="es-MX"/>
        </w:rPr>
        <w:t>,</w:t>
      </w:r>
      <w:r w:rsidR="00AC4E37" w:rsidRPr="00373D87">
        <w:rPr>
          <w:rFonts w:ascii="Avenir Next" w:hAnsi="Avenir Next" w:cs="Arial"/>
          <w:sz w:val="24"/>
          <w:szCs w:val="24"/>
          <w:lang w:val="es-MX"/>
        </w:rPr>
        <w:t xml:space="preserve"> como en su rol en la sociedad. </w:t>
      </w:r>
    </w:p>
    <w:p w14:paraId="2C1340CD" w14:textId="78301370" w:rsidR="00AB0507" w:rsidRPr="00373D87" w:rsidRDefault="006F1070"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 xml:space="preserve">Solano utiliza esta figura </w:t>
      </w:r>
      <w:r w:rsidR="00F323F6" w:rsidRPr="00373D87">
        <w:rPr>
          <w:rFonts w:ascii="Avenir Next" w:hAnsi="Avenir Next" w:cs="Arial"/>
          <w:sz w:val="24"/>
          <w:szCs w:val="24"/>
          <w:lang w:val="es-MX"/>
        </w:rPr>
        <w:t xml:space="preserve">para burlarse de la causa feminista, </w:t>
      </w:r>
      <w:r w:rsidRPr="00373D87">
        <w:rPr>
          <w:rFonts w:ascii="Avenir Next" w:hAnsi="Avenir Next" w:cs="Arial"/>
          <w:sz w:val="24"/>
          <w:szCs w:val="24"/>
          <w:lang w:val="es-MX"/>
        </w:rPr>
        <w:t>y</w:t>
      </w:r>
      <w:r w:rsidR="00F323F6" w:rsidRPr="00373D87">
        <w:rPr>
          <w:rFonts w:ascii="Avenir Next" w:hAnsi="Avenir Next" w:cs="Arial"/>
          <w:sz w:val="24"/>
          <w:szCs w:val="24"/>
          <w:lang w:val="es-MX"/>
        </w:rPr>
        <w:t xml:space="preserve">, además, para encender la antipatía </w:t>
      </w:r>
      <w:r w:rsidR="006E2B87" w:rsidRPr="00373D87">
        <w:rPr>
          <w:rFonts w:ascii="Avenir Next" w:hAnsi="Avenir Next" w:cs="Arial"/>
          <w:sz w:val="24"/>
          <w:szCs w:val="24"/>
          <w:lang w:val="es-MX"/>
        </w:rPr>
        <w:t>hacia ella</w:t>
      </w:r>
      <w:r w:rsidR="00F323F6" w:rsidRPr="00373D87">
        <w:rPr>
          <w:rFonts w:ascii="Avenir Next" w:hAnsi="Avenir Next" w:cs="Arial"/>
          <w:sz w:val="24"/>
          <w:szCs w:val="24"/>
          <w:lang w:val="es-MX"/>
        </w:rPr>
        <w:t>,</w:t>
      </w:r>
      <w:r w:rsidR="006E2B87" w:rsidRPr="00373D87">
        <w:rPr>
          <w:rFonts w:ascii="Avenir Next" w:hAnsi="Avenir Next" w:cs="Arial"/>
          <w:sz w:val="24"/>
          <w:szCs w:val="24"/>
          <w:lang w:val="es-MX"/>
        </w:rPr>
        <w:t xml:space="preserve"> pues</w:t>
      </w:r>
      <w:r w:rsidR="006F07F3" w:rsidRPr="00373D87">
        <w:rPr>
          <w:rFonts w:ascii="Avenir Next" w:hAnsi="Avenir Next" w:cs="Arial"/>
          <w:sz w:val="24"/>
          <w:szCs w:val="24"/>
          <w:lang w:val="es-MX"/>
        </w:rPr>
        <w:t xml:space="preserve"> simboliza a una especie de</w:t>
      </w:r>
      <w:r w:rsidR="00F323F6" w:rsidRPr="00373D87">
        <w:rPr>
          <w:rFonts w:ascii="Avenir Next" w:hAnsi="Avenir Next" w:cs="Arial"/>
          <w:sz w:val="24"/>
          <w:szCs w:val="24"/>
          <w:lang w:val="es-MX"/>
        </w:rPr>
        <w:t xml:space="preserve"> “anti-modelo”</w:t>
      </w:r>
      <w:r w:rsidR="006F07F3" w:rsidRPr="00373D87">
        <w:rPr>
          <w:rFonts w:ascii="Avenir Next" w:hAnsi="Avenir Next" w:cs="Arial"/>
          <w:sz w:val="24"/>
          <w:szCs w:val="24"/>
          <w:lang w:val="es-MX"/>
        </w:rPr>
        <w:t>, que</w:t>
      </w:r>
      <w:r w:rsidR="001447AB" w:rsidRPr="00373D87">
        <w:rPr>
          <w:rFonts w:ascii="Avenir Next" w:hAnsi="Avenir Next" w:cs="Arial"/>
          <w:sz w:val="24"/>
          <w:szCs w:val="24"/>
          <w:lang w:val="es-MX"/>
        </w:rPr>
        <w:t xml:space="preserve"> ciertamente debía</w:t>
      </w:r>
      <w:r w:rsidR="00F323F6" w:rsidRPr="00373D87">
        <w:rPr>
          <w:rFonts w:ascii="Avenir Next" w:hAnsi="Avenir Next" w:cs="Arial"/>
          <w:sz w:val="24"/>
          <w:szCs w:val="24"/>
          <w:lang w:val="es-MX"/>
        </w:rPr>
        <w:t xml:space="preserve"> inquietar a los sectores conservadores. </w:t>
      </w:r>
      <w:r w:rsidR="00B565BF" w:rsidRPr="00373D87">
        <w:rPr>
          <w:rFonts w:ascii="Avenir Next" w:hAnsi="Avenir Next" w:cs="Arial"/>
          <w:sz w:val="24"/>
          <w:szCs w:val="24"/>
          <w:lang w:val="es-MX"/>
        </w:rPr>
        <w:t>A</w:t>
      </w:r>
      <w:r w:rsidR="003F3ECF" w:rsidRPr="00373D87">
        <w:rPr>
          <w:rFonts w:ascii="Avenir Next" w:hAnsi="Avenir Next" w:cs="Arial"/>
          <w:sz w:val="24"/>
          <w:szCs w:val="24"/>
          <w:lang w:val="es-MX"/>
        </w:rPr>
        <w:t xml:space="preserve">simismo, </w:t>
      </w:r>
      <w:r w:rsidR="009F0B30" w:rsidRPr="00373D87">
        <w:rPr>
          <w:rFonts w:ascii="Avenir Next" w:hAnsi="Avenir Next" w:cs="Arial"/>
          <w:sz w:val="24"/>
          <w:szCs w:val="24"/>
          <w:lang w:val="es-MX"/>
        </w:rPr>
        <w:t xml:space="preserve">ante la </w:t>
      </w:r>
      <w:r w:rsidR="00B13DEE" w:rsidRPr="00373D87">
        <w:rPr>
          <w:rFonts w:ascii="Avenir Next" w:hAnsi="Avenir Next" w:cs="Arial"/>
          <w:sz w:val="24"/>
          <w:szCs w:val="24"/>
          <w:lang w:val="es-MX"/>
        </w:rPr>
        <w:t>amenaza de ser asociada</w:t>
      </w:r>
      <w:r w:rsidR="00B565BF" w:rsidRPr="00373D87">
        <w:rPr>
          <w:rFonts w:ascii="Avenir Next" w:hAnsi="Avenir Next" w:cs="Arial"/>
          <w:sz w:val="24"/>
          <w:szCs w:val="24"/>
          <w:lang w:val="es-MX"/>
        </w:rPr>
        <w:t>s</w:t>
      </w:r>
      <w:r w:rsidR="00B13DEE" w:rsidRPr="00373D87">
        <w:rPr>
          <w:rFonts w:ascii="Avenir Next" w:hAnsi="Avenir Next" w:cs="Arial"/>
          <w:sz w:val="24"/>
          <w:szCs w:val="24"/>
          <w:lang w:val="es-MX"/>
        </w:rPr>
        <w:t xml:space="preserve"> con </w:t>
      </w:r>
      <w:r w:rsidR="006E2B87" w:rsidRPr="00373D87">
        <w:rPr>
          <w:rFonts w:ascii="Avenir Next" w:hAnsi="Avenir Next" w:cs="Arial"/>
          <w:sz w:val="24"/>
          <w:szCs w:val="24"/>
          <w:lang w:val="es-MX"/>
        </w:rPr>
        <w:t>es</w:t>
      </w:r>
      <w:r w:rsidR="00B13DEE" w:rsidRPr="00373D87">
        <w:rPr>
          <w:rFonts w:ascii="Avenir Next" w:hAnsi="Avenir Next" w:cs="Arial"/>
          <w:sz w:val="24"/>
          <w:szCs w:val="24"/>
          <w:lang w:val="es-MX"/>
        </w:rPr>
        <w:t>e</w:t>
      </w:r>
      <w:r w:rsidR="009F0B30" w:rsidRPr="00373D87">
        <w:rPr>
          <w:rFonts w:ascii="Avenir Next" w:hAnsi="Avenir Next" w:cs="Arial"/>
          <w:sz w:val="24"/>
          <w:szCs w:val="24"/>
          <w:lang w:val="es-MX"/>
        </w:rPr>
        <w:t xml:space="preserve"> imaginario despectivo, </w:t>
      </w:r>
      <w:r w:rsidR="006E2B87" w:rsidRPr="00373D87">
        <w:rPr>
          <w:rFonts w:ascii="Avenir Next" w:hAnsi="Avenir Next" w:cs="Arial"/>
          <w:sz w:val="24"/>
          <w:szCs w:val="24"/>
          <w:lang w:val="es-MX"/>
        </w:rPr>
        <w:t xml:space="preserve">dicha imagen </w:t>
      </w:r>
      <w:r w:rsidR="00B565BF" w:rsidRPr="00373D87">
        <w:rPr>
          <w:rFonts w:ascii="Avenir Next" w:hAnsi="Avenir Next" w:cs="Arial"/>
          <w:sz w:val="24"/>
          <w:szCs w:val="24"/>
          <w:lang w:val="es-MX"/>
        </w:rPr>
        <w:t>podría haber buscado</w:t>
      </w:r>
      <w:r w:rsidR="006F07F3" w:rsidRPr="00373D87">
        <w:rPr>
          <w:rFonts w:ascii="Avenir Next" w:hAnsi="Avenir Next" w:cs="Arial"/>
          <w:sz w:val="24"/>
          <w:szCs w:val="24"/>
          <w:lang w:val="es-MX"/>
        </w:rPr>
        <w:t xml:space="preserve"> desalentar a las mujeres interpretantes de</w:t>
      </w:r>
      <w:r w:rsidR="00345B5E" w:rsidRPr="00373D87">
        <w:rPr>
          <w:rFonts w:ascii="Avenir Next" w:hAnsi="Avenir Next" w:cs="Arial"/>
          <w:sz w:val="24"/>
          <w:szCs w:val="24"/>
          <w:lang w:val="es-MX"/>
        </w:rPr>
        <w:t xml:space="preserve"> la</w:t>
      </w:r>
      <w:r w:rsidR="006F07F3" w:rsidRPr="00373D87">
        <w:rPr>
          <w:rFonts w:ascii="Avenir Next" w:hAnsi="Avenir Next" w:cs="Arial"/>
          <w:sz w:val="24"/>
          <w:szCs w:val="24"/>
          <w:lang w:val="es-MX"/>
        </w:rPr>
        <w:t xml:space="preserve"> caricatura q</w:t>
      </w:r>
      <w:r w:rsidR="00AB0507" w:rsidRPr="00373D87">
        <w:rPr>
          <w:rFonts w:ascii="Avenir Next" w:hAnsi="Avenir Next" w:cs="Arial"/>
          <w:sz w:val="24"/>
          <w:szCs w:val="24"/>
          <w:lang w:val="es-MX"/>
        </w:rPr>
        <w:t xml:space="preserve">ue </w:t>
      </w:r>
      <w:r w:rsidR="006F07F3" w:rsidRPr="00373D87">
        <w:rPr>
          <w:rFonts w:ascii="Avenir Next" w:hAnsi="Avenir Next" w:cs="Arial"/>
          <w:sz w:val="24"/>
          <w:szCs w:val="24"/>
          <w:lang w:val="es-MX"/>
        </w:rPr>
        <w:t>tuvieran</w:t>
      </w:r>
      <w:r w:rsidR="00954EAF" w:rsidRPr="00373D87">
        <w:rPr>
          <w:rFonts w:ascii="Avenir Next" w:hAnsi="Avenir Next" w:cs="Arial"/>
          <w:sz w:val="24"/>
          <w:szCs w:val="24"/>
          <w:lang w:val="es-MX"/>
        </w:rPr>
        <w:t xml:space="preserve"> afinidad</w:t>
      </w:r>
      <w:r w:rsidR="00AB0507" w:rsidRPr="00373D87">
        <w:rPr>
          <w:rFonts w:ascii="Avenir Next" w:hAnsi="Avenir Next" w:cs="Arial"/>
          <w:sz w:val="24"/>
          <w:szCs w:val="24"/>
          <w:lang w:val="es-MX"/>
        </w:rPr>
        <w:t xml:space="preserve"> </w:t>
      </w:r>
      <w:r w:rsidR="00B565BF" w:rsidRPr="00373D87">
        <w:rPr>
          <w:rFonts w:ascii="Avenir Next" w:hAnsi="Avenir Next" w:cs="Arial"/>
          <w:sz w:val="24"/>
          <w:szCs w:val="24"/>
          <w:lang w:val="es-MX"/>
        </w:rPr>
        <w:t>por la política o la lucha a favor del sufragio femenino</w:t>
      </w:r>
      <w:r w:rsidR="009F0B30" w:rsidRPr="00373D87">
        <w:rPr>
          <w:rFonts w:ascii="Avenir Next" w:hAnsi="Avenir Next" w:cs="Arial"/>
          <w:sz w:val="24"/>
          <w:szCs w:val="24"/>
          <w:lang w:val="es-MX"/>
        </w:rPr>
        <w:t xml:space="preserve">. </w:t>
      </w:r>
      <w:r w:rsidR="001F41E7" w:rsidRPr="00373D87">
        <w:rPr>
          <w:rFonts w:ascii="Avenir Next" w:hAnsi="Avenir Next" w:cs="Arial"/>
          <w:sz w:val="24"/>
          <w:szCs w:val="24"/>
          <w:lang w:val="es-MX"/>
        </w:rPr>
        <w:t xml:space="preserve">En </w:t>
      </w:r>
      <w:r w:rsidR="001F41E7" w:rsidRPr="00373D87">
        <w:rPr>
          <w:rFonts w:ascii="Avenir Next" w:hAnsi="Avenir Next" w:cs="Arial"/>
          <w:i/>
          <w:sz w:val="24"/>
          <w:szCs w:val="24"/>
          <w:lang w:val="es-MX"/>
        </w:rPr>
        <w:t>La cuestión política</w:t>
      </w:r>
      <w:r w:rsidR="001F41E7" w:rsidRPr="00373D87">
        <w:rPr>
          <w:rFonts w:ascii="Avenir Next" w:hAnsi="Avenir Next" w:cs="Arial"/>
          <w:sz w:val="24"/>
          <w:szCs w:val="24"/>
          <w:lang w:val="es-MX"/>
        </w:rPr>
        <w:t xml:space="preserve"> publicada en 1923, la autora </w:t>
      </w:r>
      <w:r w:rsidR="00AB0507" w:rsidRPr="00373D87">
        <w:rPr>
          <w:rFonts w:ascii="Avenir Next" w:hAnsi="Avenir Next" w:cs="Arial"/>
          <w:sz w:val="24"/>
          <w:szCs w:val="24"/>
          <w:lang w:val="es-MX"/>
        </w:rPr>
        <w:t>considera que si una mujer</w:t>
      </w:r>
      <w:r w:rsidR="001F41E7" w:rsidRPr="00373D87">
        <w:rPr>
          <w:rFonts w:ascii="Avenir Next" w:hAnsi="Avenir Next" w:cs="Arial"/>
          <w:sz w:val="24"/>
          <w:szCs w:val="24"/>
          <w:lang w:val="es-MX"/>
        </w:rPr>
        <w:t xml:space="preserve"> </w:t>
      </w:r>
      <w:r w:rsidR="00AB0507" w:rsidRPr="00373D87">
        <w:rPr>
          <w:rFonts w:ascii="Avenir Next" w:hAnsi="Avenir Next" w:cs="Arial"/>
          <w:sz w:val="24"/>
          <w:szCs w:val="24"/>
          <w:lang w:val="es-MX"/>
        </w:rPr>
        <w:t>participa en política</w:t>
      </w:r>
      <w:r w:rsidR="001F41E7" w:rsidRPr="00373D87">
        <w:rPr>
          <w:rFonts w:ascii="Avenir Next" w:hAnsi="Avenir Next" w:cs="Arial"/>
          <w:sz w:val="24"/>
          <w:szCs w:val="24"/>
          <w:lang w:val="es-MX"/>
        </w:rPr>
        <w:t xml:space="preserve"> “perdería todo el encanto, toda la gracia y toda la ternura”</w:t>
      </w:r>
      <w:r w:rsidR="00AB0507" w:rsidRPr="00373D87">
        <w:rPr>
          <w:rFonts w:ascii="Avenir Next" w:hAnsi="Avenir Next" w:cs="Arial"/>
          <w:sz w:val="24"/>
          <w:szCs w:val="24"/>
          <w:lang w:val="es-MX"/>
        </w:rPr>
        <w:t xml:space="preserve"> (</w:t>
      </w:r>
      <w:proofErr w:type="spellStart"/>
      <w:r w:rsidR="00AB0507" w:rsidRPr="00373D87">
        <w:rPr>
          <w:rFonts w:ascii="Avenir Next" w:hAnsi="Avenir Next" w:cs="Arial"/>
          <w:sz w:val="24"/>
          <w:szCs w:val="24"/>
          <w:lang w:val="es-MX"/>
        </w:rPr>
        <w:t>D’Azur</w:t>
      </w:r>
      <w:proofErr w:type="spellEnd"/>
      <w:r w:rsidR="00AB0507" w:rsidRPr="00373D87">
        <w:rPr>
          <w:rFonts w:ascii="Avenir Next" w:hAnsi="Avenir Next" w:cs="Arial"/>
          <w:sz w:val="24"/>
          <w:szCs w:val="24"/>
          <w:lang w:val="es-MX"/>
        </w:rPr>
        <w:t>, 1923</w:t>
      </w:r>
      <w:r w:rsidR="00E8615E">
        <w:rPr>
          <w:rFonts w:ascii="Avenir Next" w:hAnsi="Avenir Next" w:cs="Arial"/>
          <w:sz w:val="24"/>
          <w:szCs w:val="24"/>
          <w:lang w:val="es-MX"/>
        </w:rPr>
        <w:t xml:space="preserve">, </w:t>
      </w:r>
      <w:r w:rsidR="00954EAF" w:rsidRPr="00373D87">
        <w:rPr>
          <w:rFonts w:ascii="Avenir Next" w:hAnsi="Avenir Next" w:cs="Arial"/>
          <w:sz w:val="24"/>
          <w:szCs w:val="24"/>
          <w:lang w:val="es-MX"/>
        </w:rPr>
        <w:t>p.</w:t>
      </w:r>
      <w:r w:rsidR="0007488D" w:rsidRPr="00373D87">
        <w:rPr>
          <w:rFonts w:ascii="Avenir Next" w:hAnsi="Avenir Next" w:cs="Arial"/>
          <w:sz w:val="24"/>
          <w:szCs w:val="24"/>
          <w:lang w:val="es-MX"/>
        </w:rPr>
        <w:t xml:space="preserve"> </w:t>
      </w:r>
      <w:r w:rsidR="00954EAF" w:rsidRPr="00373D87">
        <w:rPr>
          <w:rFonts w:ascii="Avenir Next" w:hAnsi="Avenir Next" w:cs="Arial"/>
          <w:sz w:val="24"/>
          <w:szCs w:val="24"/>
          <w:lang w:val="es-MX"/>
        </w:rPr>
        <w:t>6</w:t>
      </w:r>
      <w:r w:rsidR="00AB0507" w:rsidRPr="00373D87">
        <w:rPr>
          <w:rFonts w:ascii="Avenir Next" w:hAnsi="Avenir Next" w:cs="Arial"/>
          <w:sz w:val="24"/>
          <w:szCs w:val="24"/>
          <w:lang w:val="es-MX"/>
        </w:rPr>
        <w:t>)</w:t>
      </w:r>
      <w:r w:rsidR="001F41E7" w:rsidRPr="00373D87">
        <w:rPr>
          <w:rFonts w:ascii="Avenir Next" w:hAnsi="Avenir Next" w:cs="Arial"/>
          <w:sz w:val="24"/>
          <w:szCs w:val="24"/>
          <w:lang w:val="es-MX"/>
        </w:rPr>
        <w:t xml:space="preserve">. </w:t>
      </w:r>
    </w:p>
    <w:p w14:paraId="79A9B982" w14:textId="20BAD2E6" w:rsidR="00B13DEE" w:rsidRPr="00373D87" w:rsidRDefault="00AB0507"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 xml:space="preserve">En el artículo </w:t>
      </w:r>
      <w:r w:rsidR="006E2B87" w:rsidRPr="00373D87">
        <w:rPr>
          <w:rFonts w:ascii="Avenir Next" w:hAnsi="Avenir Next" w:cs="Arial"/>
          <w:i/>
          <w:sz w:val="24"/>
          <w:szCs w:val="24"/>
          <w:lang w:val="es-MX"/>
        </w:rPr>
        <w:t>Sobre feminismo</w:t>
      </w:r>
      <w:r w:rsidRPr="00373D87">
        <w:rPr>
          <w:rFonts w:ascii="Avenir Next" w:hAnsi="Avenir Next" w:cs="Arial"/>
          <w:sz w:val="24"/>
          <w:szCs w:val="24"/>
          <w:lang w:val="es-MX"/>
        </w:rPr>
        <w:t xml:space="preserve">, del </w:t>
      </w:r>
      <w:r w:rsidRPr="00373D87">
        <w:rPr>
          <w:rFonts w:ascii="Avenir Next" w:hAnsi="Avenir Next" w:cs="Arial"/>
          <w:i/>
          <w:sz w:val="24"/>
          <w:szCs w:val="24"/>
          <w:lang w:val="es-MX"/>
        </w:rPr>
        <w:t>Diario de Costa Rica</w:t>
      </w:r>
      <w:r w:rsidRPr="00373D87">
        <w:rPr>
          <w:rFonts w:ascii="Avenir Next" w:hAnsi="Avenir Next" w:cs="Arial"/>
          <w:sz w:val="24"/>
          <w:szCs w:val="24"/>
          <w:lang w:val="es-MX"/>
        </w:rPr>
        <w:t xml:space="preserve">, la autora </w:t>
      </w:r>
      <w:r w:rsidR="00C70804" w:rsidRPr="00373D87">
        <w:rPr>
          <w:rFonts w:ascii="Avenir Next" w:hAnsi="Avenir Next" w:cs="Arial"/>
          <w:sz w:val="24"/>
          <w:szCs w:val="24"/>
          <w:lang w:val="es-MX"/>
        </w:rPr>
        <w:t>sostiene,</w:t>
      </w:r>
      <w:r w:rsidRPr="00373D87">
        <w:rPr>
          <w:rFonts w:ascii="Avenir Next" w:hAnsi="Avenir Next" w:cs="Arial"/>
          <w:sz w:val="24"/>
          <w:szCs w:val="24"/>
          <w:lang w:val="es-MX"/>
        </w:rPr>
        <w:t xml:space="preserve"> con respecto a los hombres que apoyan la causa feminista, que estos “son, en su mayoría, solteros, que desconocen los encantos que guarda el corazón de una esposa bien femenina”</w:t>
      </w:r>
      <w:r w:rsidR="00954EAF" w:rsidRPr="00373D87">
        <w:rPr>
          <w:rFonts w:ascii="Avenir Next" w:hAnsi="Avenir Next" w:cs="Arial"/>
          <w:sz w:val="24"/>
          <w:szCs w:val="24"/>
          <w:lang w:val="es-MX"/>
        </w:rPr>
        <w:t xml:space="preserve"> (</w:t>
      </w:r>
      <w:proofErr w:type="spellStart"/>
      <w:r w:rsidR="009B0232" w:rsidRPr="00373D87">
        <w:rPr>
          <w:rFonts w:ascii="Avenir Next" w:hAnsi="Avenir Next" w:cs="Arial"/>
          <w:sz w:val="24"/>
          <w:szCs w:val="24"/>
          <w:lang w:val="es-MX"/>
        </w:rPr>
        <w:t>Esmilda</w:t>
      </w:r>
      <w:proofErr w:type="spellEnd"/>
      <w:r w:rsidR="00C75FDD" w:rsidRPr="00373D87">
        <w:rPr>
          <w:rFonts w:ascii="Avenir Next" w:hAnsi="Avenir Next" w:cs="Arial"/>
          <w:sz w:val="24"/>
          <w:szCs w:val="24"/>
          <w:lang w:val="es-MX"/>
        </w:rPr>
        <w:t>, 1924</w:t>
      </w:r>
      <w:r w:rsidR="00E8615E">
        <w:rPr>
          <w:rFonts w:ascii="Avenir Next" w:hAnsi="Avenir Next" w:cs="Arial"/>
          <w:sz w:val="24"/>
          <w:szCs w:val="24"/>
          <w:lang w:val="es-MX"/>
        </w:rPr>
        <w:t xml:space="preserve">, </w:t>
      </w:r>
      <w:r w:rsidR="00954EAF" w:rsidRPr="00373D87">
        <w:rPr>
          <w:rFonts w:ascii="Avenir Next" w:hAnsi="Avenir Next" w:cs="Arial"/>
          <w:sz w:val="24"/>
          <w:szCs w:val="24"/>
          <w:lang w:val="es-MX"/>
        </w:rPr>
        <w:t>p.</w:t>
      </w:r>
      <w:r w:rsidR="00965A5E" w:rsidRPr="00373D87">
        <w:rPr>
          <w:rFonts w:ascii="Avenir Next" w:hAnsi="Avenir Next" w:cs="Arial"/>
          <w:sz w:val="24"/>
          <w:szCs w:val="24"/>
          <w:lang w:val="es-MX"/>
        </w:rPr>
        <w:t xml:space="preserve"> </w:t>
      </w:r>
      <w:r w:rsidR="00954EAF" w:rsidRPr="00373D87">
        <w:rPr>
          <w:rFonts w:ascii="Avenir Next" w:hAnsi="Avenir Next" w:cs="Arial"/>
          <w:sz w:val="24"/>
          <w:szCs w:val="24"/>
          <w:lang w:val="es-MX"/>
        </w:rPr>
        <w:t>2)</w:t>
      </w:r>
      <w:r w:rsidRPr="00373D87">
        <w:rPr>
          <w:rFonts w:ascii="Avenir Next" w:hAnsi="Avenir Next" w:cs="Arial"/>
          <w:sz w:val="24"/>
          <w:szCs w:val="24"/>
          <w:lang w:val="es-MX"/>
        </w:rPr>
        <w:t>.</w:t>
      </w:r>
      <w:r w:rsidR="00C70804" w:rsidRPr="00373D87">
        <w:rPr>
          <w:rFonts w:ascii="Avenir Next" w:hAnsi="Avenir Next" w:cs="Arial"/>
          <w:sz w:val="24"/>
          <w:szCs w:val="24"/>
          <w:lang w:val="es-MX"/>
        </w:rPr>
        <w:t xml:space="preserve"> Adicionalmente, en una entrevista al licenciado Echeverría García publicada en </w:t>
      </w:r>
      <w:r w:rsidR="00C70804" w:rsidRPr="00373D87">
        <w:rPr>
          <w:rFonts w:ascii="Avenir Next" w:hAnsi="Avenir Next" w:cs="Arial"/>
          <w:i/>
          <w:sz w:val="24"/>
          <w:szCs w:val="24"/>
          <w:lang w:val="es-MX"/>
        </w:rPr>
        <w:t>La Tribuna</w:t>
      </w:r>
      <w:r w:rsidR="00C70804" w:rsidRPr="00373D87">
        <w:rPr>
          <w:rFonts w:ascii="Avenir Next" w:hAnsi="Avenir Next" w:cs="Arial"/>
          <w:sz w:val="24"/>
          <w:szCs w:val="24"/>
          <w:lang w:val="es-MX"/>
        </w:rPr>
        <w:t>, este afirma que “… la mujer no debe descender de la poesía a terreno tan prosaico como el de la política”</w:t>
      </w:r>
      <w:r w:rsidR="00954EAF" w:rsidRPr="00373D87">
        <w:rPr>
          <w:rFonts w:ascii="Avenir Next" w:hAnsi="Avenir Next" w:cs="Arial"/>
          <w:sz w:val="24"/>
          <w:szCs w:val="24"/>
          <w:lang w:val="es-MX"/>
        </w:rPr>
        <w:t xml:space="preserve"> (</w:t>
      </w:r>
      <w:r w:rsidR="00315530">
        <w:rPr>
          <w:rFonts w:ascii="Avenir Next" w:hAnsi="Avenir Next" w:cs="Arial"/>
          <w:sz w:val="24"/>
          <w:szCs w:val="24"/>
          <w:lang w:val="es-MX"/>
        </w:rPr>
        <w:t>Echeverría, 1931,</w:t>
      </w:r>
      <w:r w:rsidR="00C75FDD" w:rsidRPr="00373D87">
        <w:rPr>
          <w:rFonts w:ascii="Avenir Next" w:hAnsi="Avenir Next" w:cs="Arial"/>
          <w:sz w:val="24"/>
          <w:szCs w:val="24"/>
          <w:lang w:val="es-MX"/>
        </w:rPr>
        <w:t xml:space="preserve"> </w:t>
      </w:r>
      <w:r w:rsidR="00954EAF" w:rsidRPr="00373D87">
        <w:rPr>
          <w:rFonts w:ascii="Avenir Next" w:hAnsi="Avenir Next" w:cs="Arial"/>
          <w:sz w:val="24"/>
          <w:szCs w:val="24"/>
          <w:lang w:val="es-MX"/>
        </w:rPr>
        <w:t>p.</w:t>
      </w:r>
      <w:r w:rsidR="00965A5E" w:rsidRPr="00373D87">
        <w:rPr>
          <w:rFonts w:ascii="Avenir Next" w:hAnsi="Avenir Next" w:cs="Arial"/>
          <w:sz w:val="24"/>
          <w:szCs w:val="24"/>
          <w:lang w:val="es-MX"/>
        </w:rPr>
        <w:t xml:space="preserve"> </w:t>
      </w:r>
      <w:r w:rsidR="00954EAF" w:rsidRPr="00373D87">
        <w:rPr>
          <w:rFonts w:ascii="Avenir Next" w:hAnsi="Avenir Next" w:cs="Arial"/>
          <w:sz w:val="24"/>
          <w:szCs w:val="24"/>
          <w:lang w:val="es-MX"/>
        </w:rPr>
        <w:t>5)</w:t>
      </w:r>
      <w:r w:rsidR="00C70804" w:rsidRPr="00373D87">
        <w:rPr>
          <w:rFonts w:ascii="Avenir Next" w:hAnsi="Avenir Next" w:cs="Arial"/>
          <w:sz w:val="24"/>
          <w:szCs w:val="24"/>
          <w:lang w:val="es-MX"/>
        </w:rPr>
        <w:t xml:space="preserve">. </w:t>
      </w:r>
    </w:p>
    <w:p w14:paraId="7F3EA38A" w14:textId="14B94A49" w:rsidR="00B014E9" w:rsidRPr="00373D87" w:rsidRDefault="00C70804" w:rsidP="00AD7B59">
      <w:pPr>
        <w:spacing w:after="0" w:line="480" w:lineRule="auto"/>
        <w:ind w:firstLine="708"/>
        <w:jc w:val="both"/>
        <w:rPr>
          <w:rFonts w:ascii="Avenir Next" w:hAnsi="Avenir Next" w:cs="Arial"/>
          <w:sz w:val="24"/>
          <w:szCs w:val="24"/>
          <w:lang w:val="es-MX"/>
        </w:rPr>
      </w:pPr>
      <w:r w:rsidRPr="00373D87">
        <w:rPr>
          <w:rFonts w:ascii="Avenir Next" w:hAnsi="Avenir Next" w:cs="Arial"/>
          <w:sz w:val="24"/>
          <w:szCs w:val="24"/>
          <w:lang w:val="es-MX"/>
        </w:rPr>
        <w:t>Efectivamente, tal como señala el editorialista</w:t>
      </w:r>
      <w:r w:rsidR="00B565BF" w:rsidRPr="00373D87">
        <w:rPr>
          <w:rFonts w:ascii="Avenir Next" w:hAnsi="Avenir Next" w:cs="Arial"/>
          <w:sz w:val="24"/>
          <w:szCs w:val="24"/>
          <w:lang w:val="es-MX"/>
        </w:rPr>
        <w:t>,</w:t>
      </w:r>
      <w:r w:rsidRPr="00373D87">
        <w:rPr>
          <w:rFonts w:ascii="Avenir Next" w:hAnsi="Avenir Next" w:cs="Arial"/>
          <w:sz w:val="24"/>
          <w:szCs w:val="24"/>
          <w:lang w:val="es-MX"/>
        </w:rPr>
        <w:t xml:space="preserve"> previamente mencionado</w:t>
      </w:r>
      <w:r w:rsidR="00B565BF" w:rsidRPr="00373D87">
        <w:rPr>
          <w:rFonts w:ascii="Avenir Next" w:hAnsi="Avenir Next" w:cs="Arial"/>
          <w:sz w:val="24"/>
          <w:szCs w:val="24"/>
          <w:lang w:val="es-MX"/>
        </w:rPr>
        <w:t>,</w:t>
      </w:r>
      <w:r w:rsidRPr="00373D87">
        <w:rPr>
          <w:rFonts w:ascii="Avenir Next" w:hAnsi="Avenir Next" w:cs="Arial"/>
          <w:sz w:val="24"/>
          <w:szCs w:val="24"/>
          <w:lang w:val="es-MX"/>
        </w:rPr>
        <w:t xml:space="preserve"> del </w:t>
      </w:r>
      <w:r w:rsidRPr="00373D87">
        <w:rPr>
          <w:rFonts w:ascii="Avenir Next" w:hAnsi="Avenir Next" w:cs="Arial"/>
          <w:i/>
          <w:sz w:val="24"/>
          <w:szCs w:val="24"/>
          <w:lang w:val="es-MX"/>
        </w:rPr>
        <w:t>Diario de Costa Rica</w:t>
      </w:r>
      <w:r w:rsidRPr="00373D87">
        <w:rPr>
          <w:rFonts w:ascii="Avenir Next" w:hAnsi="Avenir Next" w:cs="Arial"/>
          <w:sz w:val="24"/>
          <w:szCs w:val="24"/>
          <w:lang w:val="es-MX"/>
        </w:rPr>
        <w:t xml:space="preserve">, el </w:t>
      </w:r>
      <w:r w:rsidR="00B565BF" w:rsidRPr="00373D87">
        <w:rPr>
          <w:rFonts w:ascii="Avenir Next" w:hAnsi="Avenir Next" w:cs="Arial"/>
          <w:sz w:val="24"/>
          <w:szCs w:val="24"/>
          <w:lang w:val="es-MX"/>
        </w:rPr>
        <w:t xml:space="preserve">significado de estas caricaturas muestra que el </w:t>
      </w:r>
      <w:r w:rsidRPr="00373D87">
        <w:rPr>
          <w:rFonts w:ascii="Avenir Next" w:hAnsi="Avenir Next" w:cs="Arial"/>
          <w:sz w:val="24"/>
          <w:szCs w:val="24"/>
          <w:lang w:val="es-MX"/>
        </w:rPr>
        <w:t xml:space="preserve">público costarricense se aferra a una visión “romántica” de la mujer, </w:t>
      </w:r>
      <w:r w:rsidR="00CB30F3" w:rsidRPr="00373D87">
        <w:rPr>
          <w:rFonts w:ascii="Avenir Next" w:hAnsi="Avenir Next" w:cs="Arial"/>
          <w:sz w:val="24"/>
          <w:szCs w:val="24"/>
          <w:lang w:val="es-MX"/>
        </w:rPr>
        <w:t>en la cual e</w:t>
      </w:r>
      <w:r w:rsidR="00345B5E" w:rsidRPr="00373D87">
        <w:rPr>
          <w:rFonts w:ascii="Avenir Next" w:hAnsi="Avenir Next" w:cs="Arial"/>
          <w:sz w:val="24"/>
          <w:szCs w:val="24"/>
          <w:lang w:val="es-MX"/>
        </w:rPr>
        <w:t>lla</w:t>
      </w:r>
      <w:r w:rsidR="00CB30F3" w:rsidRPr="00373D87">
        <w:rPr>
          <w:rFonts w:ascii="Avenir Next" w:hAnsi="Avenir Next" w:cs="Arial"/>
          <w:sz w:val="24"/>
          <w:szCs w:val="24"/>
          <w:lang w:val="es-MX"/>
        </w:rPr>
        <w:t xml:space="preserve"> no asume un papel acti</w:t>
      </w:r>
      <w:r w:rsidR="008D00F3" w:rsidRPr="00373D87">
        <w:rPr>
          <w:rFonts w:ascii="Avenir Next" w:hAnsi="Avenir Next" w:cs="Arial"/>
          <w:sz w:val="24"/>
          <w:szCs w:val="24"/>
          <w:lang w:val="es-MX"/>
        </w:rPr>
        <w:t xml:space="preserve">vo, sino pasivo en la </w:t>
      </w:r>
      <w:r w:rsidR="00C65998" w:rsidRPr="00373D87">
        <w:rPr>
          <w:rFonts w:ascii="Avenir Next" w:hAnsi="Avenir Next" w:cs="Arial"/>
          <w:sz w:val="24"/>
          <w:szCs w:val="24"/>
          <w:lang w:val="es-MX"/>
        </w:rPr>
        <w:t xml:space="preserve">sociedad. Bajo </w:t>
      </w:r>
      <w:r w:rsidR="004B100E" w:rsidRPr="00373D87">
        <w:rPr>
          <w:rFonts w:ascii="Avenir Next" w:hAnsi="Avenir Next" w:cs="Arial"/>
          <w:sz w:val="24"/>
          <w:szCs w:val="24"/>
          <w:lang w:val="es-MX"/>
        </w:rPr>
        <w:t>dicho</w:t>
      </w:r>
      <w:r w:rsidR="00C65998" w:rsidRPr="00373D87">
        <w:rPr>
          <w:rFonts w:ascii="Avenir Next" w:hAnsi="Avenir Next" w:cs="Arial"/>
          <w:sz w:val="24"/>
          <w:szCs w:val="24"/>
          <w:lang w:val="es-MX"/>
        </w:rPr>
        <w:t xml:space="preserve"> esquema, ella </w:t>
      </w:r>
      <w:r w:rsidR="008D00F3" w:rsidRPr="00373D87">
        <w:rPr>
          <w:rFonts w:ascii="Avenir Next" w:hAnsi="Avenir Next" w:cs="Arial"/>
          <w:sz w:val="24"/>
          <w:szCs w:val="24"/>
          <w:lang w:val="es-MX"/>
        </w:rPr>
        <w:t xml:space="preserve">no </w:t>
      </w:r>
      <w:r w:rsidR="00C65998" w:rsidRPr="00373D87">
        <w:rPr>
          <w:rFonts w:ascii="Avenir Next" w:hAnsi="Avenir Next" w:cs="Arial"/>
          <w:sz w:val="24"/>
          <w:szCs w:val="24"/>
          <w:lang w:val="es-MX"/>
        </w:rPr>
        <w:t>intervendría</w:t>
      </w:r>
      <w:r w:rsidR="008D00F3" w:rsidRPr="00373D87">
        <w:rPr>
          <w:rFonts w:ascii="Avenir Next" w:hAnsi="Avenir Next" w:cs="Arial"/>
          <w:sz w:val="24"/>
          <w:szCs w:val="24"/>
          <w:lang w:val="es-MX"/>
        </w:rPr>
        <w:t xml:space="preserve"> en los privilegios de los hombres ni representa</w:t>
      </w:r>
      <w:r w:rsidR="00C65998" w:rsidRPr="00373D87">
        <w:rPr>
          <w:rFonts w:ascii="Avenir Next" w:hAnsi="Avenir Next" w:cs="Arial"/>
          <w:sz w:val="24"/>
          <w:szCs w:val="24"/>
          <w:lang w:val="es-MX"/>
        </w:rPr>
        <w:t>ría</w:t>
      </w:r>
      <w:r w:rsidR="008D00F3" w:rsidRPr="00373D87">
        <w:rPr>
          <w:rFonts w:ascii="Avenir Next" w:hAnsi="Avenir Next" w:cs="Arial"/>
          <w:sz w:val="24"/>
          <w:szCs w:val="24"/>
          <w:lang w:val="es-MX"/>
        </w:rPr>
        <w:t xml:space="preserve"> alguna de las amenazas</w:t>
      </w:r>
      <w:r w:rsidR="00C65998" w:rsidRPr="00373D87">
        <w:rPr>
          <w:rFonts w:ascii="Avenir Next" w:hAnsi="Avenir Next" w:cs="Arial"/>
          <w:sz w:val="24"/>
          <w:szCs w:val="24"/>
          <w:lang w:val="es-MX"/>
        </w:rPr>
        <w:t xml:space="preserve"> anteriormente discutidas, como</w:t>
      </w:r>
      <w:r w:rsidR="008D00F3" w:rsidRPr="00373D87">
        <w:rPr>
          <w:rFonts w:ascii="Avenir Next" w:hAnsi="Avenir Next" w:cs="Arial"/>
          <w:sz w:val="24"/>
          <w:szCs w:val="24"/>
          <w:lang w:val="es-MX"/>
        </w:rPr>
        <w:t xml:space="preserve"> la pérdida de autoridad</w:t>
      </w:r>
      <w:r w:rsidR="00C65998" w:rsidRPr="00373D87">
        <w:rPr>
          <w:rFonts w:ascii="Avenir Next" w:hAnsi="Avenir Next" w:cs="Arial"/>
          <w:sz w:val="24"/>
          <w:szCs w:val="24"/>
          <w:lang w:val="es-MX"/>
        </w:rPr>
        <w:t xml:space="preserve"> </w:t>
      </w:r>
      <w:r w:rsidR="00E54F77" w:rsidRPr="00373D87">
        <w:rPr>
          <w:rFonts w:ascii="Avenir Next" w:hAnsi="Avenir Next" w:cs="Arial"/>
          <w:sz w:val="24"/>
          <w:szCs w:val="24"/>
          <w:lang w:val="es-MX"/>
        </w:rPr>
        <w:t xml:space="preserve">política </w:t>
      </w:r>
      <w:r w:rsidR="00C65998" w:rsidRPr="00373D87">
        <w:rPr>
          <w:rFonts w:ascii="Avenir Next" w:hAnsi="Avenir Next" w:cs="Arial"/>
          <w:sz w:val="24"/>
          <w:szCs w:val="24"/>
          <w:lang w:val="es-MX"/>
        </w:rPr>
        <w:t>o familiar</w:t>
      </w:r>
      <w:r w:rsidR="008D00F3" w:rsidRPr="00373D87">
        <w:rPr>
          <w:rFonts w:ascii="Avenir Next" w:hAnsi="Avenir Next" w:cs="Arial"/>
          <w:sz w:val="24"/>
          <w:szCs w:val="24"/>
          <w:lang w:val="es-MX"/>
        </w:rPr>
        <w:t>.</w:t>
      </w:r>
      <w:r w:rsidR="002F0469" w:rsidRPr="00373D87">
        <w:rPr>
          <w:rFonts w:ascii="Avenir Next" w:hAnsi="Avenir Next" w:cs="Arial"/>
          <w:sz w:val="24"/>
          <w:szCs w:val="24"/>
          <w:lang w:val="es-MX"/>
        </w:rPr>
        <w:t xml:space="preserve"> </w:t>
      </w:r>
      <w:r w:rsidR="009C0B9C" w:rsidRPr="00373D87">
        <w:rPr>
          <w:rFonts w:ascii="Avenir Next" w:hAnsi="Avenir Next" w:cs="Arial"/>
          <w:sz w:val="24"/>
          <w:szCs w:val="24"/>
          <w:lang w:val="es-MX"/>
        </w:rPr>
        <w:t xml:space="preserve">Por medio de artículos de </w:t>
      </w:r>
      <w:r w:rsidR="009C0B9C" w:rsidRPr="00373D87">
        <w:rPr>
          <w:rFonts w:ascii="Avenir Next" w:hAnsi="Avenir Next" w:cs="Arial"/>
          <w:sz w:val="24"/>
          <w:szCs w:val="24"/>
          <w:lang w:val="es-MX"/>
        </w:rPr>
        <w:lastRenderedPageBreak/>
        <w:t>opinión como los citados anteriormente y las caricaturas de Solano, en las que aluden a las mujeres que reclaman la igualdad de derechos políticos como si fueran “menos femeninas”</w:t>
      </w:r>
      <w:r w:rsidR="00121A7A" w:rsidRPr="00373D87">
        <w:rPr>
          <w:rFonts w:ascii="Avenir Next" w:hAnsi="Avenir Next" w:cs="Arial"/>
          <w:sz w:val="24"/>
          <w:szCs w:val="24"/>
          <w:lang w:val="es-MX"/>
        </w:rPr>
        <w:t xml:space="preserve">, </w:t>
      </w:r>
      <w:r w:rsidR="009C0B9C" w:rsidRPr="00373D87">
        <w:rPr>
          <w:rFonts w:ascii="Avenir Next" w:hAnsi="Avenir Next" w:cs="Arial"/>
          <w:sz w:val="24"/>
          <w:szCs w:val="24"/>
          <w:lang w:val="es-MX"/>
        </w:rPr>
        <w:t>buscan deb</w:t>
      </w:r>
      <w:r w:rsidR="00121A7A" w:rsidRPr="00373D87">
        <w:rPr>
          <w:rFonts w:ascii="Avenir Next" w:hAnsi="Avenir Next" w:cs="Arial"/>
          <w:sz w:val="24"/>
          <w:szCs w:val="24"/>
          <w:lang w:val="es-MX"/>
        </w:rPr>
        <w:t>ilitar el avance de la transformación social.</w:t>
      </w:r>
      <w:r w:rsidR="00C65998" w:rsidRPr="00373D87">
        <w:rPr>
          <w:rFonts w:ascii="Avenir Next" w:hAnsi="Avenir Next" w:cs="Arial"/>
          <w:sz w:val="24"/>
          <w:szCs w:val="24"/>
          <w:lang w:val="es-MX"/>
        </w:rPr>
        <w:t xml:space="preserve"> </w:t>
      </w:r>
    </w:p>
    <w:p w14:paraId="6C778B8F" w14:textId="77777777" w:rsidR="00954EAF" w:rsidRPr="00373D87" w:rsidRDefault="00954EAF" w:rsidP="00AD7B59">
      <w:pPr>
        <w:spacing w:after="0" w:line="480" w:lineRule="auto"/>
        <w:ind w:firstLine="708"/>
        <w:jc w:val="both"/>
        <w:rPr>
          <w:rFonts w:ascii="Avenir Next" w:hAnsi="Avenir Next" w:cs="Arial"/>
          <w:sz w:val="24"/>
          <w:szCs w:val="24"/>
          <w:lang w:val="es-MX"/>
        </w:rPr>
      </w:pPr>
    </w:p>
    <w:p w14:paraId="2114D3F4" w14:textId="0A9CBB1E" w:rsidR="005F23EB" w:rsidRPr="002C4F18" w:rsidRDefault="005F23EB" w:rsidP="00AD7B59">
      <w:pPr>
        <w:pStyle w:val="Ttulo1"/>
        <w:spacing w:before="0" w:line="480" w:lineRule="auto"/>
        <w:rPr>
          <w:rFonts w:ascii="Avenir Next" w:hAnsi="Avenir Next" w:cs="Arial"/>
          <w:b/>
          <w:color w:val="auto"/>
          <w:sz w:val="24"/>
          <w:szCs w:val="24"/>
          <w:lang w:val="es-MX"/>
        </w:rPr>
      </w:pPr>
      <w:r w:rsidRPr="002C4F18">
        <w:rPr>
          <w:rFonts w:ascii="Avenir Next" w:hAnsi="Avenir Next" w:cs="Arial"/>
          <w:b/>
          <w:color w:val="auto"/>
          <w:sz w:val="24"/>
          <w:szCs w:val="24"/>
          <w:lang w:val="es-MX"/>
        </w:rPr>
        <w:t>Conclusiones</w:t>
      </w:r>
    </w:p>
    <w:p w14:paraId="15EA04A3" w14:textId="1490093D" w:rsidR="00D74625" w:rsidRPr="00373D87" w:rsidRDefault="00D74625" w:rsidP="00AD7B59">
      <w:pPr>
        <w:spacing w:after="0" w:line="480" w:lineRule="auto"/>
        <w:jc w:val="both"/>
        <w:rPr>
          <w:rFonts w:ascii="Avenir Next" w:hAnsi="Avenir Next" w:cs="Arial"/>
          <w:sz w:val="24"/>
          <w:szCs w:val="24"/>
          <w:lang w:val="es-MX"/>
        </w:rPr>
      </w:pPr>
      <w:r w:rsidRPr="00373D87">
        <w:rPr>
          <w:rFonts w:ascii="Avenir Next" w:hAnsi="Avenir Next" w:cs="Arial"/>
          <w:sz w:val="24"/>
          <w:szCs w:val="24"/>
          <w:lang w:val="es-MX"/>
        </w:rPr>
        <w:tab/>
      </w:r>
      <w:r w:rsidR="006E7A12" w:rsidRPr="00373D87">
        <w:rPr>
          <w:rFonts w:ascii="Avenir Next" w:hAnsi="Avenir Next" w:cs="Arial"/>
          <w:sz w:val="24"/>
          <w:szCs w:val="24"/>
          <w:lang w:val="es-MX"/>
        </w:rPr>
        <w:t>E</w:t>
      </w:r>
      <w:r w:rsidR="00E44D81" w:rsidRPr="00373D87">
        <w:rPr>
          <w:rFonts w:ascii="Avenir Next" w:hAnsi="Avenir Next" w:cs="Arial"/>
          <w:sz w:val="24"/>
          <w:szCs w:val="24"/>
          <w:lang w:val="es-MX"/>
        </w:rPr>
        <w:t>s evidente que</w:t>
      </w:r>
      <w:r w:rsidR="00ED31CB" w:rsidRPr="00373D87">
        <w:rPr>
          <w:rFonts w:ascii="Avenir Next" w:hAnsi="Avenir Next" w:cs="Arial"/>
          <w:sz w:val="24"/>
          <w:szCs w:val="24"/>
          <w:lang w:val="es-MX"/>
        </w:rPr>
        <w:t xml:space="preserve"> </w:t>
      </w:r>
      <w:r w:rsidR="006E7A12" w:rsidRPr="00373D87">
        <w:rPr>
          <w:rFonts w:ascii="Avenir Next" w:hAnsi="Avenir Next" w:cs="Arial"/>
          <w:sz w:val="24"/>
          <w:szCs w:val="24"/>
          <w:lang w:val="es-MX"/>
        </w:rPr>
        <w:t xml:space="preserve">las caricaturas de Noé, Paco y </w:t>
      </w:r>
      <w:proofErr w:type="spellStart"/>
      <w:r w:rsidR="006E7A12" w:rsidRPr="00373D87">
        <w:rPr>
          <w:rFonts w:ascii="Avenir Next" w:hAnsi="Avenir Next" w:cs="Arial"/>
          <w:sz w:val="24"/>
          <w:szCs w:val="24"/>
          <w:lang w:val="es-MX"/>
        </w:rPr>
        <w:t>Arteche</w:t>
      </w:r>
      <w:proofErr w:type="spellEnd"/>
      <w:r w:rsidR="006E7A12" w:rsidRPr="00373D87">
        <w:rPr>
          <w:rFonts w:ascii="Avenir Next" w:hAnsi="Avenir Next" w:cs="Arial"/>
          <w:sz w:val="24"/>
          <w:szCs w:val="24"/>
          <w:lang w:val="es-MX"/>
        </w:rPr>
        <w:t xml:space="preserve"> </w:t>
      </w:r>
      <w:r w:rsidR="00E44D81" w:rsidRPr="00373D87">
        <w:rPr>
          <w:rFonts w:ascii="Avenir Next" w:hAnsi="Avenir Next" w:cs="Arial"/>
          <w:sz w:val="24"/>
          <w:szCs w:val="24"/>
          <w:lang w:val="es-MX"/>
        </w:rPr>
        <w:t xml:space="preserve">expresan algunas de </w:t>
      </w:r>
      <w:r w:rsidR="000D25B5" w:rsidRPr="00373D87">
        <w:rPr>
          <w:rFonts w:ascii="Avenir Next" w:hAnsi="Avenir Next" w:cs="Arial"/>
          <w:sz w:val="24"/>
          <w:szCs w:val="24"/>
          <w:lang w:val="es-MX"/>
        </w:rPr>
        <w:t xml:space="preserve">las principales preocupaciones y </w:t>
      </w:r>
      <w:r w:rsidR="00E44D81" w:rsidRPr="00373D87">
        <w:rPr>
          <w:rFonts w:ascii="Avenir Next" w:hAnsi="Avenir Next" w:cs="Arial"/>
          <w:sz w:val="24"/>
          <w:szCs w:val="24"/>
          <w:lang w:val="es-MX"/>
        </w:rPr>
        <w:t xml:space="preserve">de los </w:t>
      </w:r>
      <w:r w:rsidR="000D25B5" w:rsidRPr="00373D87">
        <w:rPr>
          <w:rFonts w:ascii="Avenir Next" w:hAnsi="Avenir Next" w:cs="Arial"/>
          <w:sz w:val="24"/>
          <w:szCs w:val="24"/>
          <w:lang w:val="es-MX"/>
        </w:rPr>
        <w:t>argumentos de los opositores al sufragio femenino.</w:t>
      </w:r>
      <w:r w:rsidRPr="00373D87">
        <w:rPr>
          <w:rFonts w:ascii="Avenir Next" w:hAnsi="Avenir Next" w:cs="Arial"/>
          <w:sz w:val="24"/>
          <w:szCs w:val="24"/>
          <w:lang w:val="es-MX"/>
        </w:rPr>
        <w:t xml:space="preserve"> </w:t>
      </w:r>
      <w:r w:rsidR="00E65FB4" w:rsidRPr="00373D87">
        <w:rPr>
          <w:rFonts w:ascii="Avenir Next" w:hAnsi="Avenir Next" w:cs="Arial"/>
          <w:sz w:val="24"/>
          <w:szCs w:val="24"/>
          <w:lang w:val="es-MX"/>
        </w:rPr>
        <w:t xml:space="preserve">Esto se </w:t>
      </w:r>
      <w:r w:rsidR="00E44D81" w:rsidRPr="00373D87">
        <w:rPr>
          <w:rFonts w:ascii="Avenir Next" w:hAnsi="Avenir Next" w:cs="Arial"/>
          <w:sz w:val="24"/>
          <w:szCs w:val="24"/>
          <w:lang w:val="es-MX"/>
        </w:rPr>
        <w:t>descubre</w:t>
      </w:r>
      <w:r w:rsidR="000D25B5" w:rsidRPr="00373D87">
        <w:rPr>
          <w:rFonts w:ascii="Avenir Next" w:hAnsi="Avenir Next" w:cs="Arial"/>
          <w:sz w:val="24"/>
          <w:szCs w:val="24"/>
          <w:lang w:val="es-MX"/>
        </w:rPr>
        <w:t xml:space="preserve"> a partir de la identificación de</w:t>
      </w:r>
      <w:r w:rsidRPr="00373D87">
        <w:rPr>
          <w:rFonts w:ascii="Avenir Next" w:hAnsi="Avenir Next" w:cs="Arial"/>
          <w:sz w:val="24"/>
          <w:szCs w:val="24"/>
          <w:lang w:val="es-MX"/>
        </w:rPr>
        <w:t xml:space="preserve"> una serie de símbolos</w:t>
      </w:r>
      <w:r w:rsidR="000D25B5" w:rsidRPr="00373D87">
        <w:rPr>
          <w:rFonts w:ascii="Avenir Next" w:hAnsi="Avenir Next" w:cs="Arial"/>
          <w:sz w:val="24"/>
          <w:szCs w:val="24"/>
          <w:lang w:val="es-MX"/>
        </w:rPr>
        <w:t>,</w:t>
      </w:r>
      <w:r w:rsidRPr="00373D87">
        <w:rPr>
          <w:rFonts w:ascii="Avenir Next" w:hAnsi="Avenir Next" w:cs="Arial"/>
          <w:sz w:val="24"/>
          <w:szCs w:val="24"/>
          <w:lang w:val="es-MX"/>
        </w:rPr>
        <w:t xml:space="preserve"> cuyo estudio permite p</w:t>
      </w:r>
      <w:r w:rsidR="00495D6B" w:rsidRPr="00373D87">
        <w:rPr>
          <w:rFonts w:ascii="Avenir Next" w:hAnsi="Avenir Next" w:cs="Arial"/>
          <w:sz w:val="24"/>
          <w:szCs w:val="24"/>
          <w:lang w:val="es-MX"/>
        </w:rPr>
        <w:t xml:space="preserve">roponer </w:t>
      </w:r>
      <w:r w:rsidRPr="00373D87">
        <w:rPr>
          <w:rFonts w:ascii="Avenir Next" w:hAnsi="Avenir Next" w:cs="Arial"/>
          <w:sz w:val="24"/>
          <w:szCs w:val="24"/>
          <w:lang w:val="es-MX"/>
        </w:rPr>
        <w:t xml:space="preserve">una interpretación del objeto al que aluden estas imágenes y de su sentido </w:t>
      </w:r>
      <w:r w:rsidR="002E27CF" w:rsidRPr="00373D87">
        <w:rPr>
          <w:rFonts w:ascii="Avenir Next" w:hAnsi="Avenir Next" w:cs="Arial"/>
          <w:sz w:val="24"/>
          <w:szCs w:val="24"/>
          <w:lang w:val="es-MX"/>
        </w:rPr>
        <w:t xml:space="preserve">general </w:t>
      </w:r>
      <w:r w:rsidRPr="00373D87">
        <w:rPr>
          <w:rFonts w:ascii="Avenir Next" w:hAnsi="Avenir Next" w:cs="Arial"/>
          <w:sz w:val="24"/>
          <w:szCs w:val="24"/>
          <w:lang w:val="es-MX"/>
        </w:rPr>
        <w:t>en el contexto en el que se socializan y producen.</w:t>
      </w:r>
      <w:r w:rsidR="00C63463" w:rsidRPr="00373D87">
        <w:rPr>
          <w:rFonts w:ascii="Avenir Next" w:hAnsi="Avenir Next" w:cs="Arial"/>
          <w:sz w:val="24"/>
          <w:szCs w:val="24"/>
          <w:lang w:val="es-MX"/>
        </w:rPr>
        <w:t xml:space="preserve"> En el primer grupo de </w:t>
      </w:r>
      <w:r w:rsidR="007D7356">
        <w:rPr>
          <w:rFonts w:ascii="Avenir Next" w:hAnsi="Avenir Next" w:cs="Arial"/>
          <w:sz w:val="24"/>
          <w:szCs w:val="24"/>
          <w:lang w:val="es-MX"/>
        </w:rPr>
        <w:t>caricaturas</w:t>
      </w:r>
      <w:r w:rsidR="00C63463" w:rsidRPr="00373D87">
        <w:rPr>
          <w:rFonts w:ascii="Avenir Next" w:hAnsi="Avenir Next" w:cs="Arial"/>
          <w:sz w:val="24"/>
          <w:szCs w:val="24"/>
          <w:lang w:val="es-MX"/>
        </w:rPr>
        <w:t xml:space="preserve">, la diferencia en la vestimenta y los accesorios que portan los personajes se relaciona con su </w:t>
      </w:r>
      <w:r w:rsidR="004D3F1A" w:rsidRPr="00373D87">
        <w:rPr>
          <w:rFonts w:ascii="Avenir Next" w:hAnsi="Avenir Next" w:cs="Arial"/>
          <w:sz w:val="24"/>
          <w:szCs w:val="24"/>
          <w:lang w:val="es-MX"/>
        </w:rPr>
        <w:t>cargo y</w:t>
      </w:r>
      <w:r w:rsidR="001A26BE" w:rsidRPr="00373D87">
        <w:rPr>
          <w:rFonts w:ascii="Avenir Next" w:hAnsi="Avenir Next" w:cs="Arial"/>
          <w:sz w:val="24"/>
          <w:szCs w:val="24"/>
          <w:lang w:val="es-MX"/>
        </w:rPr>
        <w:t xml:space="preserve"> </w:t>
      </w:r>
      <w:r w:rsidR="004D3F1A" w:rsidRPr="00373D87">
        <w:rPr>
          <w:rFonts w:ascii="Avenir Next" w:hAnsi="Avenir Next" w:cs="Arial"/>
          <w:sz w:val="24"/>
          <w:szCs w:val="24"/>
          <w:lang w:val="es-MX"/>
        </w:rPr>
        <w:t xml:space="preserve">su </w:t>
      </w:r>
      <w:r w:rsidR="00C63463" w:rsidRPr="00373D87">
        <w:rPr>
          <w:rFonts w:ascii="Avenir Next" w:hAnsi="Avenir Next" w:cs="Arial"/>
          <w:sz w:val="24"/>
          <w:szCs w:val="24"/>
          <w:lang w:val="es-MX"/>
        </w:rPr>
        <w:t>lugar en la sociedad</w:t>
      </w:r>
      <w:r w:rsidR="001F35E3" w:rsidRPr="00373D87">
        <w:rPr>
          <w:rFonts w:ascii="Avenir Next" w:hAnsi="Avenir Next" w:cs="Arial"/>
          <w:sz w:val="24"/>
          <w:szCs w:val="24"/>
          <w:lang w:val="es-MX"/>
        </w:rPr>
        <w:t xml:space="preserve">. </w:t>
      </w:r>
      <w:r w:rsidR="00E65FB4" w:rsidRPr="00373D87">
        <w:rPr>
          <w:rFonts w:ascii="Avenir Next" w:hAnsi="Avenir Next" w:cs="Arial"/>
          <w:sz w:val="24"/>
          <w:szCs w:val="24"/>
          <w:lang w:val="es-MX"/>
        </w:rPr>
        <w:t>El contraste entre los personajes femeninos y masculinos</w:t>
      </w:r>
      <w:r w:rsidR="001F35E3" w:rsidRPr="00373D87">
        <w:rPr>
          <w:rFonts w:ascii="Avenir Next" w:hAnsi="Avenir Next" w:cs="Arial"/>
          <w:sz w:val="24"/>
          <w:szCs w:val="24"/>
          <w:lang w:val="es-MX"/>
        </w:rPr>
        <w:t xml:space="preserve"> permite vislumbrar el temor de los hombres de ser desplazados por las mujeres </w:t>
      </w:r>
      <w:r w:rsidR="002E27CF" w:rsidRPr="00373D87">
        <w:rPr>
          <w:rFonts w:ascii="Avenir Next" w:hAnsi="Avenir Next" w:cs="Arial"/>
          <w:sz w:val="24"/>
          <w:szCs w:val="24"/>
          <w:lang w:val="es-MX"/>
        </w:rPr>
        <w:t>en</w:t>
      </w:r>
      <w:r w:rsidR="001F35E3" w:rsidRPr="00373D87">
        <w:rPr>
          <w:rFonts w:ascii="Avenir Next" w:hAnsi="Avenir Next" w:cs="Arial"/>
          <w:sz w:val="24"/>
          <w:szCs w:val="24"/>
          <w:lang w:val="es-MX"/>
        </w:rPr>
        <w:t xml:space="preserve"> ámbitos de elevada autoridad, como el </w:t>
      </w:r>
      <w:r w:rsidR="00AC4D1D" w:rsidRPr="00373D87">
        <w:rPr>
          <w:rFonts w:ascii="Avenir Next" w:hAnsi="Avenir Next" w:cs="Arial"/>
          <w:sz w:val="24"/>
          <w:szCs w:val="24"/>
          <w:lang w:val="es-MX"/>
        </w:rPr>
        <w:t>C</w:t>
      </w:r>
      <w:r w:rsidR="001F35E3" w:rsidRPr="00373D87">
        <w:rPr>
          <w:rFonts w:ascii="Avenir Next" w:hAnsi="Avenir Next" w:cs="Arial"/>
          <w:sz w:val="24"/>
          <w:szCs w:val="24"/>
          <w:lang w:val="es-MX"/>
        </w:rPr>
        <w:t xml:space="preserve">ongreso y el </w:t>
      </w:r>
      <w:r w:rsidR="00AC4D1D" w:rsidRPr="00373D87">
        <w:rPr>
          <w:rFonts w:ascii="Avenir Next" w:hAnsi="Avenir Next" w:cs="Arial"/>
          <w:sz w:val="24"/>
          <w:szCs w:val="24"/>
          <w:lang w:val="es-MX"/>
        </w:rPr>
        <w:t>E</w:t>
      </w:r>
      <w:r w:rsidR="001F35E3" w:rsidRPr="00373D87">
        <w:rPr>
          <w:rFonts w:ascii="Avenir Next" w:hAnsi="Avenir Next" w:cs="Arial"/>
          <w:sz w:val="24"/>
          <w:szCs w:val="24"/>
          <w:lang w:val="es-MX"/>
        </w:rPr>
        <w:t xml:space="preserve">jército. </w:t>
      </w:r>
    </w:p>
    <w:p w14:paraId="4DC0A121" w14:textId="1C2FDC7F" w:rsidR="001F35E3" w:rsidRPr="00373D87" w:rsidRDefault="001F35E3" w:rsidP="00AD7B59">
      <w:pPr>
        <w:spacing w:after="0" w:line="480" w:lineRule="auto"/>
        <w:jc w:val="both"/>
        <w:rPr>
          <w:rFonts w:ascii="Avenir Next" w:hAnsi="Avenir Next" w:cs="Arial"/>
          <w:sz w:val="24"/>
          <w:szCs w:val="24"/>
          <w:lang w:val="es-MX"/>
        </w:rPr>
      </w:pPr>
      <w:r w:rsidRPr="00373D87">
        <w:rPr>
          <w:rFonts w:ascii="Avenir Next" w:hAnsi="Avenir Next" w:cs="Arial"/>
          <w:sz w:val="24"/>
          <w:szCs w:val="24"/>
          <w:lang w:val="es-MX"/>
        </w:rPr>
        <w:tab/>
        <w:t>En el segundo conjunto de imágenes, se genera</w:t>
      </w:r>
      <w:r w:rsidR="002E27CF" w:rsidRPr="00373D87">
        <w:rPr>
          <w:rFonts w:ascii="Avenir Next" w:hAnsi="Avenir Next" w:cs="Arial"/>
          <w:sz w:val="24"/>
          <w:szCs w:val="24"/>
          <w:lang w:val="es-MX"/>
        </w:rPr>
        <w:t xml:space="preserve"> una notable oposición entre el espacio</w:t>
      </w:r>
      <w:r w:rsidRPr="00373D87">
        <w:rPr>
          <w:rFonts w:ascii="Avenir Next" w:hAnsi="Avenir Next" w:cs="Arial"/>
          <w:sz w:val="24"/>
          <w:szCs w:val="24"/>
          <w:lang w:val="es-MX"/>
        </w:rPr>
        <w:t xml:space="preserve"> tradicionalmente femenino, representado por la presencia de </w:t>
      </w:r>
      <w:r w:rsidR="005E34AF" w:rsidRPr="00373D87">
        <w:rPr>
          <w:rFonts w:ascii="Avenir Next" w:hAnsi="Avenir Next" w:cs="Arial"/>
          <w:sz w:val="24"/>
          <w:szCs w:val="24"/>
          <w:lang w:val="es-MX"/>
        </w:rPr>
        <w:t>elementos como la escoba o los</w:t>
      </w:r>
      <w:r w:rsidRPr="00373D87">
        <w:rPr>
          <w:rFonts w:ascii="Avenir Next" w:hAnsi="Avenir Next" w:cs="Arial"/>
          <w:sz w:val="24"/>
          <w:szCs w:val="24"/>
          <w:lang w:val="es-MX"/>
        </w:rPr>
        <w:t xml:space="preserve"> hijos, y el masculino, vinculado con el acto de leer el periódico e</w:t>
      </w:r>
      <w:r w:rsidR="00C4224F" w:rsidRPr="00373D87">
        <w:rPr>
          <w:rFonts w:ascii="Avenir Next" w:hAnsi="Avenir Next" w:cs="Arial"/>
          <w:sz w:val="24"/>
          <w:szCs w:val="24"/>
          <w:lang w:val="es-MX"/>
        </w:rPr>
        <w:t>n el sofá, apartado del trajín del hogar</w:t>
      </w:r>
      <w:r w:rsidRPr="00373D87">
        <w:rPr>
          <w:rFonts w:ascii="Avenir Next" w:hAnsi="Avenir Next" w:cs="Arial"/>
          <w:sz w:val="24"/>
          <w:szCs w:val="24"/>
          <w:lang w:val="es-MX"/>
        </w:rPr>
        <w:t xml:space="preserve">. Lo </w:t>
      </w:r>
      <w:r w:rsidR="00C4224F" w:rsidRPr="00373D87">
        <w:rPr>
          <w:rFonts w:ascii="Avenir Next" w:hAnsi="Avenir Next" w:cs="Arial"/>
          <w:sz w:val="24"/>
          <w:szCs w:val="24"/>
          <w:lang w:val="es-MX"/>
        </w:rPr>
        <w:t>que se percibe</w:t>
      </w:r>
      <w:r w:rsidRPr="00373D87">
        <w:rPr>
          <w:rFonts w:ascii="Avenir Next" w:hAnsi="Avenir Next" w:cs="Arial"/>
          <w:sz w:val="24"/>
          <w:szCs w:val="24"/>
          <w:lang w:val="es-MX"/>
        </w:rPr>
        <w:t xml:space="preserve"> como una “invasión” de la mujer en el espacio masculino, </w:t>
      </w:r>
      <w:r w:rsidR="00DC5C16" w:rsidRPr="00373D87">
        <w:rPr>
          <w:rFonts w:ascii="Avenir Next" w:hAnsi="Avenir Next" w:cs="Arial"/>
          <w:sz w:val="24"/>
          <w:szCs w:val="24"/>
          <w:lang w:val="es-MX"/>
        </w:rPr>
        <w:t>se interpreta</w:t>
      </w:r>
      <w:r w:rsidR="00C4224F" w:rsidRPr="00373D87">
        <w:rPr>
          <w:rFonts w:ascii="Avenir Next" w:hAnsi="Avenir Next" w:cs="Arial"/>
          <w:sz w:val="24"/>
          <w:szCs w:val="24"/>
          <w:lang w:val="es-MX"/>
        </w:rPr>
        <w:t xml:space="preserve"> como</w:t>
      </w:r>
      <w:r w:rsidRPr="00373D87">
        <w:rPr>
          <w:rFonts w:ascii="Avenir Next" w:hAnsi="Avenir Next" w:cs="Arial"/>
          <w:sz w:val="24"/>
          <w:szCs w:val="24"/>
          <w:lang w:val="es-MX"/>
        </w:rPr>
        <w:t xml:space="preserve"> un símbolo del temor a la pérdida de los privilegios y el control en la escena familiar. </w:t>
      </w:r>
    </w:p>
    <w:p w14:paraId="71F24680" w14:textId="6AACF5C7" w:rsidR="00733C5F" w:rsidRPr="00373D87" w:rsidRDefault="009165A4" w:rsidP="00AD7B59">
      <w:pPr>
        <w:spacing w:after="0" w:line="480" w:lineRule="auto"/>
        <w:jc w:val="both"/>
        <w:rPr>
          <w:rFonts w:ascii="Avenir Next" w:hAnsi="Avenir Next" w:cs="Arial"/>
          <w:sz w:val="24"/>
          <w:szCs w:val="24"/>
          <w:lang w:val="es-MX"/>
        </w:rPr>
      </w:pPr>
      <w:r w:rsidRPr="00373D87">
        <w:rPr>
          <w:rFonts w:ascii="Avenir Next" w:hAnsi="Avenir Next" w:cs="Arial"/>
          <w:sz w:val="24"/>
          <w:szCs w:val="24"/>
          <w:lang w:val="es-MX"/>
        </w:rPr>
        <w:tab/>
      </w:r>
      <w:r w:rsidR="0059571A" w:rsidRPr="00373D87">
        <w:rPr>
          <w:rFonts w:ascii="Avenir Next" w:hAnsi="Avenir Next" w:cs="Arial"/>
          <w:sz w:val="24"/>
          <w:szCs w:val="24"/>
          <w:lang w:val="es-MX"/>
        </w:rPr>
        <w:t xml:space="preserve">En la última categoría se ataca a las sufragistas a </w:t>
      </w:r>
      <w:r w:rsidR="00C4224F" w:rsidRPr="00373D87">
        <w:rPr>
          <w:rFonts w:ascii="Avenir Next" w:hAnsi="Avenir Next" w:cs="Arial"/>
          <w:sz w:val="24"/>
          <w:szCs w:val="24"/>
          <w:lang w:val="es-MX"/>
        </w:rPr>
        <w:t xml:space="preserve">partir de estereotipos, como la supuesta </w:t>
      </w:r>
      <w:r w:rsidR="0059571A" w:rsidRPr="00373D87">
        <w:rPr>
          <w:rFonts w:ascii="Avenir Next" w:hAnsi="Avenir Next" w:cs="Arial"/>
          <w:sz w:val="24"/>
          <w:szCs w:val="24"/>
          <w:lang w:val="es-MX"/>
        </w:rPr>
        <w:t xml:space="preserve">condición de “solteronas” </w:t>
      </w:r>
      <w:r w:rsidR="00F41E89" w:rsidRPr="00373D87">
        <w:rPr>
          <w:rFonts w:ascii="Avenir Next" w:hAnsi="Avenir Next" w:cs="Arial"/>
          <w:sz w:val="24"/>
          <w:szCs w:val="24"/>
          <w:lang w:val="es-MX"/>
        </w:rPr>
        <w:t>o</w:t>
      </w:r>
      <w:r w:rsidR="0059571A" w:rsidRPr="00373D87">
        <w:rPr>
          <w:rFonts w:ascii="Avenir Next" w:hAnsi="Avenir Next" w:cs="Arial"/>
          <w:sz w:val="24"/>
          <w:szCs w:val="24"/>
          <w:lang w:val="es-MX"/>
        </w:rPr>
        <w:t xml:space="preserve"> </w:t>
      </w:r>
      <w:r w:rsidR="001061CF" w:rsidRPr="00373D87">
        <w:rPr>
          <w:rFonts w:ascii="Avenir Next" w:hAnsi="Avenir Next" w:cs="Arial"/>
          <w:sz w:val="24"/>
          <w:szCs w:val="24"/>
          <w:lang w:val="es-MX"/>
        </w:rPr>
        <w:t>el poseer una</w:t>
      </w:r>
      <w:r w:rsidR="0059571A" w:rsidRPr="00373D87">
        <w:rPr>
          <w:rFonts w:ascii="Avenir Next" w:hAnsi="Avenir Next" w:cs="Arial"/>
          <w:sz w:val="24"/>
          <w:szCs w:val="24"/>
          <w:lang w:val="es-MX"/>
        </w:rPr>
        <w:t xml:space="preserve"> apariencia física descuidad</w:t>
      </w:r>
      <w:r w:rsidR="00510D17" w:rsidRPr="00373D87">
        <w:rPr>
          <w:rFonts w:ascii="Avenir Next" w:hAnsi="Avenir Next" w:cs="Arial"/>
          <w:sz w:val="24"/>
          <w:szCs w:val="24"/>
          <w:lang w:val="es-MX"/>
        </w:rPr>
        <w:t xml:space="preserve">a. En las caricaturas, </w:t>
      </w:r>
      <w:r w:rsidR="001061CF" w:rsidRPr="00373D87">
        <w:rPr>
          <w:rFonts w:ascii="Avenir Next" w:hAnsi="Avenir Next" w:cs="Arial"/>
          <w:sz w:val="24"/>
          <w:szCs w:val="24"/>
          <w:lang w:val="es-MX"/>
        </w:rPr>
        <w:t xml:space="preserve">se contraponen los personajes </w:t>
      </w:r>
      <w:r w:rsidR="00E65FB4" w:rsidRPr="00373D87">
        <w:rPr>
          <w:rFonts w:ascii="Avenir Next" w:hAnsi="Avenir Next" w:cs="Arial"/>
          <w:sz w:val="24"/>
          <w:szCs w:val="24"/>
          <w:lang w:val="es-MX"/>
        </w:rPr>
        <w:t xml:space="preserve">que defienden </w:t>
      </w:r>
      <w:r w:rsidR="00510D17" w:rsidRPr="00373D87">
        <w:rPr>
          <w:rFonts w:ascii="Avenir Next" w:hAnsi="Avenir Next" w:cs="Arial"/>
          <w:sz w:val="24"/>
          <w:szCs w:val="24"/>
          <w:lang w:val="es-MX"/>
        </w:rPr>
        <w:t>el</w:t>
      </w:r>
      <w:r w:rsidR="00E65FB4" w:rsidRPr="00373D87">
        <w:rPr>
          <w:rFonts w:ascii="Avenir Next" w:hAnsi="Avenir Next" w:cs="Arial"/>
          <w:sz w:val="24"/>
          <w:szCs w:val="24"/>
          <w:lang w:val="es-MX"/>
        </w:rPr>
        <w:t xml:space="preserve"> derecho al</w:t>
      </w:r>
      <w:r w:rsidR="00510D17" w:rsidRPr="00373D87">
        <w:rPr>
          <w:rFonts w:ascii="Avenir Next" w:hAnsi="Avenir Next" w:cs="Arial"/>
          <w:sz w:val="24"/>
          <w:szCs w:val="24"/>
          <w:lang w:val="es-MX"/>
        </w:rPr>
        <w:t xml:space="preserve"> voto femenino </w:t>
      </w:r>
      <w:r w:rsidR="001061CF" w:rsidRPr="00373D87">
        <w:rPr>
          <w:rFonts w:ascii="Avenir Next" w:hAnsi="Avenir Next" w:cs="Arial"/>
          <w:sz w:val="24"/>
          <w:szCs w:val="24"/>
          <w:lang w:val="es-MX"/>
        </w:rPr>
        <w:t xml:space="preserve">con el de </w:t>
      </w:r>
      <w:r w:rsidR="00E65FB4" w:rsidRPr="00373D87">
        <w:rPr>
          <w:rFonts w:ascii="Avenir Next" w:hAnsi="Avenir Next" w:cs="Arial"/>
          <w:sz w:val="24"/>
          <w:szCs w:val="24"/>
          <w:lang w:val="es-MX"/>
        </w:rPr>
        <w:t>otras figuras</w:t>
      </w:r>
      <w:r w:rsidR="009C3970" w:rsidRPr="00373D87">
        <w:rPr>
          <w:rFonts w:ascii="Avenir Next" w:hAnsi="Avenir Next" w:cs="Arial"/>
          <w:sz w:val="24"/>
          <w:szCs w:val="24"/>
          <w:lang w:val="es-MX"/>
        </w:rPr>
        <w:t xml:space="preserve"> que simbolizan el modelo de mujer costarricense</w:t>
      </w:r>
      <w:r w:rsidR="001061CF" w:rsidRPr="00373D87">
        <w:rPr>
          <w:rFonts w:ascii="Avenir Next" w:hAnsi="Avenir Next" w:cs="Arial"/>
          <w:sz w:val="24"/>
          <w:szCs w:val="24"/>
          <w:lang w:val="es-MX"/>
        </w:rPr>
        <w:t xml:space="preserve">, </w:t>
      </w:r>
      <w:r w:rsidR="009C3970" w:rsidRPr="00373D87">
        <w:rPr>
          <w:rFonts w:ascii="Avenir Next" w:hAnsi="Avenir Next" w:cs="Arial"/>
          <w:sz w:val="24"/>
          <w:szCs w:val="24"/>
          <w:lang w:val="es-MX"/>
        </w:rPr>
        <w:t xml:space="preserve">al representarse </w:t>
      </w:r>
      <w:r w:rsidR="00C4224F" w:rsidRPr="00373D87">
        <w:rPr>
          <w:rFonts w:ascii="Avenir Next" w:hAnsi="Avenir Next" w:cs="Arial"/>
          <w:sz w:val="24"/>
          <w:szCs w:val="24"/>
          <w:lang w:val="es-MX"/>
        </w:rPr>
        <w:t xml:space="preserve">devotas a </w:t>
      </w:r>
      <w:r w:rsidR="001061CF" w:rsidRPr="00373D87">
        <w:rPr>
          <w:rFonts w:ascii="Avenir Next" w:hAnsi="Avenir Next" w:cs="Arial"/>
          <w:sz w:val="24"/>
          <w:szCs w:val="24"/>
          <w:lang w:val="es-MX"/>
        </w:rPr>
        <w:t>sus familias, o bien, con</w:t>
      </w:r>
      <w:r w:rsidR="009C3970" w:rsidRPr="00373D87">
        <w:rPr>
          <w:rFonts w:ascii="Avenir Next" w:hAnsi="Avenir Next" w:cs="Arial"/>
          <w:sz w:val="24"/>
          <w:szCs w:val="24"/>
          <w:lang w:val="es-MX"/>
        </w:rPr>
        <w:t xml:space="preserve"> un físico</w:t>
      </w:r>
      <w:r w:rsidR="001061CF" w:rsidRPr="00373D87">
        <w:rPr>
          <w:rFonts w:ascii="Avenir Next" w:hAnsi="Avenir Next" w:cs="Arial"/>
          <w:sz w:val="24"/>
          <w:szCs w:val="24"/>
          <w:lang w:val="es-MX"/>
        </w:rPr>
        <w:t xml:space="preserve"> </w:t>
      </w:r>
      <w:r w:rsidR="00610BAD" w:rsidRPr="00373D87">
        <w:rPr>
          <w:rFonts w:ascii="Avenir Next" w:hAnsi="Avenir Next" w:cs="Arial"/>
          <w:sz w:val="24"/>
          <w:szCs w:val="24"/>
          <w:lang w:val="es-MX"/>
        </w:rPr>
        <w:t>acorde</w:t>
      </w:r>
      <w:r w:rsidR="001061CF" w:rsidRPr="00373D87">
        <w:rPr>
          <w:rFonts w:ascii="Avenir Next" w:hAnsi="Avenir Next" w:cs="Arial"/>
          <w:sz w:val="24"/>
          <w:szCs w:val="24"/>
          <w:lang w:val="es-MX"/>
        </w:rPr>
        <w:t xml:space="preserve"> con el estándar de belleza</w:t>
      </w:r>
      <w:r w:rsidR="009C3970" w:rsidRPr="00373D87">
        <w:rPr>
          <w:rFonts w:ascii="Avenir Next" w:hAnsi="Avenir Next" w:cs="Arial"/>
          <w:sz w:val="24"/>
          <w:szCs w:val="24"/>
          <w:lang w:val="es-MX"/>
        </w:rPr>
        <w:t xml:space="preserve">. </w:t>
      </w:r>
      <w:r w:rsidR="001061CF" w:rsidRPr="00373D87">
        <w:rPr>
          <w:rFonts w:ascii="Avenir Next" w:hAnsi="Avenir Next" w:cs="Arial"/>
          <w:sz w:val="24"/>
          <w:szCs w:val="24"/>
          <w:lang w:val="es-MX"/>
        </w:rPr>
        <w:t xml:space="preserve">Ante esta oposición, se </w:t>
      </w:r>
      <w:r w:rsidR="00010C4A" w:rsidRPr="00373D87">
        <w:rPr>
          <w:rFonts w:ascii="Avenir Next" w:hAnsi="Avenir Next" w:cs="Arial"/>
          <w:sz w:val="24"/>
          <w:szCs w:val="24"/>
          <w:lang w:val="es-MX"/>
        </w:rPr>
        <w:t>pretende</w:t>
      </w:r>
      <w:r w:rsidR="00510D17" w:rsidRPr="00373D87">
        <w:rPr>
          <w:rFonts w:ascii="Avenir Next" w:hAnsi="Avenir Next" w:cs="Arial"/>
          <w:sz w:val="24"/>
          <w:szCs w:val="24"/>
          <w:lang w:val="es-MX"/>
        </w:rPr>
        <w:t xml:space="preserve"> desalentar </w:t>
      </w:r>
      <w:r w:rsidR="001061CF" w:rsidRPr="00373D87">
        <w:rPr>
          <w:rFonts w:ascii="Avenir Next" w:hAnsi="Avenir Next" w:cs="Arial"/>
          <w:sz w:val="24"/>
          <w:szCs w:val="24"/>
          <w:lang w:val="es-MX"/>
        </w:rPr>
        <w:t xml:space="preserve">al </w:t>
      </w:r>
      <w:r w:rsidR="00010C4A" w:rsidRPr="00373D87">
        <w:rPr>
          <w:rFonts w:ascii="Avenir Next" w:hAnsi="Avenir Next" w:cs="Arial"/>
          <w:sz w:val="24"/>
          <w:szCs w:val="24"/>
          <w:lang w:val="es-MX"/>
        </w:rPr>
        <w:t>público, tanto femenino como masculino,</w:t>
      </w:r>
      <w:r w:rsidR="001061CF" w:rsidRPr="00373D87">
        <w:rPr>
          <w:rFonts w:ascii="Avenir Next" w:hAnsi="Avenir Next" w:cs="Arial"/>
          <w:sz w:val="24"/>
          <w:szCs w:val="24"/>
          <w:lang w:val="es-MX"/>
        </w:rPr>
        <w:t xml:space="preserve"> de apoyar</w:t>
      </w:r>
      <w:r w:rsidR="008B65B6" w:rsidRPr="00373D87">
        <w:rPr>
          <w:rFonts w:ascii="Avenir Next" w:hAnsi="Avenir Next" w:cs="Arial"/>
          <w:sz w:val="24"/>
          <w:szCs w:val="24"/>
          <w:lang w:val="es-MX"/>
        </w:rPr>
        <w:t xml:space="preserve"> </w:t>
      </w:r>
      <w:r w:rsidR="001061CF" w:rsidRPr="00373D87">
        <w:rPr>
          <w:rFonts w:ascii="Avenir Next" w:hAnsi="Avenir Next" w:cs="Arial"/>
          <w:sz w:val="24"/>
          <w:szCs w:val="24"/>
          <w:lang w:val="es-MX"/>
        </w:rPr>
        <w:t>la</w:t>
      </w:r>
      <w:r w:rsidR="00510D17" w:rsidRPr="00373D87">
        <w:rPr>
          <w:rFonts w:ascii="Avenir Next" w:hAnsi="Avenir Next" w:cs="Arial"/>
          <w:sz w:val="24"/>
          <w:szCs w:val="24"/>
          <w:lang w:val="es-MX"/>
        </w:rPr>
        <w:t xml:space="preserve"> causa</w:t>
      </w:r>
      <w:r w:rsidR="001061CF" w:rsidRPr="00373D87">
        <w:rPr>
          <w:rFonts w:ascii="Avenir Next" w:hAnsi="Avenir Next" w:cs="Arial"/>
          <w:sz w:val="24"/>
          <w:szCs w:val="24"/>
          <w:lang w:val="es-MX"/>
        </w:rPr>
        <w:t xml:space="preserve"> sufragista</w:t>
      </w:r>
      <w:r w:rsidR="008B65B6" w:rsidRPr="00373D87">
        <w:rPr>
          <w:rFonts w:ascii="Avenir Next" w:hAnsi="Avenir Next" w:cs="Arial"/>
          <w:sz w:val="24"/>
          <w:szCs w:val="24"/>
          <w:lang w:val="es-MX"/>
        </w:rPr>
        <w:t xml:space="preserve"> o sumarse a sus filas.</w:t>
      </w:r>
      <w:r w:rsidR="000D25B5" w:rsidRPr="00373D87">
        <w:rPr>
          <w:rFonts w:ascii="Avenir Next" w:hAnsi="Avenir Next" w:cs="Arial"/>
          <w:sz w:val="24"/>
          <w:szCs w:val="24"/>
          <w:lang w:val="es-MX"/>
        </w:rPr>
        <w:t xml:space="preserve"> </w:t>
      </w:r>
    </w:p>
    <w:p w14:paraId="7687A2B2" w14:textId="5FFE38FA" w:rsidR="002E20F2" w:rsidRPr="00373D87" w:rsidRDefault="00FD6449" w:rsidP="00AD7B59">
      <w:pPr>
        <w:spacing w:after="0" w:line="480" w:lineRule="auto"/>
        <w:jc w:val="both"/>
        <w:rPr>
          <w:rFonts w:ascii="Avenir Next" w:hAnsi="Avenir Next" w:cs="Arial"/>
          <w:sz w:val="24"/>
          <w:szCs w:val="24"/>
          <w:lang w:val="es-MX"/>
        </w:rPr>
      </w:pPr>
      <w:r w:rsidRPr="00373D87">
        <w:rPr>
          <w:rFonts w:ascii="Avenir Next" w:hAnsi="Avenir Next" w:cs="Arial"/>
          <w:sz w:val="24"/>
          <w:szCs w:val="24"/>
          <w:lang w:val="es-MX"/>
        </w:rPr>
        <w:lastRenderedPageBreak/>
        <w:tab/>
      </w:r>
      <w:r w:rsidR="00345B5E" w:rsidRPr="00373D87">
        <w:rPr>
          <w:rFonts w:ascii="Avenir Next" w:hAnsi="Avenir Next" w:cs="Arial"/>
          <w:sz w:val="24"/>
          <w:szCs w:val="24"/>
          <w:lang w:val="es-MX"/>
        </w:rPr>
        <w:t>El estudio del conjunto de</w:t>
      </w:r>
      <w:r w:rsidR="00CB5A2E" w:rsidRPr="00373D87">
        <w:rPr>
          <w:rFonts w:ascii="Avenir Next" w:hAnsi="Avenir Next" w:cs="Arial"/>
          <w:sz w:val="24"/>
          <w:szCs w:val="24"/>
          <w:lang w:val="es-MX"/>
        </w:rPr>
        <w:t xml:space="preserve"> caricaturas</w:t>
      </w:r>
      <w:r w:rsidR="00345B5E" w:rsidRPr="00373D87">
        <w:rPr>
          <w:rFonts w:ascii="Avenir Next" w:hAnsi="Avenir Next" w:cs="Arial"/>
          <w:sz w:val="24"/>
          <w:szCs w:val="24"/>
          <w:lang w:val="es-MX"/>
        </w:rPr>
        <w:t xml:space="preserve"> seleccionadas manifiesta que estas </w:t>
      </w:r>
      <w:r w:rsidR="00B70725" w:rsidRPr="00373D87">
        <w:rPr>
          <w:rFonts w:ascii="Avenir Next" w:hAnsi="Avenir Next" w:cs="Arial"/>
          <w:sz w:val="24"/>
          <w:szCs w:val="24"/>
          <w:lang w:val="es-MX"/>
        </w:rPr>
        <w:t>constituyen</w:t>
      </w:r>
      <w:r w:rsidR="001E214B" w:rsidRPr="00373D87">
        <w:rPr>
          <w:rFonts w:ascii="Avenir Next" w:hAnsi="Avenir Next" w:cs="Arial"/>
          <w:sz w:val="24"/>
          <w:szCs w:val="24"/>
          <w:lang w:val="es-MX"/>
        </w:rPr>
        <w:t xml:space="preserve"> signos que vehicul</w:t>
      </w:r>
      <w:r w:rsidR="006E7A12" w:rsidRPr="00373D87">
        <w:rPr>
          <w:rFonts w:ascii="Avenir Next" w:hAnsi="Avenir Next" w:cs="Arial"/>
          <w:sz w:val="24"/>
          <w:szCs w:val="24"/>
          <w:lang w:val="es-MX"/>
        </w:rPr>
        <w:t>iz</w:t>
      </w:r>
      <w:r w:rsidR="001E214B" w:rsidRPr="00373D87">
        <w:rPr>
          <w:rFonts w:ascii="Avenir Next" w:hAnsi="Avenir Next" w:cs="Arial"/>
          <w:sz w:val="24"/>
          <w:szCs w:val="24"/>
          <w:lang w:val="es-MX"/>
        </w:rPr>
        <w:t>an las preocupaciones, la variedad de opiniones</w:t>
      </w:r>
      <w:r w:rsidR="00233C70" w:rsidRPr="00373D87">
        <w:rPr>
          <w:rFonts w:ascii="Avenir Next" w:hAnsi="Avenir Next" w:cs="Arial"/>
          <w:sz w:val="24"/>
          <w:szCs w:val="24"/>
          <w:lang w:val="es-MX"/>
        </w:rPr>
        <w:t xml:space="preserve"> contrarias</w:t>
      </w:r>
      <w:r w:rsidR="001E214B" w:rsidRPr="00373D87">
        <w:rPr>
          <w:rFonts w:ascii="Avenir Next" w:hAnsi="Avenir Next" w:cs="Arial"/>
          <w:sz w:val="24"/>
          <w:szCs w:val="24"/>
          <w:lang w:val="es-MX"/>
        </w:rPr>
        <w:t xml:space="preserve"> y los prejuicios que emergen en una socie</w:t>
      </w:r>
      <w:r w:rsidR="00345B5E" w:rsidRPr="00373D87">
        <w:rPr>
          <w:rFonts w:ascii="Avenir Next" w:hAnsi="Avenir Next" w:cs="Arial"/>
          <w:sz w:val="24"/>
          <w:szCs w:val="24"/>
          <w:lang w:val="es-MX"/>
        </w:rPr>
        <w:t xml:space="preserve">dad que </w:t>
      </w:r>
      <w:r w:rsidR="001E214B" w:rsidRPr="00373D87">
        <w:rPr>
          <w:rFonts w:ascii="Avenir Next" w:hAnsi="Avenir Next" w:cs="Arial"/>
          <w:sz w:val="24"/>
          <w:szCs w:val="24"/>
          <w:lang w:val="es-MX"/>
        </w:rPr>
        <w:t xml:space="preserve">se enfrenta a los cambios. </w:t>
      </w:r>
      <w:r w:rsidR="00B70725" w:rsidRPr="00373D87">
        <w:rPr>
          <w:rFonts w:ascii="Avenir Next" w:hAnsi="Avenir Next" w:cs="Arial"/>
          <w:sz w:val="24"/>
          <w:szCs w:val="24"/>
          <w:lang w:val="es-MX"/>
        </w:rPr>
        <w:t>A</w:t>
      </w:r>
      <w:r w:rsidR="00751796" w:rsidRPr="00373D87">
        <w:rPr>
          <w:rFonts w:ascii="Avenir Next" w:hAnsi="Avenir Next" w:cs="Arial"/>
          <w:sz w:val="24"/>
          <w:szCs w:val="24"/>
          <w:lang w:val="es-MX"/>
        </w:rPr>
        <w:t>demás, al analizar en conjunto las ilustraciones</w:t>
      </w:r>
      <w:r w:rsidR="00B70725" w:rsidRPr="00373D87">
        <w:rPr>
          <w:rFonts w:ascii="Avenir Next" w:hAnsi="Avenir Next" w:cs="Arial"/>
          <w:sz w:val="24"/>
          <w:szCs w:val="24"/>
          <w:lang w:val="es-MX"/>
        </w:rPr>
        <w:t xml:space="preserve"> y </w:t>
      </w:r>
      <w:r w:rsidR="0081406D" w:rsidRPr="00373D87">
        <w:rPr>
          <w:rFonts w:ascii="Avenir Next" w:hAnsi="Avenir Next" w:cs="Arial"/>
          <w:sz w:val="24"/>
          <w:szCs w:val="24"/>
          <w:lang w:val="es-MX"/>
        </w:rPr>
        <w:t>algunos textos</w:t>
      </w:r>
      <w:r w:rsidR="00751796" w:rsidRPr="00373D87">
        <w:rPr>
          <w:rFonts w:ascii="Avenir Next" w:hAnsi="Avenir Next" w:cs="Arial"/>
          <w:sz w:val="24"/>
          <w:szCs w:val="24"/>
          <w:lang w:val="es-MX"/>
        </w:rPr>
        <w:t xml:space="preserve"> de opinión producidos en este mismo periodo</w:t>
      </w:r>
      <w:r w:rsidR="00B70725" w:rsidRPr="00373D87">
        <w:rPr>
          <w:rFonts w:ascii="Avenir Next" w:hAnsi="Avenir Next" w:cs="Arial"/>
          <w:sz w:val="24"/>
          <w:szCs w:val="24"/>
          <w:lang w:val="es-MX"/>
        </w:rPr>
        <w:t xml:space="preserve">, se posibilita </w:t>
      </w:r>
      <w:r w:rsidR="001C1311" w:rsidRPr="00373D87">
        <w:rPr>
          <w:rFonts w:ascii="Avenir Next" w:hAnsi="Avenir Next" w:cs="Arial"/>
          <w:sz w:val="24"/>
          <w:szCs w:val="24"/>
          <w:lang w:val="es-MX"/>
        </w:rPr>
        <w:t xml:space="preserve">una comprensión más amplia de las reacciones que tienen lugar en </w:t>
      </w:r>
      <w:r w:rsidR="00751796" w:rsidRPr="00373D87">
        <w:rPr>
          <w:rFonts w:ascii="Avenir Next" w:hAnsi="Avenir Next" w:cs="Arial"/>
          <w:sz w:val="24"/>
          <w:szCs w:val="24"/>
          <w:lang w:val="es-MX"/>
        </w:rPr>
        <w:t>el contexto que comparten</w:t>
      </w:r>
      <w:r w:rsidR="000E313B" w:rsidRPr="00373D87">
        <w:rPr>
          <w:rFonts w:ascii="Avenir Next" w:hAnsi="Avenir Next" w:cs="Arial"/>
          <w:sz w:val="24"/>
          <w:szCs w:val="24"/>
          <w:lang w:val="es-MX"/>
        </w:rPr>
        <w:t xml:space="preserve"> y que se entrecruzan en el significado</w:t>
      </w:r>
      <w:r w:rsidR="00B70725" w:rsidRPr="00373D87">
        <w:rPr>
          <w:rFonts w:ascii="Avenir Next" w:hAnsi="Avenir Next" w:cs="Arial"/>
          <w:sz w:val="24"/>
          <w:szCs w:val="24"/>
          <w:lang w:val="es-MX"/>
        </w:rPr>
        <w:t xml:space="preserve"> de</w:t>
      </w:r>
      <w:r w:rsidR="000E313B" w:rsidRPr="00373D87">
        <w:rPr>
          <w:rFonts w:ascii="Avenir Next" w:hAnsi="Avenir Next" w:cs="Arial"/>
          <w:sz w:val="24"/>
          <w:szCs w:val="24"/>
          <w:lang w:val="es-MX"/>
        </w:rPr>
        <w:t xml:space="preserve"> </w:t>
      </w:r>
      <w:r w:rsidR="00B70725" w:rsidRPr="00373D87">
        <w:rPr>
          <w:rFonts w:ascii="Avenir Next" w:hAnsi="Avenir Next" w:cs="Arial"/>
          <w:sz w:val="24"/>
          <w:szCs w:val="24"/>
          <w:lang w:val="es-MX"/>
        </w:rPr>
        <w:t xml:space="preserve">las </w:t>
      </w:r>
      <w:r w:rsidR="0081406D" w:rsidRPr="00373D87">
        <w:rPr>
          <w:rFonts w:ascii="Avenir Next" w:hAnsi="Avenir Next" w:cs="Arial"/>
          <w:sz w:val="24"/>
          <w:szCs w:val="24"/>
          <w:lang w:val="es-MX"/>
        </w:rPr>
        <w:t>imágenes.</w:t>
      </w:r>
      <w:r w:rsidR="00B70725" w:rsidRPr="00373D87">
        <w:rPr>
          <w:rFonts w:ascii="Avenir Next" w:hAnsi="Avenir Next" w:cs="Arial"/>
          <w:sz w:val="24"/>
          <w:szCs w:val="24"/>
          <w:lang w:val="es-MX"/>
        </w:rPr>
        <w:t xml:space="preserve"> </w:t>
      </w:r>
    </w:p>
    <w:p w14:paraId="4C796CCA" w14:textId="77777777" w:rsidR="00751796" w:rsidRPr="00373D87" w:rsidRDefault="00751796" w:rsidP="00AD7B59">
      <w:pPr>
        <w:spacing w:after="0" w:line="480" w:lineRule="auto"/>
        <w:jc w:val="both"/>
        <w:rPr>
          <w:rFonts w:ascii="Avenir Next" w:hAnsi="Avenir Next" w:cs="Arial"/>
          <w:sz w:val="24"/>
          <w:szCs w:val="24"/>
          <w:lang w:val="es-MX"/>
        </w:rPr>
      </w:pPr>
      <w:r w:rsidRPr="00373D87">
        <w:rPr>
          <w:rFonts w:ascii="Avenir Next" w:hAnsi="Avenir Next" w:cs="Arial"/>
          <w:sz w:val="24"/>
          <w:szCs w:val="24"/>
          <w:lang w:val="es-MX"/>
        </w:rPr>
        <w:tab/>
        <w:t>No obstante, es necesario rec</w:t>
      </w:r>
      <w:r w:rsidR="0081406D" w:rsidRPr="00373D87">
        <w:rPr>
          <w:rFonts w:ascii="Avenir Next" w:hAnsi="Avenir Next" w:cs="Arial"/>
          <w:sz w:val="24"/>
          <w:szCs w:val="24"/>
          <w:lang w:val="es-MX"/>
        </w:rPr>
        <w:t xml:space="preserve">ordar que </w:t>
      </w:r>
      <w:r w:rsidR="00EF2D1B" w:rsidRPr="00373D87">
        <w:rPr>
          <w:rFonts w:ascii="Avenir Next" w:hAnsi="Avenir Next" w:cs="Arial"/>
          <w:sz w:val="24"/>
          <w:szCs w:val="24"/>
          <w:lang w:val="es-MX"/>
        </w:rPr>
        <w:t>las</w:t>
      </w:r>
      <w:r w:rsidR="0081406D" w:rsidRPr="00373D87">
        <w:rPr>
          <w:rFonts w:ascii="Avenir Next" w:hAnsi="Avenir Next" w:cs="Arial"/>
          <w:sz w:val="24"/>
          <w:szCs w:val="24"/>
          <w:lang w:val="es-MX"/>
        </w:rPr>
        <w:t xml:space="preserve"> caricaturas </w:t>
      </w:r>
      <w:r w:rsidR="00EF2D1B" w:rsidRPr="00373D87">
        <w:rPr>
          <w:rFonts w:ascii="Avenir Next" w:hAnsi="Avenir Next" w:cs="Arial"/>
          <w:sz w:val="24"/>
          <w:szCs w:val="24"/>
          <w:lang w:val="es-MX"/>
        </w:rPr>
        <w:t xml:space="preserve">seleccionadas </w:t>
      </w:r>
      <w:r w:rsidRPr="00373D87">
        <w:rPr>
          <w:rFonts w:ascii="Avenir Next" w:hAnsi="Avenir Next" w:cs="Arial"/>
          <w:sz w:val="24"/>
          <w:szCs w:val="24"/>
          <w:lang w:val="es-MX"/>
        </w:rPr>
        <w:t xml:space="preserve">solo representan a un segmento de las partes en discusión: los opositores. </w:t>
      </w:r>
      <w:r w:rsidR="00B25159" w:rsidRPr="00373D87">
        <w:rPr>
          <w:rFonts w:ascii="Avenir Next" w:hAnsi="Avenir Next" w:cs="Arial"/>
          <w:sz w:val="24"/>
          <w:szCs w:val="24"/>
          <w:lang w:val="es-MX"/>
        </w:rPr>
        <w:t>De no ser</w:t>
      </w:r>
      <w:r w:rsidR="00D260B5" w:rsidRPr="00373D87">
        <w:rPr>
          <w:rFonts w:ascii="Avenir Next" w:hAnsi="Avenir Next" w:cs="Arial"/>
          <w:sz w:val="24"/>
          <w:szCs w:val="24"/>
          <w:lang w:val="es-MX"/>
        </w:rPr>
        <w:t xml:space="preserve"> por los artículos de opinión de</w:t>
      </w:r>
      <w:r w:rsidR="001118F2" w:rsidRPr="00373D87">
        <w:rPr>
          <w:rFonts w:ascii="Avenir Next" w:hAnsi="Avenir Next" w:cs="Arial"/>
          <w:sz w:val="24"/>
          <w:szCs w:val="24"/>
          <w:lang w:val="es-MX"/>
        </w:rPr>
        <w:t xml:space="preserve"> algunas</w:t>
      </w:r>
      <w:r w:rsidR="00D260B5" w:rsidRPr="00373D87">
        <w:rPr>
          <w:rFonts w:ascii="Avenir Next" w:hAnsi="Avenir Next" w:cs="Arial"/>
          <w:sz w:val="24"/>
          <w:szCs w:val="24"/>
          <w:lang w:val="es-MX"/>
        </w:rPr>
        <w:t xml:space="preserve"> participantes de la Liga Feminista, como Rosaura Moreno y Ángela Acuña, resultaría </w:t>
      </w:r>
      <w:r w:rsidR="001118F2" w:rsidRPr="00373D87">
        <w:rPr>
          <w:rFonts w:ascii="Avenir Next" w:hAnsi="Avenir Next" w:cs="Arial"/>
          <w:sz w:val="24"/>
          <w:szCs w:val="24"/>
          <w:lang w:val="es-MX"/>
        </w:rPr>
        <w:t xml:space="preserve">de </w:t>
      </w:r>
      <w:r w:rsidR="00B25159" w:rsidRPr="00373D87">
        <w:rPr>
          <w:rFonts w:ascii="Avenir Next" w:hAnsi="Avenir Next" w:cs="Arial"/>
          <w:sz w:val="24"/>
          <w:szCs w:val="24"/>
          <w:lang w:val="es-MX"/>
        </w:rPr>
        <w:t>gran</w:t>
      </w:r>
      <w:r w:rsidR="001118F2" w:rsidRPr="00373D87">
        <w:rPr>
          <w:rFonts w:ascii="Avenir Next" w:hAnsi="Avenir Next" w:cs="Arial"/>
          <w:sz w:val="24"/>
          <w:szCs w:val="24"/>
          <w:lang w:val="es-MX"/>
        </w:rPr>
        <w:t xml:space="preserve"> dificultad acceder a la re</w:t>
      </w:r>
      <w:r w:rsidR="00EF2D1B" w:rsidRPr="00373D87">
        <w:rPr>
          <w:rFonts w:ascii="Avenir Next" w:hAnsi="Avenir Next" w:cs="Arial"/>
          <w:sz w:val="24"/>
          <w:szCs w:val="24"/>
          <w:lang w:val="es-MX"/>
        </w:rPr>
        <w:t>s</w:t>
      </w:r>
      <w:r w:rsidR="001118F2" w:rsidRPr="00373D87">
        <w:rPr>
          <w:rFonts w:ascii="Avenir Next" w:hAnsi="Avenir Next" w:cs="Arial"/>
          <w:sz w:val="24"/>
          <w:szCs w:val="24"/>
          <w:lang w:val="es-MX"/>
        </w:rPr>
        <w:t xml:space="preserve">puesta de la contraparte de los ilustradores. </w:t>
      </w:r>
      <w:r w:rsidR="00654F54" w:rsidRPr="00373D87">
        <w:rPr>
          <w:rFonts w:ascii="Avenir Next" w:hAnsi="Avenir Next" w:cs="Arial"/>
          <w:sz w:val="24"/>
          <w:szCs w:val="24"/>
          <w:lang w:val="es-MX"/>
        </w:rPr>
        <w:t>E</w:t>
      </w:r>
      <w:r w:rsidR="00B25159" w:rsidRPr="00373D87">
        <w:rPr>
          <w:rFonts w:ascii="Avenir Next" w:hAnsi="Avenir Next" w:cs="Arial"/>
          <w:sz w:val="24"/>
          <w:szCs w:val="24"/>
          <w:lang w:val="es-MX"/>
        </w:rPr>
        <w:t xml:space="preserve">sto recuerda, una vez más, que el intento de interpretar </w:t>
      </w:r>
      <w:r w:rsidR="00654F54" w:rsidRPr="00373D87">
        <w:rPr>
          <w:rFonts w:ascii="Avenir Next" w:hAnsi="Avenir Next" w:cs="Arial"/>
          <w:sz w:val="24"/>
          <w:szCs w:val="24"/>
          <w:lang w:val="es-MX"/>
        </w:rPr>
        <w:t xml:space="preserve">el pensamiento </w:t>
      </w:r>
      <w:r w:rsidR="00B25159" w:rsidRPr="00373D87">
        <w:rPr>
          <w:rFonts w:ascii="Avenir Next" w:hAnsi="Avenir Next" w:cs="Arial"/>
          <w:sz w:val="24"/>
          <w:szCs w:val="24"/>
          <w:lang w:val="es-MX"/>
        </w:rPr>
        <w:t xml:space="preserve">y las preocupaciones </w:t>
      </w:r>
      <w:r w:rsidR="00654F54" w:rsidRPr="00373D87">
        <w:rPr>
          <w:rFonts w:ascii="Avenir Next" w:hAnsi="Avenir Next" w:cs="Arial"/>
          <w:sz w:val="24"/>
          <w:szCs w:val="24"/>
          <w:lang w:val="es-MX"/>
        </w:rPr>
        <w:t xml:space="preserve">de una sociedad </w:t>
      </w:r>
      <w:r w:rsidR="00B25159" w:rsidRPr="00373D87">
        <w:rPr>
          <w:rFonts w:ascii="Avenir Next" w:hAnsi="Avenir Next" w:cs="Arial"/>
          <w:sz w:val="24"/>
          <w:szCs w:val="24"/>
          <w:lang w:val="es-MX"/>
        </w:rPr>
        <w:t xml:space="preserve">patriarcal como la de inicio del siglo XX en Costa Rica, a través de sus productos culturales, </w:t>
      </w:r>
      <w:r w:rsidR="00654F54" w:rsidRPr="00373D87">
        <w:rPr>
          <w:rFonts w:ascii="Avenir Next" w:hAnsi="Avenir Next" w:cs="Arial"/>
          <w:sz w:val="24"/>
          <w:szCs w:val="24"/>
          <w:lang w:val="es-MX"/>
        </w:rPr>
        <w:t xml:space="preserve">es </w:t>
      </w:r>
      <w:r w:rsidR="00B25159" w:rsidRPr="00373D87">
        <w:rPr>
          <w:rFonts w:ascii="Avenir Next" w:hAnsi="Avenir Next" w:cs="Arial"/>
          <w:sz w:val="24"/>
          <w:szCs w:val="24"/>
          <w:lang w:val="es-MX"/>
        </w:rPr>
        <w:t xml:space="preserve">incompleto, pues se ha silenciado en </w:t>
      </w:r>
      <w:r w:rsidR="00BD7DAC" w:rsidRPr="00373D87">
        <w:rPr>
          <w:rFonts w:ascii="Avenir Next" w:hAnsi="Avenir Next" w:cs="Arial"/>
          <w:sz w:val="24"/>
          <w:szCs w:val="24"/>
          <w:lang w:val="es-MX"/>
        </w:rPr>
        <w:t>notable</w:t>
      </w:r>
      <w:r w:rsidR="00B25159" w:rsidRPr="00373D87">
        <w:rPr>
          <w:rFonts w:ascii="Avenir Next" w:hAnsi="Avenir Next" w:cs="Arial"/>
          <w:sz w:val="24"/>
          <w:szCs w:val="24"/>
          <w:lang w:val="es-MX"/>
        </w:rPr>
        <w:t xml:space="preserve"> medida la voz de la otra mitad de la población. </w:t>
      </w:r>
    </w:p>
    <w:p w14:paraId="0D7BDE23" w14:textId="77777777" w:rsidR="00954EAF" w:rsidRPr="00373D87" w:rsidRDefault="00954EAF" w:rsidP="00AD7B59">
      <w:pPr>
        <w:spacing w:after="0" w:line="480" w:lineRule="auto"/>
        <w:jc w:val="both"/>
        <w:rPr>
          <w:rFonts w:ascii="Avenir Next" w:hAnsi="Avenir Next" w:cs="Arial"/>
          <w:sz w:val="24"/>
          <w:szCs w:val="24"/>
          <w:lang w:val="es-MX"/>
        </w:rPr>
      </w:pPr>
    </w:p>
    <w:sdt>
      <w:sdtPr>
        <w:rPr>
          <w:rFonts w:ascii="Avenir Next" w:eastAsiaTheme="minorHAnsi" w:hAnsi="Avenir Next" w:cs="Arial"/>
          <w:color w:val="auto"/>
          <w:sz w:val="24"/>
          <w:szCs w:val="24"/>
          <w:lang w:val="es-ES"/>
        </w:rPr>
        <w:id w:val="-1261211859"/>
        <w:docPartObj>
          <w:docPartGallery w:val="Bibliographies"/>
          <w:docPartUnique/>
        </w:docPartObj>
      </w:sdtPr>
      <w:sdtEndPr>
        <w:rPr>
          <w:lang w:val="es-CR"/>
        </w:rPr>
      </w:sdtEndPr>
      <w:sdtContent>
        <w:p w14:paraId="694F7166" w14:textId="6D6690E9" w:rsidR="00733C5F" w:rsidRPr="002C4F18" w:rsidRDefault="002C4F18" w:rsidP="00F63D4B">
          <w:pPr>
            <w:pStyle w:val="Ttulo1"/>
            <w:spacing w:before="0" w:line="480" w:lineRule="auto"/>
            <w:jc w:val="center"/>
            <w:rPr>
              <w:rFonts w:ascii="Avenir Next" w:hAnsi="Avenir Next" w:cs="Arial"/>
              <w:b/>
              <w:color w:val="auto"/>
              <w:sz w:val="24"/>
              <w:szCs w:val="24"/>
            </w:rPr>
          </w:pPr>
          <w:r w:rsidRPr="002C4F18">
            <w:rPr>
              <w:rFonts w:ascii="Avenir Next" w:hAnsi="Avenir Next" w:cs="Arial"/>
              <w:b/>
              <w:color w:val="auto"/>
              <w:sz w:val="24"/>
              <w:szCs w:val="24"/>
              <w:lang w:val="es-ES"/>
            </w:rPr>
            <w:t xml:space="preserve">Referencias </w:t>
          </w:r>
        </w:p>
        <w:sdt>
          <w:sdtPr>
            <w:rPr>
              <w:rFonts w:ascii="Avenir Next" w:hAnsi="Avenir Next" w:cs="Arial"/>
              <w:sz w:val="24"/>
              <w:szCs w:val="24"/>
            </w:rPr>
            <w:id w:val="111145805"/>
            <w:bibliography/>
          </w:sdtPr>
          <w:sdtEndPr/>
          <w:sdtContent>
            <w:sdt>
              <w:sdtPr>
                <w:rPr>
                  <w:rFonts w:ascii="Avenir Next" w:hAnsi="Avenir Next" w:cs="Arial"/>
                </w:rPr>
                <w:id w:val="1974860698"/>
                <w:bibliography/>
              </w:sdtPr>
              <w:sdtEndPr/>
              <w:sdtContent>
                <w:p w14:paraId="36984CB2" w14:textId="52409397" w:rsidR="00F92071"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sz w:val="24"/>
                      <w:szCs w:val="24"/>
                    </w:rPr>
                    <w:fldChar w:fldCharType="begin"/>
                  </w:r>
                  <w:r w:rsidRPr="00373D87">
                    <w:rPr>
                      <w:rFonts w:ascii="Avenir Next" w:hAnsi="Avenir Next" w:cs="Arial"/>
                      <w:sz w:val="24"/>
                      <w:szCs w:val="24"/>
                    </w:rPr>
                    <w:instrText>BIBLIOGRAPHY</w:instrText>
                  </w:r>
                  <w:r w:rsidRPr="00373D87">
                    <w:rPr>
                      <w:rFonts w:ascii="Avenir Next" w:hAnsi="Avenir Next" w:cs="Arial"/>
                      <w:sz w:val="24"/>
                      <w:szCs w:val="24"/>
                    </w:rPr>
                    <w:fldChar w:fldCharType="separate"/>
                  </w:r>
                  <w:r w:rsidRPr="00373D87">
                    <w:rPr>
                      <w:rFonts w:ascii="Avenir Next" w:hAnsi="Avenir Next" w:cs="Arial"/>
                      <w:noProof/>
                      <w:sz w:val="24"/>
                      <w:szCs w:val="24"/>
                      <w:lang w:val="es-ES"/>
                    </w:rPr>
                    <w:t xml:space="preserve">Acuña, A. (2 de Junio, 1934). A nuestras feministas no podrá decírseles q' han pretendido separarse de los hombres. </w:t>
                  </w:r>
                  <w:r w:rsidRPr="00373D87">
                    <w:rPr>
                      <w:rFonts w:ascii="Avenir Next" w:hAnsi="Avenir Next" w:cs="Arial"/>
                      <w:i/>
                      <w:iCs/>
                      <w:noProof/>
                      <w:sz w:val="24"/>
                      <w:szCs w:val="24"/>
                      <w:lang w:val="es-ES"/>
                    </w:rPr>
                    <w:t>La Tribuna</w:t>
                  </w:r>
                  <w:r w:rsidR="009B4CCE" w:rsidRPr="00373D87">
                    <w:rPr>
                      <w:rFonts w:ascii="Avenir Next" w:hAnsi="Avenir Next" w:cs="Arial"/>
                      <w:noProof/>
                      <w:sz w:val="24"/>
                      <w:szCs w:val="24"/>
                      <w:lang w:val="es-ES"/>
                    </w:rPr>
                    <w:t>:</w:t>
                  </w:r>
                  <w:r w:rsidRPr="00373D87">
                    <w:rPr>
                      <w:rFonts w:ascii="Avenir Next" w:hAnsi="Avenir Next" w:cs="Arial"/>
                      <w:noProof/>
                      <w:sz w:val="24"/>
                      <w:szCs w:val="24"/>
                      <w:lang w:val="es-ES"/>
                    </w:rPr>
                    <w:t xml:space="preserve"> pp. 1, 8.</w:t>
                  </w:r>
                </w:p>
                <w:p w14:paraId="55CE8F40" w14:textId="49EDF354" w:rsidR="00F92071" w:rsidRDefault="00EF3485"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Barah</w:t>
                  </w:r>
                  <w:r w:rsidR="008E6858" w:rsidRPr="00373D87">
                    <w:rPr>
                      <w:rFonts w:ascii="Avenir Next" w:hAnsi="Avenir Next" w:cs="Arial"/>
                      <w:noProof/>
                      <w:sz w:val="24"/>
                      <w:szCs w:val="24"/>
                      <w:lang w:val="es-ES"/>
                    </w:rPr>
                    <w:t xml:space="preserve">ona, M. (1994). </w:t>
                  </w:r>
                  <w:r w:rsidR="008E6858" w:rsidRPr="00373D87">
                    <w:rPr>
                      <w:rFonts w:ascii="Avenir Next" w:hAnsi="Avenir Next" w:cs="Arial"/>
                      <w:i/>
                      <w:iCs/>
                      <w:noProof/>
                      <w:sz w:val="24"/>
                      <w:szCs w:val="24"/>
                      <w:lang w:val="es-ES"/>
                    </w:rPr>
                    <w:t>Las sufragistas de Costa Rica.</w:t>
                  </w:r>
                  <w:r w:rsidR="008E6858" w:rsidRPr="00373D87">
                    <w:rPr>
                      <w:rFonts w:ascii="Avenir Next" w:hAnsi="Avenir Next" w:cs="Arial"/>
                      <w:noProof/>
                      <w:sz w:val="24"/>
                      <w:szCs w:val="24"/>
                      <w:lang w:val="es-ES"/>
                    </w:rPr>
                    <w:t xml:space="preserve"> Editorial de la Universidad de Costa Rica.</w:t>
                  </w:r>
                </w:p>
                <w:p w14:paraId="772ADB9D" w14:textId="3A397854" w:rsidR="00B71CF5" w:rsidRDefault="00B71CF5" w:rsidP="00B71CF5">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Bohemia. (19 de Noviembre, 1922). Página de la Dirección. </w:t>
                  </w:r>
                  <w:r w:rsidRPr="00373D87">
                    <w:rPr>
                      <w:rFonts w:ascii="Avenir Next" w:hAnsi="Avenir Next" w:cs="Arial"/>
                      <w:i/>
                      <w:iCs/>
                      <w:noProof/>
                      <w:sz w:val="24"/>
                      <w:szCs w:val="24"/>
                      <w:lang w:val="es-ES"/>
                    </w:rPr>
                    <w:t>Bohemia</w:t>
                  </w:r>
                  <w:r w:rsidRPr="00373D87">
                    <w:rPr>
                      <w:rFonts w:ascii="Avenir Next" w:hAnsi="Avenir Next" w:cs="Arial"/>
                      <w:noProof/>
                      <w:sz w:val="24"/>
                      <w:szCs w:val="24"/>
                      <w:lang w:val="es-ES"/>
                    </w:rPr>
                    <w:t>: p.</w:t>
                  </w:r>
                  <w:r w:rsidR="00315530">
                    <w:rPr>
                      <w:rFonts w:ascii="Avenir Next" w:hAnsi="Avenir Next" w:cs="Arial"/>
                      <w:noProof/>
                      <w:sz w:val="24"/>
                      <w:szCs w:val="24"/>
                      <w:lang w:val="es-ES"/>
                    </w:rPr>
                    <w:t xml:space="preserve"> </w:t>
                  </w:r>
                  <w:r w:rsidRPr="00373D87">
                    <w:rPr>
                      <w:rFonts w:ascii="Avenir Next" w:hAnsi="Avenir Next" w:cs="Arial"/>
                      <w:noProof/>
                      <w:sz w:val="24"/>
                      <w:szCs w:val="24"/>
                      <w:lang w:val="es-ES"/>
                    </w:rPr>
                    <w:t>6.</w:t>
                  </w:r>
                </w:p>
                <w:p w14:paraId="79785969" w14:textId="49C9FFE3" w:rsidR="00B71CF5" w:rsidRPr="00B71CF5" w:rsidRDefault="00B71CF5" w:rsidP="00B71CF5">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Bohemia. (2 de Noviembre, 1924). </w:t>
                  </w:r>
                  <w:r>
                    <w:rPr>
                      <w:rFonts w:ascii="Avenir Next" w:hAnsi="Avenir Next" w:cs="Arial"/>
                      <w:noProof/>
                      <w:sz w:val="24"/>
                      <w:szCs w:val="24"/>
                      <w:lang w:val="es-ES"/>
                    </w:rPr>
                    <w:t>El voto femenino</w:t>
                  </w:r>
                  <w:r w:rsidRPr="00373D87">
                    <w:rPr>
                      <w:rFonts w:ascii="Avenir Next" w:hAnsi="Avenir Next" w:cs="Arial"/>
                      <w:noProof/>
                      <w:sz w:val="24"/>
                      <w:szCs w:val="24"/>
                      <w:lang w:val="es-ES"/>
                    </w:rPr>
                    <w:t xml:space="preserve">. </w:t>
                  </w:r>
                  <w:r w:rsidRPr="00373D87">
                    <w:rPr>
                      <w:rFonts w:ascii="Avenir Next" w:hAnsi="Avenir Next" w:cs="Arial"/>
                      <w:i/>
                      <w:iCs/>
                      <w:noProof/>
                      <w:sz w:val="24"/>
                      <w:szCs w:val="24"/>
                      <w:lang w:val="es-ES"/>
                    </w:rPr>
                    <w:t>Bohemia:</w:t>
                  </w:r>
                  <w:r w:rsidRPr="00373D87">
                    <w:rPr>
                      <w:rFonts w:ascii="Avenir Next" w:hAnsi="Avenir Next" w:cs="Arial"/>
                      <w:noProof/>
                      <w:sz w:val="24"/>
                      <w:szCs w:val="24"/>
                      <w:lang w:val="es-ES"/>
                    </w:rPr>
                    <w:t xml:space="preserve"> p.</w:t>
                  </w:r>
                  <w:r w:rsidR="00315530">
                    <w:rPr>
                      <w:rFonts w:ascii="Avenir Next" w:hAnsi="Avenir Next" w:cs="Arial"/>
                      <w:noProof/>
                      <w:sz w:val="24"/>
                      <w:szCs w:val="24"/>
                      <w:lang w:val="es-ES"/>
                    </w:rPr>
                    <w:t xml:space="preserve"> </w:t>
                  </w:r>
                  <w:r w:rsidRPr="00373D87">
                    <w:rPr>
                      <w:rFonts w:ascii="Avenir Next" w:hAnsi="Avenir Next" w:cs="Arial"/>
                      <w:noProof/>
                      <w:sz w:val="24"/>
                      <w:szCs w:val="24"/>
                      <w:lang w:val="es-ES"/>
                    </w:rPr>
                    <w:t>16.</w:t>
                  </w:r>
                </w:p>
                <w:p w14:paraId="2CD53819" w14:textId="2816AA36" w:rsidR="008E6858" w:rsidRPr="00373D87"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Calvo, A. (1994). Signo, significación y comunicación. En Fernández, </w:t>
                  </w:r>
                  <w:r w:rsidR="003243AD" w:rsidRPr="00373D87">
                    <w:rPr>
                      <w:rFonts w:ascii="Avenir Next" w:hAnsi="Avenir Next" w:cs="Arial"/>
                      <w:noProof/>
                      <w:sz w:val="24"/>
                      <w:szCs w:val="24"/>
                      <w:lang w:val="es-ES"/>
                    </w:rPr>
                    <w:t xml:space="preserve">J. A., Gómez, C. J. </w:t>
                  </w:r>
                  <w:r w:rsidRPr="00373D87">
                    <w:rPr>
                      <w:rFonts w:ascii="Avenir Next" w:hAnsi="Avenir Next" w:cs="Arial"/>
                      <w:noProof/>
                      <w:sz w:val="24"/>
                      <w:szCs w:val="24"/>
                      <w:lang w:val="es-ES"/>
                    </w:rPr>
                    <w:t>&amp; Paz</w:t>
                  </w:r>
                  <w:r w:rsidR="003243AD" w:rsidRPr="00373D87">
                    <w:rPr>
                      <w:rFonts w:ascii="Avenir Next" w:hAnsi="Avenir Next" w:cs="Arial"/>
                      <w:noProof/>
                      <w:sz w:val="24"/>
                      <w:szCs w:val="24"/>
                      <w:lang w:val="es-ES"/>
                    </w:rPr>
                    <w:t>, J. M. (e</w:t>
                  </w:r>
                  <w:r w:rsidRPr="00373D87">
                    <w:rPr>
                      <w:rFonts w:ascii="Avenir Next" w:hAnsi="Avenir Next" w:cs="Arial"/>
                      <w:noProof/>
                      <w:sz w:val="24"/>
                      <w:szCs w:val="24"/>
                      <w:lang w:val="es-ES"/>
                    </w:rPr>
                    <w:t>ds)</w:t>
                  </w:r>
                  <w:r w:rsidR="003243AD" w:rsidRPr="00373D87">
                    <w:rPr>
                      <w:rFonts w:ascii="Avenir Next" w:hAnsi="Avenir Next" w:cs="Arial"/>
                      <w:noProof/>
                      <w:sz w:val="24"/>
                      <w:szCs w:val="24"/>
                      <w:lang w:val="es-ES"/>
                    </w:rPr>
                    <w:t>.</w:t>
                  </w:r>
                  <w:r w:rsidRPr="00373D87">
                    <w:rPr>
                      <w:rFonts w:ascii="Avenir Next" w:hAnsi="Avenir Next" w:cs="Arial"/>
                      <w:noProof/>
                      <w:sz w:val="24"/>
                      <w:szCs w:val="24"/>
                      <w:lang w:val="es-ES"/>
                    </w:rPr>
                    <w:t xml:space="preserve"> </w:t>
                  </w:r>
                  <w:r w:rsidRPr="00373D87">
                    <w:rPr>
                      <w:rFonts w:ascii="Avenir Next" w:hAnsi="Avenir Next" w:cs="Arial"/>
                      <w:i/>
                      <w:iCs/>
                      <w:noProof/>
                      <w:sz w:val="24"/>
                      <w:szCs w:val="24"/>
                      <w:lang w:val="es-ES"/>
                    </w:rPr>
                    <w:t>Semiótica y modernidad: actas del V Congreso Internacional de la Asociación Española de Semiótica. La Coruña, 3-5 de diciembre de 1992</w:t>
                  </w:r>
                  <w:r w:rsidRPr="00373D87">
                    <w:rPr>
                      <w:rFonts w:ascii="Avenir Next" w:hAnsi="Avenir Next" w:cs="Arial"/>
                      <w:noProof/>
                      <w:sz w:val="24"/>
                      <w:szCs w:val="24"/>
                      <w:lang w:val="es-ES"/>
                    </w:rPr>
                    <w:t>. Universidade da Coruña</w:t>
                  </w:r>
                  <w:r w:rsidR="003243AD" w:rsidRPr="00373D87">
                    <w:rPr>
                      <w:rFonts w:ascii="Avenir Next" w:hAnsi="Avenir Next" w:cs="Arial"/>
                      <w:noProof/>
                      <w:sz w:val="24"/>
                      <w:szCs w:val="24"/>
                      <w:lang w:val="es-ES"/>
                    </w:rPr>
                    <w:t>: pp. 137-142</w:t>
                  </w:r>
                  <w:r w:rsidRPr="00373D87">
                    <w:rPr>
                      <w:rFonts w:ascii="Avenir Next" w:hAnsi="Avenir Next" w:cs="Arial"/>
                      <w:noProof/>
                      <w:sz w:val="24"/>
                      <w:szCs w:val="24"/>
                      <w:lang w:val="es-ES"/>
                    </w:rPr>
                    <w:t>.</w:t>
                  </w:r>
                </w:p>
                <w:p w14:paraId="705A64D6" w14:textId="6D9B7706" w:rsidR="00F92071"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lastRenderedPageBreak/>
                    <w:t xml:space="preserve">Cruz, M. J. (2013). </w:t>
                  </w:r>
                  <w:r w:rsidRPr="00F63D4B">
                    <w:rPr>
                      <w:rFonts w:ascii="Avenir Next" w:hAnsi="Avenir Next" w:cs="Arial"/>
                      <w:i/>
                      <w:iCs/>
                      <w:noProof/>
                      <w:sz w:val="24"/>
                      <w:szCs w:val="24"/>
                      <w:lang w:val="es-ES"/>
                    </w:rPr>
                    <w:t>El 30-S en viñetas: análisis de discurso de las caricaturas publicadas en los diarios El Universo y El Telégrafo en octubre 2010</w:t>
                  </w:r>
                  <w:r w:rsidRPr="00373D87">
                    <w:rPr>
                      <w:rFonts w:ascii="Avenir Next" w:hAnsi="Avenir Next" w:cs="Arial"/>
                      <w:i/>
                      <w:iCs/>
                      <w:noProof/>
                      <w:sz w:val="24"/>
                      <w:szCs w:val="24"/>
                      <w:lang w:val="es-ES"/>
                    </w:rPr>
                    <w:t xml:space="preserve"> </w:t>
                  </w:r>
                  <w:r w:rsidRPr="00373D87">
                    <w:rPr>
                      <w:rFonts w:ascii="Avenir Next" w:hAnsi="Avenir Next" w:cs="Arial"/>
                      <w:iCs/>
                      <w:noProof/>
                      <w:sz w:val="24"/>
                      <w:szCs w:val="24"/>
                    </w:rPr>
                    <w:t>[tesis de licenciatura</w:t>
                  </w:r>
                  <w:r w:rsidR="002C4F18">
                    <w:rPr>
                      <w:rFonts w:ascii="Avenir Next" w:hAnsi="Avenir Next" w:cs="Arial"/>
                      <w:iCs/>
                      <w:noProof/>
                      <w:sz w:val="24"/>
                      <w:szCs w:val="24"/>
                    </w:rPr>
                    <w:t xml:space="preserve">]. </w:t>
                  </w:r>
                  <w:r w:rsidR="00C94880">
                    <w:rPr>
                      <w:rFonts w:ascii="Avenir Next" w:hAnsi="Avenir Next" w:cs="Arial"/>
                      <w:iCs/>
                      <w:noProof/>
                      <w:sz w:val="24"/>
                      <w:szCs w:val="24"/>
                    </w:rPr>
                    <w:t>Universidad Central del Ecuador</w:t>
                  </w:r>
                  <w:r w:rsidRPr="00373D87">
                    <w:rPr>
                      <w:rFonts w:ascii="Avenir Next" w:hAnsi="Avenir Next" w:cs="Arial"/>
                      <w:i/>
                      <w:iCs/>
                      <w:noProof/>
                      <w:sz w:val="24"/>
                      <w:szCs w:val="24"/>
                      <w:lang w:val="es-ES"/>
                    </w:rPr>
                    <w:t>.</w:t>
                  </w:r>
                  <w:r w:rsidRPr="00373D87">
                    <w:rPr>
                      <w:rFonts w:ascii="Avenir Next" w:hAnsi="Avenir Next" w:cs="Arial"/>
                      <w:noProof/>
                      <w:sz w:val="24"/>
                      <w:szCs w:val="24"/>
                      <w:lang w:val="es-ES"/>
                    </w:rPr>
                    <w:t xml:space="preserve"> </w:t>
                  </w:r>
                  <w:r w:rsidR="000C1F94" w:rsidRPr="00373D87">
                    <w:rPr>
                      <w:rFonts w:ascii="Avenir Next" w:hAnsi="Avenir Next" w:cs="Arial"/>
                      <w:noProof/>
                      <w:sz w:val="24"/>
                      <w:szCs w:val="24"/>
                      <w:lang w:val="es-ES"/>
                    </w:rPr>
                    <w:t xml:space="preserve">En: </w:t>
                  </w:r>
                  <w:r w:rsidRPr="00C94880">
                    <w:rPr>
                      <w:rFonts w:ascii="Avenir Next" w:hAnsi="Avenir Next" w:cs="Arial"/>
                      <w:noProof/>
                      <w:sz w:val="24"/>
                      <w:szCs w:val="24"/>
                      <w:lang w:val="es-ES"/>
                    </w:rPr>
                    <w:t>Dspace</w:t>
                  </w:r>
                  <w:r w:rsidR="00F92071">
                    <w:rPr>
                      <w:rFonts w:ascii="Avenir Next" w:hAnsi="Avenir Next" w:cs="Arial"/>
                      <w:noProof/>
                      <w:sz w:val="24"/>
                      <w:szCs w:val="24"/>
                      <w:lang w:val="es-ES"/>
                    </w:rPr>
                    <w:t xml:space="preserve">. </w:t>
                  </w:r>
                  <w:r w:rsidRPr="00373D87">
                    <w:rPr>
                      <w:rFonts w:ascii="Avenir Next" w:hAnsi="Avenir Next" w:cs="Arial"/>
                      <w:noProof/>
                      <w:sz w:val="24"/>
                      <w:szCs w:val="24"/>
                      <w:lang w:val="es-ES"/>
                    </w:rPr>
                    <w:t>http://www.dspace.uce.edu.ec/handle/25000/2153</w:t>
                  </w:r>
                  <w:r w:rsidR="00F92071">
                    <w:rPr>
                      <w:rFonts w:ascii="Avenir Next" w:hAnsi="Avenir Next" w:cs="Arial"/>
                      <w:noProof/>
                      <w:sz w:val="24"/>
                      <w:szCs w:val="24"/>
                      <w:lang w:val="es-ES"/>
                    </w:rPr>
                    <w:t xml:space="preserve">  </w:t>
                  </w:r>
                </w:p>
                <w:p w14:paraId="56DB56BC" w14:textId="1D03EC1D" w:rsidR="00F92071"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D'Azur, L. (1 de Julio, 1923). La cuestión femenina. </w:t>
                  </w:r>
                  <w:r w:rsidRPr="00373D87">
                    <w:rPr>
                      <w:rFonts w:ascii="Avenir Next" w:hAnsi="Avenir Next" w:cs="Arial"/>
                      <w:i/>
                      <w:iCs/>
                      <w:noProof/>
                      <w:sz w:val="24"/>
                      <w:szCs w:val="24"/>
                      <w:lang w:val="es-ES"/>
                    </w:rPr>
                    <w:t>Diario de Costa Rica</w:t>
                  </w:r>
                  <w:r w:rsidR="000C1F94" w:rsidRPr="00373D87">
                    <w:rPr>
                      <w:rFonts w:ascii="Avenir Next" w:hAnsi="Avenir Next" w:cs="Arial"/>
                      <w:noProof/>
                      <w:sz w:val="24"/>
                      <w:szCs w:val="24"/>
                      <w:lang w:val="es-ES"/>
                    </w:rPr>
                    <w:t>:</w:t>
                  </w:r>
                  <w:r w:rsidRPr="00373D87">
                    <w:rPr>
                      <w:rFonts w:ascii="Avenir Next" w:hAnsi="Avenir Next" w:cs="Arial"/>
                      <w:noProof/>
                      <w:sz w:val="24"/>
                      <w:szCs w:val="24"/>
                      <w:lang w:val="es-ES"/>
                    </w:rPr>
                    <w:t xml:space="preserve"> p. 6.</w:t>
                  </w:r>
                </w:p>
                <w:p w14:paraId="379B40D7" w14:textId="3C1CFB34" w:rsidR="00F92071"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Dinamita, T. (4 de Mayo, 1924). Congreso femenino. </w:t>
                  </w:r>
                  <w:r w:rsidRPr="00373D87">
                    <w:rPr>
                      <w:rFonts w:ascii="Avenir Next" w:hAnsi="Avenir Next" w:cs="Arial"/>
                      <w:i/>
                      <w:iCs/>
                      <w:noProof/>
                      <w:sz w:val="24"/>
                      <w:szCs w:val="24"/>
                      <w:lang w:val="es-ES"/>
                    </w:rPr>
                    <w:t>Bohemia</w:t>
                  </w:r>
                  <w:r w:rsidR="000C1F94" w:rsidRPr="00373D87">
                    <w:rPr>
                      <w:rFonts w:ascii="Avenir Next" w:hAnsi="Avenir Next" w:cs="Arial"/>
                      <w:noProof/>
                      <w:sz w:val="24"/>
                      <w:szCs w:val="24"/>
                      <w:lang w:val="es-ES"/>
                    </w:rPr>
                    <w:t>:</w:t>
                  </w:r>
                  <w:r w:rsidRPr="00373D87">
                    <w:rPr>
                      <w:rFonts w:ascii="Avenir Next" w:hAnsi="Avenir Next" w:cs="Arial"/>
                      <w:noProof/>
                      <w:sz w:val="24"/>
                      <w:szCs w:val="24"/>
                      <w:lang w:val="es-ES"/>
                    </w:rPr>
                    <w:t xml:space="preserve"> pp. 8-9.</w:t>
                  </w:r>
                </w:p>
                <w:p w14:paraId="310DB02B" w14:textId="656A8B58" w:rsidR="00F92071"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Editorial Diario de Costa Rica. (6 de Junio, 1931). Feminismo. </w:t>
                  </w:r>
                  <w:r w:rsidRPr="00373D87">
                    <w:rPr>
                      <w:rFonts w:ascii="Avenir Next" w:hAnsi="Avenir Next" w:cs="Arial"/>
                      <w:i/>
                      <w:iCs/>
                      <w:noProof/>
                      <w:sz w:val="24"/>
                      <w:szCs w:val="24"/>
                      <w:lang w:val="es-ES"/>
                    </w:rPr>
                    <w:t>Diario de Costa Rica</w:t>
                  </w:r>
                  <w:r w:rsidR="000C1F94" w:rsidRPr="00373D87">
                    <w:rPr>
                      <w:rFonts w:ascii="Avenir Next" w:hAnsi="Avenir Next" w:cs="Arial"/>
                      <w:noProof/>
                      <w:sz w:val="24"/>
                      <w:szCs w:val="24"/>
                      <w:lang w:val="es-ES"/>
                    </w:rPr>
                    <w:t>:</w:t>
                  </w:r>
                  <w:r w:rsidRPr="00373D87">
                    <w:rPr>
                      <w:rFonts w:ascii="Avenir Next" w:hAnsi="Avenir Next" w:cs="Arial"/>
                      <w:noProof/>
                      <w:sz w:val="24"/>
                      <w:szCs w:val="24"/>
                      <w:lang w:val="es-ES"/>
                    </w:rPr>
                    <w:t xml:space="preserve"> p.</w:t>
                  </w:r>
                  <w:r w:rsidR="00315530">
                    <w:rPr>
                      <w:rFonts w:ascii="Avenir Next" w:hAnsi="Avenir Next" w:cs="Arial"/>
                      <w:noProof/>
                      <w:sz w:val="24"/>
                      <w:szCs w:val="24"/>
                      <w:lang w:val="es-ES"/>
                    </w:rPr>
                    <w:t xml:space="preserve"> </w:t>
                  </w:r>
                  <w:r w:rsidRPr="00373D87">
                    <w:rPr>
                      <w:rFonts w:ascii="Avenir Next" w:hAnsi="Avenir Next" w:cs="Arial"/>
                      <w:noProof/>
                      <w:sz w:val="24"/>
                      <w:szCs w:val="24"/>
                      <w:lang w:val="es-ES"/>
                    </w:rPr>
                    <w:t>4.</w:t>
                  </w:r>
                </w:p>
                <w:p w14:paraId="752C1F5C" w14:textId="52C2AA89" w:rsidR="00F92071" w:rsidRPr="00F63D4B" w:rsidRDefault="00C63B9C"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Editorial La Tribuna</w:t>
                  </w:r>
                  <w:r w:rsidR="008E6858" w:rsidRPr="00373D87">
                    <w:rPr>
                      <w:rFonts w:ascii="Avenir Next" w:hAnsi="Avenir Next" w:cs="Arial"/>
                      <w:noProof/>
                      <w:sz w:val="24"/>
                      <w:szCs w:val="24"/>
                      <w:lang w:val="es-ES"/>
                    </w:rPr>
                    <w:t xml:space="preserve">. (2 de Diciembre, 1923). Noé Solano. </w:t>
                  </w:r>
                  <w:r w:rsidR="008E6858" w:rsidRPr="00373D87">
                    <w:rPr>
                      <w:rFonts w:ascii="Avenir Next" w:hAnsi="Avenir Next" w:cs="Arial"/>
                      <w:i/>
                      <w:iCs/>
                      <w:noProof/>
                      <w:sz w:val="24"/>
                      <w:szCs w:val="24"/>
                      <w:lang w:val="es-ES"/>
                    </w:rPr>
                    <w:t xml:space="preserve">Bohemia </w:t>
                  </w:r>
                  <w:r w:rsidR="008E6858" w:rsidRPr="00373D87">
                    <w:rPr>
                      <w:rFonts w:ascii="Avenir Next" w:hAnsi="Avenir Next" w:cs="Arial"/>
                      <w:iCs/>
                      <w:noProof/>
                      <w:sz w:val="24"/>
                      <w:szCs w:val="24"/>
                      <w:lang w:val="es-ES"/>
                    </w:rPr>
                    <w:t xml:space="preserve">(originalmente publicado en </w:t>
                  </w:r>
                  <w:r w:rsidR="008E6858" w:rsidRPr="00373D87">
                    <w:rPr>
                      <w:rFonts w:ascii="Avenir Next" w:hAnsi="Avenir Next" w:cs="Arial"/>
                      <w:i/>
                      <w:iCs/>
                      <w:noProof/>
                      <w:sz w:val="24"/>
                      <w:szCs w:val="24"/>
                      <w:lang w:val="es-ES"/>
                    </w:rPr>
                    <w:t>La Tribuna</w:t>
                  </w:r>
                  <w:r w:rsidR="008E6858" w:rsidRPr="00373D87">
                    <w:rPr>
                      <w:rFonts w:ascii="Avenir Next" w:hAnsi="Avenir Next" w:cs="Arial"/>
                      <w:iCs/>
                      <w:noProof/>
                      <w:sz w:val="24"/>
                      <w:szCs w:val="24"/>
                      <w:lang w:val="es-ES"/>
                    </w:rPr>
                    <w:t>)</w:t>
                  </w:r>
                  <w:r w:rsidR="000C1F94" w:rsidRPr="00373D87">
                    <w:rPr>
                      <w:rFonts w:ascii="Avenir Next" w:hAnsi="Avenir Next" w:cs="Arial"/>
                      <w:noProof/>
                      <w:sz w:val="24"/>
                      <w:szCs w:val="24"/>
                      <w:lang w:val="es-ES"/>
                    </w:rPr>
                    <w:t>:</w:t>
                  </w:r>
                  <w:r w:rsidR="008E6858" w:rsidRPr="00373D87">
                    <w:rPr>
                      <w:rFonts w:ascii="Avenir Next" w:hAnsi="Avenir Next" w:cs="Arial"/>
                      <w:noProof/>
                      <w:sz w:val="24"/>
                      <w:szCs w:val="24"/>
                      <w:lang w:val="es-ES"/>
                    </w:rPr>
                    <w:t xml:space="preserve"> p. 9-12.</w:t>
                  </w:r>
                </w:p>
                <w:p w14:paraId="125A6CD5" w14:textId="43708DAE" w:rsidR="00C828AD"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Esmilda. (25 de Junio de 1924). Sobre feminismo. </w:t>
                  </w:r>
                  <w:r w:rsidRPr="00373D87">
                    <w:rPr>
                      <w:rFonts w:ascii="Avenir Next" w:hAnsi="Avenir Next" w:cs="Arial"/>
                      <w:i/>
                      <w:iCs/>
                      <w:noProof/>
                      <w:sz w:val="24"/>
                      <w:szCs w:val="24"/>
                      <w:lang w:val="es-ES"/>
                    </w:rPr>
                    <w:t>Diario de Costa Rica</w:t>
                  </w:r>
                  <w:r w:rsidR="000C1F94" w:rsidRPr="00373D87">
                    <w:rPr>
                      <w:rFonts w:ascii="Avenir Next" w:hAnsi="Avenir Next" w:cs="Arial"/>
                      <w:noProof/>
                      <w:sz w:val="24"/>
                      <w:szCs w:val="24"/>
                      <w:lang w:val="es-ES"/>
                    </w:rPr>
                    <w:t>:</w:t>
                  </w:r>
                  <w:r w:rsidRPr="00373D87">
                    <w:rPr>
                      <w:rFonts w:ascii="Avenir Next" w:hAnsi="Avenir Next" w:cs="Arial"/>
                      <w:noProof/>
                      <w:sz w:val="24"/>
                      <w:szCs w:val="24"/>
                      <w:lang w:val="es-ES"/>
                    </w:rPr>
                    <w:t xml:space="preserve"> p.</w:t>
                  </w:r>
                  <w:r w:rsidR="00315530">
                    <w:rPr>
                      <w:rFonts w:ascii="Avenir Next" w:hAnsi="Avenir Next" w:cs="Arial"/>
                      <w:noProof/>
                      <w:sz w:val="24"/>
                      <w:szCs w:val="24"/>
                      <w:lang w:val="es-ES"/>
                    </w:rPr>
                    <w:t xml:space="preserve"> </w:t>
                  </w:r>
                  <w:r w:rsidRPr="00373D87">
                    <w:rPr>
                      <w:rFonts w:ascii="Avenir Next" w:hAnsi="Avenir Next" w:cs="Arial"/>
                      <w:noProof/>
                      <w:sz w:val="24"/>
                      <w:szCs w:val="24"/>
                      <w:lang w:val="es-ES"/>
                    </w:rPr>
                    <w:t>2.</w:t>
                  </w:r>
                </w:p>
                <w:p w14:paraId="320DDB9B" w14:textId="20A8D6F6" w:rsidR="00C828AD"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Hernández, F. (1924). </w:t>
                  </w:r>
                  <w:r w:rsidRPr="00570335">
                    <w:rPr>
                      <w:rFonts w:ascii="Avenir Next" w:hAnsi="Avenir Next" w:cs="Arial"/>
                      <w:iCs/>
                      <w:noProof/>
                      <w:sz w:val="24"/>
                      <w:szCs w:val="24"/>
                      <w:lang w:val="es-ES"/>
                    </w:rPr>
                    <w:t>Caricaturas de Hernández.</w:t>
                  </w:r>
                  <w:r w:rsidRPr="00373D87">
                    <w:rPr>
                      <w:rFonts w:ascii="Avenir Next" w:hAnsi="Avenir Next" w:cs="Arial"/>
                      <w:noProof/>
                      <w:sz w:val="24"/>
                      <w:szCs w:val="24"/>
                      <w:lang w:val="es-ES"/>
                    </w:rPr>
                    <w:t xml:space="preserve"> </w:t>
                  </w:r>
                  <w:r w:rsidRPr="00570335">
                    <w:rPr>
                      <w:rFonts w:ascii="Avenir Next" w:hAnsi="Avenir Next" w:cs="Arial"/>
                      <w:i/>
                      <w:noProof/>
                      <w:sz w:val="24"/>
                      <w:szCs w:val="24"/>
                      <w:lang w:val="es-ES"/>
                    </w:rPr>
                    <w:t>Diario de Costa Rica.</w:t>
                  </w:r>
                </w:p>
                <w:p w14:paraId="58AE93F0" w14:textId="4FF81677" w:rsidR="00C828AD"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L</w:t>
                  </w:r>
                  <w:r w:rsidR="00570335">
                    <w:rPr>
                      <w:rFonts w:ascii="Avenir Next" w:hAnsi="Avenir Next" w:cs="Arial"/>
                      <w:noProof/>
                      <w:sz w:val="24"/>
                      <w:szCs w:val="24"/>
                      <w:lang w:val="es-ES"/>
                    </w:rPr>
                    <w:t xml:space="preserve">a Tribuna. (9 de Junio, 1931). </w:t>
                  </w:r>
                  <w:r w:rsidR="000C1F94" w:rsidRPr="00373D87">
                    <w:rPr>
                      <w:rFonts w:ascii="Avenir Next" w:hAnsi="Avenir Next" w:cs="Arial"/>
                      <w:noProof/>
                      <w:sz w:val="24"/>
                      <w:szCs w:val="24"/>
                      <w:lang w:val="es-ES"/>
                    </w:rPr>
                    <w:t>«</w:t>
                  </w:r>
                  <w:r w:rsidRPr="00373D87">
                    <w:rPr>
                      <w:rFonts w:ascii="Avenir Next" w:hAnsi="Avenir Next" w:cs="Arial"/>
                      <w:noProof/>
                      <w:sz w:val="24"/>
                      <w:szCs w:val="24"/>
                      <w:lang w:val="es-ES"/>
                    </w:rPr>
                    <w:t xml:space="preserve">La mujer no debe descender de la poesía al </w:t>
                  </w:r>
                  <w:r w:rsidR="000C1F94" w:rsidRPr="00373D87">
                    <w:rPr>
                      <w:rFonts w:ascii="Avenir Next" w:hAnsi="Avenir Next" w:cs="Arial"/>
                      <w:noProof/>
                      <w:sz w:val="24"/>
                      <w:szCs w:val="24"/>
                      <w:lang w:val="es-ES"/>
                    </w:rPr>
                    <w:t>terreno prosaico de la política» d</w:t>
                  </w:r>
                  <w:r w:rsidRPr="00373D87">
                    <w:rPr>
                      <w:rFonts w:ascii="Avenir Next" w:hAnsi="Avenir Next" w:cs="Arial"/>
                      <w:noProof/>
                      <w:sz w:val="24"/>
                      <w:szCs w:val="24"/>
                      <w:lang w:val="es-ES"/>
                    </w:rPr>
                    <w:t xml:space="preserve">ice el Lic. Echeverría García. </w:t>
                  </w:r>
                  <w:r w:rsidRPr="00373D87">
                    <w:rPr>
                      <w:rFonts w:ascii="Avenir Next" w:hAnsi="Avenir Next" w:cs="Arial"/>
                      <w:i/>
                      <w:iCs/>
                      <w:noProof/>
                      <w:sz w:val="24"/>
                      <w:szCs w:val="24"/>
                      <w:lang w:val="es-ES"/>
                    </w:rPr>
                    <w:t>La Tribuna</w:t>
                  </w:r>
                  <w:r w:rsidR="000C1F94" w:rsidRPr="00373D87">
                    <w:rPr>
                      <w:rFonts w:ascii="Avenir Next" w:hAnsi="Avenir Next" w:cs="Arial"/>
                      <w:noProof/>
                      <w:sz w:val="24"/>
                      <w:szCs w:val="24"/>
                      <w:lang w:val="es-ES"/>
                    </w:rPr>
                    <w:t>:</w:t>
                  </w:r>
                  <w:r w:rsidRPr="00373D87">
                    <w:rPr>
                      <w:rFonts w:ascii="Avenir Next" w:hAnsi="Avenir Next" w:cs="Arial"/>
                      <w:noProof/>
                      <w:sz w:val="24"/>
                      <w:szCs w:val="24"/>
                      <w:lang w:val="es-ES"/>
                    </w:rPr>
                    <w:t xml:space="preserve"> p.</w:t>
                  </w:r>
                  <w:r w:rsidR="00315530">
                    <w:rPr>
                      <w:rFonts w:ascii="Avenir Next" w:hAnsi="Avenir Next" w:cs="Arial"/>
                      <w:noProof/>
                      <w:sz w:val="24"/>
                      <w:szCs w:val="24"/>
                      <w:lang w:val="es-ES"/>
                    </w:rPr>
                    <w:t xml:space="preserve"> </w:t>
                  </w:r>
                  <w:r w:rsidRPr="00373D87">
                    <w:rPr>
                      <w:rFonts w:ascii="Avenir Next" w:hAnsi="Avenir Next" w:cs="Arial"/>
                      <w:noProof/>
                      <w:sz w:val="24"/>
                      <w:szCs w:val="24"/>
                      <w:lang w:val="es-ES"/>
                    </w:rPr>
                    <w:t>5.</w:t>
                  </w:r>
                </w:p>
                <w:p w14:paraId="734F22D6" w14:textId="491F25F5" w:rsidR="00F63D4B"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Martínez, Y. (2018). ¿Es solo un chiste? Reconstruyendo los significados del derecho al sufragio femenino en CR, bajo la lupa del humor gráfico (1949-1953). </w:t>
                  </w:r>
                  <w:r w:rsidR="00F92071">
                    <w:rPr>
                      <w:rFonts w:ascii="Avenir Next" w:hAnsi="Avenir Next" w:cs="Arial"/>
                      <w:i/>
                      <w:iCs/>
                      <w:noProof/>
                      <w:sz w:val="24"/>
                      <w:szCs w:val="24"/>
                      <w:lang w:val="es-ES"/>
                    </w:rPr>
                    <w:t xml:space="preserve">Revista del CESLA, </w:t>
                  </w:r>
                  <w:r w:rsidR="00F92071" w:rsidRPr="00F92071">
                    <w:rPr>
                      <w:rFonts w:ascii="Avenir Next" w:hAnsi="Avenir Next" w:cs="Arial"/>
                      <w:iCs/>
                      <w:noProof/>
                      <w:sz w:val="24"/>
                      <w:szCs w:val="24"/>
                      <w:lang w:val="es-ES"/>
                    </w:rPr>
                    <w:t>(</w:t>
                  </w:r>
                  <w:r w:rsidRPr="00F92071">
                    <w:rPr>
                      <w:rFonts w:ascii="Avenir Next" w:hAnsi="Avenir Next" w:cs="Arial"/>
                      <w:iCs/>
                      <w:noProof/>
                      <w:sz w:val="24"/>
                      <w:szCs w:val="24"/>
                      <w:lang w:val="es-ES"/>
                    </w:rPr>
                    <w:t>21</w:t>
                  </w:r>
                  <w:r w:rsidR="00F92071" w:rsidRPr="00F92071">
                    <w:rPr>
                      <w:rFonts w:ascii="Avenir Next" w:hAnsi="Avenir Next" w:cs="Arial"/>
                      <w:iCs/>
                      <w:noProof/>
                      <w:sz w:val="24"/>
                      <w:szCs w:val="24"/>
                      <w:lang w:val="es-ES"/>
                    </w:rPr>
                    <w:t>)</w:t>
                  </w:r>
                  <w:r w:rsidR="00F92071">
                    <w:rPr>
                      <w:rFonts w:ascii="Avenir Next" w:hAnsi="Avenir Next" w:cs="Arial"/>
                      <w:noProof/>
                      <w:sz w:val="24"/>
                      <w:szCs w:val="24"/>
                      <w:lang w:val="es-ES"/>
                    </w:rPr>
                    <w:t>,</w:t>
                  </w:r>
                  <w:r w:rsidRPr="00373D87">
                    <w:rPr>
                      <w:rFonts w:ascii="Avenir Next" w:hAnsi="Avenir Next" w:cs="Arial"/>
                      <w:noProof/>
                      <w:sz w:val="24"/>
                      <w:szCs w:val="24"/>
                      <w:lang w:val="es-ES"/>
                    </w:rPr>
                    <w:t xml:space="preserve"> 67-86.</w:t>
                  </w:r>
                </w:p>
                <w:p w14:paraId="3DF85C5C" w14:textId="462028F8" w:rsidR="00F63D4B"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Mora, V. (2003). </w:t>
                  </w:r>
                  <w:r w:rsidRPr="00373D87">
                    <w:rPr>
                      <w:rFonts w:ascii="Avenir Next" w:hAnsi="Avenir Next" w:cs="Arial"/>
                      <w:i/>
                      <w:iCs/>
                      <w:noProof/>
                      <w:sz w:val="24"/>
                      <w:szCs w:val="24"/>
                      <w:lang w:val="es-ES"/>
                    </w:rPr>
                    <w:t>Rompiendo mitos y forjando historia: Mujeres urbanas y relaciones de género en Costa Rica a inicios del siglo XX.</w:t>
                  </w:r>
                  <w:r w:rsidRPr="00373D87">
                    <w:rPr>
                      <w:rFonts w:ascii="Avenir Next" w:hAnsi="Avenir Next" w:cs="Arial"/>
                      <w:noProof/>
                      <w:sz w:val="24"/>
                      <w:szCs w:val="24"/>
                      <w:lang w:val="es-ES"/>
                    </w:rPr>
                    <w:t xml:space="preserve"> Museo Histórico Cultural Juan Santamaría.</w:t>
                  </w:r>
                </w:p>
                <w:p w14:paraId="7BFC0F8F" w14:textId="7B82AD4A" w:rsidR="00F63D4B"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Moreno, R. (25 de Mayo de 1934). Sobre el voyo femenino. </w:t>
                  </w:r>
                  <w:r w:rsidRPr="00373D87">
                    <w:rPr>
                      <w:rFonts w:ascii="Avenir Next" w:hAnsi="Avenir Next" w:cs="Arial"/>
                      <w:i/>
                      <w:iCs/>
                      <w:noProof/>
                      <w:sz w:val="24"/>
                      <w:szCs w:val="24"/>
                      <w:lang w:val="es-ES"/>
                    </w:rPr>
                    <w:t>La Tribuna</w:t>
                  </w:r>
                  <w:r w:rsidR="000C1F94" w:rsidRPr="00373D87">
                    <w:rPr>
                      <w:rFonts w:ascii="Avenir Next" w:hAnsi="Avenir Next" w:cs="Arial"/>
                      <w:noProof/>
                      <w:sz w:val="24"/>
                      <w:szCs w:val="24"/>
                      <w:lang w:val="es-ES"/>
                    </w:rPr>
                    <w:t>:</w:t>
                  </w:r>
                  <w:r w:rsidRPr="00373D87">
                    <w:rPr>
                      <w:rFonts w:ascii="Avenir Next" w:hAnsi="Avenir Next" w:cs="Arial"/>
                      <w:noProof/>
                      <w:sz w:val="24"/>
                      <w:szCs w:val="24"/>
                      <w:lang w:val="es-ES"/>
                    </w:rPr>
                    <w:t xml:space="preserve"> p.</w:t>
                  </w:r>
                  <w:r w:rsidR="00315530">
                    <w:rPr>
                      <w:rFonts w:ascii="Avenir Next" w:hAnsi="Avenir Next" w:cs="Arial"/>
                      <w:noProof/>
                      <w:sz w:val="24"/>
                      <w:szCs w:val="24"/>
                      <w:lang w:val="es-ES"/>
                    </w:rPr>
                    <w:t xml:space="preserve"> </w:t>
                  </w:r>
                  <w:r w:rsidRPr="00373D87">
                    <w:rPr>
                      <w:rFonts w:ascii="Avenir Next" w:hAnsi="Avenir Next" w:cs="Arial"/>
                      <w:noProof/>
                      <w:sz w:val="24"/>
                      <w:szCs w:val="24"/>
                      <w:lang w:val="es-ES"/>
                    </w:rPr>
                    <w:t>7.</w:t>
                  </w:r>
                </w:p>
                <w:p w14:paraId="239DEED6" w14:textId="5E707B1F" w:rsidR="008E6858"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Museo del Dibujo y la Ilustración. (s.f.). </w:t>
                  </w:r>
                  <w:r w:rsidRPr="00373D87">
                    <w:rPr>
                      <w:rFonts w:ascii="Avenir Next" w:hAnsi="Avenir Next" w:cs="Arial"/>
                      <w:iCs/>
                      <w:noProof/>
                      <w:sz w:val="24"/>
                      <w:szCs w:val="24"/>
                      <w:lang w:val="es-ES"/>
                    </w:rPr>
                    <w:t>Arteche, Cristóbal</w:t>
                  </w:r>
                  <w:r w:rsidRPr="00373D87">
                    <w:rPr>
                      <w:rFonts w:ascii="Avenir Next" w:hAnsi="Avenir Next" w:cs="Arial"/>
                      <w:noProof/>
                      <w:sz w:val="24"/>
                      <w:szCs w:val="24"/>
                      <w:lang w:val="es-ES"/>
                    </w:rPr>
                    <w:t xml:space="preserve">. </w:t>
                  </w:r>
                  <w:r w:rsidR="00956D5E" w:rsidRPr="00373D87">
                    <w:rPr>
                      <w:rFonts w:ascii="Avenir Next" w:hAnsi="Avenir Next" w:cs="Arial"/>
                      <w:noProof/>
                      <w:sz w:val="24"/>
                      <w:szCs w:val="24"/>
                      <w:lang w:val="es-ES"/>
                    </w:rPr>
                    <w:t xml:space="preserve">En: </w:t>
                  </w:r>
                  <w:r w:rsidRPr="00373D87">
                    <w:rPr>
                      <w:rFonts w:ascii="Avenir Next" w:hAnsi="Avenir Next" w:cs="Arial"/>
                      <w:i/>
                      <w:noProof/>
                      <w:sz w:val="24"/>
                      <w:szCs w:val="24"/>
                      <w:lang w:val="es-ES"/>
                    </w:rPr>
                    <w:t>Museo del Dibujo y la Ilustración.</w:t>
                  </w:r>
                  <w:r w:rsidRPr="00373D87">
                    <w:rPr>
                      <w:rFonts w:ascii="Avenir Next" w:hAnsi="Avenir Next" w:cs="Arial"/>
                      <w:noProof/>
                      <w:sz w:val="24"/>
                      <w:szCs w:val="24"/>
                      <w:lang w:val="es-ES"/>
                    </w:rPr>
                    <w:t xml:space="preserve"> </w:t>
                  </w:r>
                  <w:r w:rsidR="00956D5E" w:rsidRPr="00373D87">
                    <w:rPr>
                      <w:rFonts w:ascii="Avenir Next" w:hAnsi="Avenir Next" w:cs="Arial"/>
                      <w:noProof/>
                      <w:sz w:val="24"/>
                      <w:szCs w:val="24"/>
                      <w:lang w:val="es-ES"/>
                    </w:rPr>
                    <w:t>https://www.museodeldibujo.com.ar/obras_muestras/artistas. php?ida=285&amp;a=Arteche,-Crist%C3%B3bal</w:t>
                  </w:r>
                  <w:r w:rsidR="00F92071">
                    <w:rPr>
                      <w:rFonts w:ascii="Avenir Next" w:hAnsi="Avenir Next" w:cs="Arial"/>
                      <w:noProof/>
                      <w:sz w:val="24"/>
                      <w:szCs w:val="24"/>
                      <w:lang w:val="es-ES"/>
                    </w:rPr>
                    <w:t xml:space="preserve"> </w:t>
                  </w:r>
                </w:p>
                <w:p w14:paraId="0FEDCE7F" w14:textId="77777777" w:rsidR="00F63D4B" w:rsidRPr="00F63D4B" w:rsidRDefault="00F63D4B" w:rsidP="00F63D4B">
                  <w:pPr>
                    <w:spacing w:line="480" w:lineRule="auto"/>
                    <w:rPr>
                      <w:lang w:val="es-ES"/>
                    </w:rPr>
                  </w:pPr>
                </w:p>
                <w:p w14:paraId="3117A731" w14:textId="027909B0" w:rsidR="00F63D4B"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lastRenderedPageBreak/>
                    <w:t xml:space="preserve">Museo Nacional de Costa Rica. (2021). </w:t>
                  </w:r>
                  <w:r w:rsidRPr="00570335">
                    <w:rPr>
                      <w:rFonts w:ascii="Avenir Next" w:hAnsi="Avenir Next" w:cs="Arial"/>
                      <w:iCs/>
                      <w:noProof/>
                      <w:sz w:val="24"/>
                      <w:szCs w:val="24"/>
                      <w:lang w:val="es-ES"/>
                    </w:rPr>
                    <w:t>Las Fuerzas Armadas en Costa Rica</w:t>
                  </w:r>
                  <w:r w:rsidRPr="00570335">
                    <w:rPr>
                      <w:rFonts w:ascii="Avenir Next" w:hAnsi="Avenir Next" w:cs="Arial"/>
                      <w:noProof/>
                      <w:sz w:val="24"/>
                      <w:szCs w:val="24"/>
                      <w:lang w:val="es-ES"/>
                    </w:rPr>
                    <w:t xml:space="preserve">. </w:t>
                  </w:r>
                  <w:r w:rsidR="00956D5E" w:rsidRPr="00373D87">
                    <w:rPr>
                      <w:rFonts w:ascii="Avenir Next" w:hAnsi="Avenir Next" w:cs="Arial"/>
                      <w:noProof/>
                      <w:sz w:val="24"/>
                      <w:szCs w:val="24"/>
                      <w:lang w:val="es-ES"/>
                    </w:rPr>
                    <w:t xml:space="preserve">En: </w:t>
                  </w:r>
                  <w:r w:rsidR="00956D5E" w:rsidRPr="00373D87">
                    <w:rPr>
                      <w:rFonts w:ascii="Avenir Next" w:hAnsi="Avenir Next" w:cs="Arial"/>
                      <w:i/>
                      <w:noProof/>
                      <w:sz w:val="24"/>
                      <w:szCs w:val="24"/>
                      <w:lang w:val="es-ES"/>
                    </w:rPr>
                    <w:t>Museo Nacional de Costa Rica</w:t>
                  </w:r>
                  <w:r w:rsidR="00956D5E" w:rsidRPr="00373D87">
                    <w:rPr>
                      <w:rFonts w:ascii="Avenir Next" w:hAnsi="Avenir Next" w:cs="Arial"/>
                      <w:noProof/>
                      <w:sz w:val="24"/>
                      <w:szCs w:val="24"/>
                      <w:lang w:val="es-ES"/>
                    </w:rPr>
                    <w:t xml:space="preserve">. </w:t>
                  </w:r>
                  <w:r w:rsidRPr="00373D87">
                    <w:rPr>
                      <w:rFonts w:ascii="Avenir Next" w:hAnsi="Avenir Next" w:cs="Arial"/>
                      <w:noProof/>
                      <w:sz w:val="24"/>
                      <w:szCs w:val="24"/>
                      <w:lang w:val="es-ES"/>
                    </w:rPr>
                    <w:t>https://www.museo costarica.go.cr/museo/historia-cuartel/fuerzas-armadas-en-costa-rica/</w:t>
                  </w:r>
                  <w:r w:rsidR="00F92071">
                    <w:rPr>
                      <w:rFonts w:ascii="Avenir Next" w:hAnsi="Avenir Next" w:cs="Arial"/>
                      <w:noProof/>
                      <w:sz w:val="24"/>
                      <w:szCs w:val="24"/>
                      <w:lang w:val="es-ES"/>
                    </w:rPr>
                    <w:t xml:space="preserve"> </w:t>
                  </w:r>
                </w:p>
                <w:p w14:paraId="7375E075" w14:textId="463E49AB" w:rsidR="00F63D4B"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Peñaranda, S. (8 de Julio, 1923). Cuento semanal: El voto femenino. </w:t>
                  </w:r>
                  <w:r w:rsidRPr="00373D87">
                    <w:rPr>
                      <w:rFonts w:ascii="Avenir Next" w:hAnsi="Avenir Next" w:cs="Arial"/>
                      <w:i/>
                      <w:iCs/>
                      <w:noProof/>
                      <w:sz w:val="24"/>
                      <w:szCs w:val="24"/>
                      <w:lang w:val="es-ES"/>
                    </w:rPr>
                    <w:t>Bohemia</w:t>
                  </w:r>
                  <w:r w:rsidR="00956D5E" w:rsidRPr="00373D87">
                    <w:rPr>
                      <w:rFonts w:ascii="Avenir Next" w:hAnsi="Avenir Next" w:cs="Arial"/>
                      <w:noProof/>
                      <w:sz w:val="24"/>
                      <w:szCs w:val="24"/>
                      <w:lang w:val="es-ES"/>
                    </w:rPr>
                    <w:t>:</w:t>
                  </w:r>
                  <w:r w:rsidRPr="00373D87">
                    <w:rPr>
                      <w:rFonts w:ascii="Avenir Next" w:hAnsi="Avenir Next" w:cs="Arial"/>
                      <w:noProof/>
                      <w:sz w:val="24"/>
                      <w:szCs w:val="24"/>
                      <w:lang w:val="es-ES"/>
                    </w:rPr>
                    <w:t xml:space="preserve"> pp. 10-12.</w:t>
                  </w:r>
                </w:p>
                <w:p w14:paraId="0C30EAA8" w14:textId="240D4049" w:rsidR="00F63D4B"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Pincel. (s.f.). </w:t>
                  </w:r>
                  <w:r w:rsidRPr="00570335">
                    <w:rPr>
                      <w:rFonts w:ascii="Avenir Next" w:hAnsi="Avenir Next" w:cs="Arial"/>
                      <w:iCs/>
                      <w:noProof/>
                      <w:sz w:val="24"/>
                      <w:szCs w:val="24"/>
                      <w:lang w:val="es-ES"/>
                    </w:rPr>
                    <w:t>El voto femenino</w:t>
                  </w:r>
                  <w:r w:rsidR="00956D5E" w:rsidRPr="00570335">
                    <w:rPr>
                      <w:rFonts w:ascii="Avenir Next" w:hAnsi="Avenir Next" w:cs="Arial"/>
                      <w:noProof/>
                      <w:sz w:val="24"/>
                      <w:szCs w:val="24"/>
                      <w:lang w:val="es-ES"/>
                    </w:rPr>
                    <w:t>.</w:t>
                  </w:r>
                  <w:r w:rsidR="00956D5E" w:rsidRPr="00373D87">
                    <w:rPr>
                      <w:rFonts w:ascii="Avenir Next" w:hAnsi="Avenir Next" w:cs="Arial"/>
                      <w:noProof/>
                      <w:sz w:val="24"/>
                      <w:szCs w:val="24"/>
                      <w:lang w:val="es-ES"/>
                    </w:rPr>
                    <w:t xml:space="preserve"> En: </w:t>
                  </w:r>
                  <w:r w:rsidR="00956D5E" w:rsidRPr="00373D87">
                    <w:rPr>
                      <w:rFonts w:ascii="Avenir Next" w:hAnsi="Avenir Next" w:cs="Arial"/>
                      <w:i/>
                      <w:noProof/>
                      <w:sz w:val="24"/>
                      <w:szCs w:val="24"/>
                      <w:lang w:val="es-ES"/>
                    </w:rPr>
                    <w:t>Pincel</w:t>
                  </w:r>
                  <w:r w:rsidR="00956D5E" w:rsidRPr="00373D87">
                    <w:rPr>
                      <w:rFonts w:ascii="Avenir Next" w:hAnsi="Avenir Next" w:cs="Arial"/>
                      <w:noProof/>
                      <w:sz w:val="24"/>
                      <w:szCs w:val="24"/>
                      <w:lang w:val="es-ES"/>
                    </w:rPr>
                    <w:t>.</w:t>
                  </w:r>
                  <w:r w:rsidRPr="00373D87">
                    <w:rPr>
                      <w:rFonts w:ascii="Avenir Next" w:hAnsi="Avenir Next" w:cs="Arial"/>
                      <w:noProof/>
                      <w:sz w:val="24"/>
                      <w:szCs w:val="24"/>
                      <w:lang w:val="es-ES"/>
                    </w:rPr>
                    <w:t xml:space="preserve"> http://www.artecostarica.cr/artistas/</w:t>
                  </w:r>
                  <w:r w:rsidR="00956D5E" w:rsidRPr="00373D87">
                    <w:rPr>
                      <w:rFonts w:ascii="Avenir Next" w:hAnsi="Avenir Next" w:cs="Arial"/>
                      <w:noProof/>
                      <w:sz w:val="24"/>
                      <w:szCs w:val="24"/>
                      <w:lang w:val="es-ES"/>
                    </w:rPr>
                    <w:t xml:space="preserve"> </w:t>
                  </w:r>
                  <w:r w:rsidRPr="00373D87">
                    <w:rPr>
                      <w:rFonts w:ascii="Avenir Next" w:hAnsi="Avenir Next" w:cs="Arial"/>
                      <w:noProof/>
                      <w:sz w:val="24"/>
                      <w:szCs w:val="24"/>
                      <w:lang w:val="es-ES"/>
                    </w:rPr>
                    <w:t>solano-noe/el-voto-femenino</w:t>
                  </w:r>
                </w:p>
                <w:p w14:paraId="4BA6F623" w14:textId="5F3EFCD2" w:rsidR="00F63D4B"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Rodríguez, E. (2001). La lucha por el sufragio femenino en Costa Rica (1900-1950).</w:t>
                  </w:r>
                  <w:r w:rsidR="00BA4ECC" w:rsidRPr="00373D87">
                    <w:rPr>
                      <w:rFonts w:ascii="Avenir Next" w:hAnsi="Avenir Next" w:cs="Arial"/>
                      <w:noProof/>
                      <w:sz w:val="24"/>
                      <w:szCs w:val="24"/>
                      <w:lang w:val="es-ES"/>
                    </w:rPr>
                    <w:t xml:space="preserve"> En: Potthast, B; Scarzanella, E (eds.).</w:t>
                  </w:r>
                  <w:r w:rsidRPr="00373D87">
                    <w:rPr>
                      <w:rFonts w:ascii="Avenir Next" w:hAnsi="Avenir Next" w:cs="Arial"/>
                      <w:noProof/>
                      <w:sz w:val="24"/>
                      <w:szCs w:val="24"/>
                      <w:lang w:val="es-ES"/>
                    </w:rPr>
                    <w:t xml:space="preserve"> </w:t>
                  </w:r>
                  <w:r w:rsidRPr="00373D87">
                    <w:rPr>
                      <w:rFonts w:ascii="Avenir Next" w:hAnsi="Avenir Next" w:cs="Arial"/>
                      <w:i/>
                      <w:iCs/>
                      <w:noProof/>
                      <w:sz w:val="24"/>
                      <w:szCs w:val="24"/>
                      <w:lang w:val="es-ES"/>
                    </w:rPr>
                    <w:t>Mujeres y naciones en América Latina. Problemas de inclusión y exclusión</w:t>
                  </w:r>
                  <w:r w:rsidR="00BA4ECC" w:rsidRPr="00373D87">
                    <w:rPr>
                      <w:rFonts w:ascii="Avenir Next" w:hAnsi="Avenir Next" w:cs="Arial"/>
                      <w:noProof/>
                      <w:sz w:val="24"/>
                      <w:szCs w:val="24"/>
                      <w:lang w:val="es-ES"/>
                    </w:rPr>
                    <w:t xml:space="preserve">. </w:t>
                  </w:r>
                  <w:r w:rsidR="00F92071">
                    <w:rPr>
                      <w:rFonts w:ascii="Avenir Next" w:hAnsi="Avenir Next" w:cs="Arial"/>
                      <w:noProof/>
                      <w:sz w:val="24"/>
                      <w:szCs w:val="24"/>
                      <w:lang w:val="es-ES"/>
                    </w:rPr>
                    <w:t>Iberoamericana,</w:t>
                  </w:r>
                  <w:r w:rsidRPr="00373D87">
                    <w:rPr>
                      <w:rFonts w:ascii="Avenir Next" w:hAnsi="Avenir Next" w:cs="Arial"/>
                      <w:noProof/>
                      <w:sz w:val="24"/>
                      <w:szCs w:val="24"/>
                      <w:lang w:val="es-ES"/>
                    </w:rPr>
                    <w:t xml:space="preserve"> </w:t>
                  </w:r>
                  <w:r w:rsidR="00BA4ECC" w:rsidRPr="00373D87">
                    <w:rPr>
                      <w:rFonts w:ascii="Avenir Next" w:hAnsi="Avenir Next" w:cs="Arial"/>
                      <w:noProof/>
                      <w:sz w:val="24"/>
                      <w:szCs w:val="24"/>
                      <w:lang w:val="es-ES"/>
                    </w:rPr>
                    <w:t>pp.</w:t>
                  </w:r>
                  <w:r w:rsidR="00315530">
                    <w:rPr>
                      <w:rFonts w:ascii="Avenir Next" w:hAnsi="Avenir Next" w:cs="Arial"/>
                      <w:noProof/>
                      <w:sz w:val="24"/>
                      <w:szCs w:val="24"/>
                      <w:lang w:val="es-ES"/>
                    </w:rPr>
                    <w:t xml:space="preserve"> </w:t>
                  </w:r>
                  <w:r w:rsidRPr="00373D87">
                    <w:rPr>
                      <w:rFonts w:ascii="Avenir Next" w:hAnsi="Avenir Next" w:cs="Arial"/>
                      <w:noProof/>
                      <w:sz w:val="24"/>
                      <w:szCs w:val="24"/>
                      <w:lang w:val="es-ES"/>
                    </w:rPr>
                    <w:t>161-181.</w:t>
                  </w:r>
                </w:p>
                <w:p w14:paraId="5F3D8503" w14:textId="0DB58EED" w:rsidR="00F63D4B"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Rodríguez, E. (2005). Participación socio-política femenina en Costa Rica (1890-1952). </w:t>
                  </w:r>
                  <w:r w:rsidRPr="00373D87">
                    <w:rPr>
                      <w:rFonts w:ascii="Avenir Next" w:hAnsi="Avenir Next" w:cs="Arial"/>
                      <w:i/>
                      <w:iCs/>
                      <w:noProof/>
                      <w:sz w:val="24"/>
                      <w:szCs w:val="24"/>
                      <w:lang w:val="es-ES"/>
                    </w:rPr>
                    <w:t>Diálogos Revista Electrónica de Histor</w:t>
                  </w:r>
                  <w:r w:rsidR="00F92071">
                    <w:rPr>
                      <w:rFonts w:ascii="Avenir Next" w:hAnsi="Avenir Next" w:cs="Arial"/>
                      <w:i/>
                      <w:iCs/>
                      <w:noProof/>
                      <w:sz w:val="24"/>
                      <w:szCs w:val="24"/>
                      <w:lang w:val="es-ES"/>
                    </w:rPr>
                    <w:t xml:space="preserve">ia, </w:t>
                  </w:r>
                  <w:r w:rsidRPr="00F92071">
                    <w:rPr>
                      <w:rFonts w:ascii="Avenir Next" w:hAnsi="Avenir Next" w:cs="Arial"/>
                      <w:i/>
                      <w:iCs/>
                      <w:noProof/>
                      <w:sz w:val="24"/>
                      <w:szCs w:val="24"/>
                      <w:lang w:val="es-ES"/>
                    </w:rPr>
                    <w:t>5</w:t>
                  </w:r>
                  <w:r w:rsidR="00F92071" w:rsidRPr="00F92071">
                    <w:rPr>
                      <w:rFonts w:ascii="Avenir Next" w:hAnsi="Avenir Next" w:cs="Arial"/>
                      <w:iCs/>
                      <w:noProof/>
                      <w:sz w:val="24"/>
                      <w:szCs w:val="24"/>
                      <w:lang w:val="es-ES"/>
                    </w:rPr>
                    <w:t>(</w:t>
                  </w:r>
                  <w:r w:rsidRPr="00373D87">
                    <w:rPr>
                      <w:rFonts w:ascii="Avenir Next" w:hAnsi="Avenir Next" w:cs="Arial"/>
                      <w:iCs/>
                      <w:noProof/>
                      <w:sz w:val="24"/>
                      <w:szCs w:val="24"/>
                      <w:lang w:val="es-ES"/>
                    </w:rPr>
                    <w:t>1-2)</w:t>
                  </w:r>
                  <w:r w:rsidR="00F92071">
                    <w:rPr>
                      <w:rFonts w:ascii="Avenir Next" w:hAnsi="Avenir Next" w:cs="Arial"/>
                      <w:noProof/>
                      <w:sz w:val="24"/>
                      <w:szCs w:val="24"/>
                      <w:lang w:val="es-ES"/>
                    </w:rPr>
                    <w:t xml:space="preserve">, </w:t>
                  </w:r>
                  <w:r w:rsidR="00581CD1" w:rsidRPr="00373D87">
                    <w:rPr>
                      <w:rFonts w:ascii="Avenir Next" w:hAnsi="Avenir Next" w:cs="Arial"/>
                      <w:noProof/>
                      <w:sz w:val="24"/>
                      <w:szCs w:val="24"/>
                      <w:lang w:val="es-ES"/>
                    </w:rPr>
                    <w:t>695-722.</w:t>
                  </w:r>
                </w:p>
                <w:p w14:paraId="5624BE4C" w14:textId="0A75A35C" w:rsidR="00F63D4B" w:rsidRPr="00F63D4B"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Sánchez, A. C. (2002). </w:t>
                  </w:r>
                  <w:r w:rsidRPr="00373D87">
                    <w:rPr>
                      <w:rFonts w:ascii="Avenir Next" w:hAnsi="Avenir Next" w:cs="Arial"/>
                      <w:i/>
                      <w:iCs/>
                      <w:noProof/>
                      <w:sz w:val="24"/>
                      <w:szCs w:val="24"/>
                      <w:lang w:val="es-ES"/>
                    </w:rPr>
                    <w:t>Caricatura y prensa nacional.</w:t>
                  </w:r>
                  <w:r w:rsidRPr="00373D87">
                    <w:rPr>
                      <w:rFonts w:ascii="Avenir Next" w:hAnsi="Avenir Next" w:cs="Arial"/>
                      <w:noProof/>
                      <w:sz w:val="24"/>
                      <w:szCs w:val="24"/>
                      <w:lang w:val="es-ES"/>
                    </w:rPr>
                    <w:t xml:space="preserve"> Editorial Universidad Nacional.</w:t>
                  </w:r>
                </w:p>
                <w:p w14:paraId="5FA70589" w14:textId="513B2B13" w:rsidR="008E6858" w:rsidRPr="00373D87"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Sánchez, A. C. (2008). </w:t>
                  </w:r>
                  <w:r w:rsidRPr="00373D87">
                    <w:rPr>
                      <w:rFonts w:ascii="Avenir Next" w:hAnsi="Avenir Next" w:cs="Arial"/>
                      <w:i/>
                      <w:iCs/>
                      <w:noProof/>
                      <w:sz w:val="24"/>
                      <w:szCs w:val="24"/>
                      <w:lang w:val="es-ES"/>
                    </w:rPr>
                    <w:t>Historia del humor gráfico en Costa Rica.</w:t>
                  </w:r>
                  <w:r w:rsidRPr="00373D87">
                    <w:rPr>
                      <w:rFonts w:ascii="Avenir Next" w:hAnsi="Avenir Next" w:cs="Arial"/>
                      <w:noProof/>
                      <w:sz w:val="24"/>
                      <w:szCs w:val="24"/>
                      <w:lang w:val="es-ES"/>
                    </w:rPr>
                    <w:t xml:space="preserve"> Editorial Mileno.</w:t>
                  </w:r>
                </w:p>
                <w:p w14:paraId="258C54B4" w14:textId="3CCA43B5" w:rsidR="008E6858" w:rsidRPr="00373D87"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Santaella, L. (2001). ¿Por qué la semiótica de Pierce es también una teoría de la comunicación? </w:t>
                  </w:r>
                  <w:r w:rsidRPr="00373D87">
                    <w:rPr>
                      <w:rFonts w:ascii="Avenir Next" w:hAnsi="Avenir Next" w:cs="Arial"/>
                      <w:i/>
                      <w:iCs/>
                      <w:noProof/>
                      <w:sz w:val="24"/>
                      <w:szCs w:val="24"/>
                      <w:lang w:val="es-ES"/>
                    </w:rPr>
                    <w:t>Cuadernos de la Facultad de H</w:t>
                  </w:r>
                  <w:r w:rsidR="00F92071">
                    <w:rPr>
                      <w:rFonts w:ascii="Avenir Next" w:hAnsi="Avenir Next" w:cs="Arial"/>
                      <w:i/>
                      <w:iCs/>
                      <w:noProof/>
                      <w:sz w:val="24"/>
                      <w:szCs w:val="24"/>
                      <w:lang w:val="es-ES"/>
                    </w:rPr>
                    <w:t xml:space="preserve">umanidades y Ciencias Sociales, </w:t>
                  </w:r>
                  <w:r w:rsidR="00F92071" w:rsidRPr="00F92071">
                    <w:rPr>
                      <w:rFonts w:ascii="Avenir Next" w:hAnsi="Avenir Next" w:cs="Arial"/>
                      <w:iCs/>
                      <w:noProof/>
                      <w:sz w:val="24"/>
                      <w:szCs w:val="24"/>
                      <w:lang w:val="es-ES"/>
                    </w:rPr>
                    <w:t>(</w:t>
                  </w:r>
                  <w:r w:rsidRPr="00F92071">
                    <w:rPr>
                      <w:rFonts w:ascii="Avenir Next" w:hAnsi="Avenir Next" w:cs="Arial"/>
                      <w:iCs/>
                      <w:noProof/>
                      <w:sz w:val="24"/>
                      <w:szCs w:val="24"/>
                      <w:lang w:val="es-ES"/>
                    </w:rPr>
                    <w:t>17</w:t>
                  </w:r>
                  <w:r w:rsidR="00F92071" w:rsidRPr="00F92071">
                    <w:rPr>
                      <w:rFonts w:ascii="Avenir Next" w:hAnsi="Avenir Next" w:cs="Arial"/>
                      <w:iCs/>
                      <w:noProof/>
                      <w:sz w:val="24"/>
                      <w:szCs w:val="24"/>
                      <w:lang w:val="es-ES"/>
                    </w:rPr>
                    <w:t>),</w:t>
                  </w:r>
                  <w:r w:rsidR="00F92071" w:rsidRPr="00F92071">
                    <w:rPr>
                      <w:rFonts w:ascii="Avenir Next" w:hAnsi="Avenir Next" w:cs="Arial"/>
                      <w:noProof/>
                      <w:sz w:val="24"/>
                      <w:szCs w:val="24"/>
                      <w:lang w:val="es-ES"/>
                    </w:rPr>
                    <w:t xml:space="preserve"> </w:t>
                  </w:r>
                  <w:r w:rsidRPr="00373D87">
                    <w:rPr>
                      <w:rFonts w:ascii="Avenir Next" w:hAnsi="Avenir Next" w:cs="Arial"/>
                      <w:noProof/>
                      <w:sz w:val="24"/>
                      <w:szCs w:val="24"/>
                      <w:lang w:val="es-ES"/>
                    </w:rPr>
                    <w:t>415-422.</w:t>
                  </w:r>
                </w:p>
                <w:p w14:paraId="139A4181" w14:textId="71A3DE69" w:rsidR="008E6858" w:rsidRPr="00373D87"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Serrano, S. (1984). </w:t>
                  </w:r>
                  <w:r w:rsidRPr="00373D87">
                    <w:rPr>
                      <w:rFonts w:ascii="Avenir Next" w:hAnsi="Avenir Next" w:cs="Arial"/>
                      <w:i/>
                      <w:iCs/>
                      <w:noProof/>
                      <w:sz w:val="24"/>
                      <w:szCs w:val="24"/>
                      <w:lang w:val="es-ES"/>
                    </w:rPr>
                    <w:t>La semiótica: una introducción a la teoría de los signos.</w:t>
                  </w:r>
                  <w:r w:rsidR="00F92071">
                    <w:rPr>
                      <w:rFonts w:ascii="Avenir Next" w:hAnsi="Avenir Next" w:cs="Arial"/>
                      <w:noProof/>
                      <w:sz w:val="24"/>
                      <w:szCs w:val="24"/>
                      <w:lang w:val="es-ES"/>
                    </w:rPr>
                    <w:t xml:space="preserve"> </w:t>
                  </w:r>
                  <w:r w:rsidRPr="00373D87">
                    <w:rPr>
                      <w:rFonts w:ascii="Avenir Next" w:hAnsi="Avenir Next" w:cs="Arial"/>
                      <w:noProof/>
                      <w:sz w:val="24"/>
                      <w:szCs w:val="24"/>
                      <w:lang w:val="es-ES"/>
                    </w:rPr>
                    <w:t>Editorial Montesinos.</w:t>
                  </w:r>
                </w:p>
                <w:p w14:paraId="1FCFA99D" w14:textId="7CED0685" w:rsidR="008E6858" w:rsidRPr="00373D87"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SINABI. (2020). </w:t>
                  </w:r>
                  <w:r w:rsidRPr="00373D87">
                    <w:rPr>
                      <w:rFonts w:ascii="Avenir Next" w:hAnsi="Avenir Next" w:cs="Arial"/>
                      <w:iCs/>
                      <w:noProof/>
                      <w:sz w:val="24"/>
                      <w:szCs w:val="24"/>
                      <w:lang w:val="es-ES"/>
                    </w:rPr>
                    <w:t>Exposición Las Sufragistas.</w:t>
                  </w:r>
                  <w:r w:rsidR="002369A5" w:rsidRPr="00373D87">
                    <w:rPr>
                      <w:rFonts w:ascii="Avenir Next" w:hAnsi="Avenir Next" w:cs="Arial"/>
                      <w:iCs/>
                      <w:noProof/>
                      <w:sz w:val="24"/>
                      <w:szCs w:val="24"/>
                      <w:lang w:val="es-ES"/>
                    </w:rPr>
                    <w:t xml:space="preserve"> En:</w:t>
                  </w:r>
                  <w:r w:rsidRPr="00373D87">
                    <w:rPr>
                      <w:rFonts w:ascii="Avenir Next" w:hAnsi="Avenir Next" w:cs="Arial"/>
                      <w:noProof/>
                      <w:sz w:val="24"/>
                      <w:szCs w:val="24"/>
                      <w:lang w:val="es-ES"/>
                    </w:rPr>
                    <w:t xml:space="preserve"> </w:t>
                  </w:r>
                  <w:r w:rsidRPr="00373D87">
                    <w:rPr>
                      <w:rFonts w:ascii="Avenir Next" w:hAnsi="Avenir Next" w:cs="Arial"/>
                      <w:i/>
                      <w:noProof/>
                      <w:sz w:val="24"/>
                      <w:szCs w:val="24"/>
                      <w:lang w:val="es-ES"/>
                    </w:rPr>
                    <w:t>Sistema Nacional de Bibliotecas Costa Rica.</w:t>
                  </w:r>
                  <w:r w:rsidRPr="00373D87">
                    <w:rPr>
                      <w:rFonts w:ascii="Avenir Next" w:hAnsi="Avenir Next" w:cs="Arial"/>
                      <w:noProof/>
                      <w:sz w:val="24"/>
                      <w:szCs w:val="24"/>
                      <w:lang w:val="es-ES"/>
                    </w:rPr>
                    <w:t xml:space="preserve"> https://www.sinabi.go.cr/exhibiciones/Sufragistas/</w:t>
                  </w:r>
                </w:p>
                <w:p w14:paraId="7CAAA4E7" w14:textId="20523CA7" w:rsidR="008E6858" w:rsidRPr="00373D87"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Solano, M. (2014). A 90 años de la fundación de la Liga Feminista Costarricense: los derechos políticos. </w:t>
                  </w:r>
                  <w:r w:rsidR="005868BF">
                    <w:rPr>
                      <w:rFonts w:ascii="Avenir Next" w:hAnsi="Avenir Next" w:cs="Arial"/>
                      <w:i/>
                      <w:iCs/>
                      <w:noProof/>
                      <w:sz w:val="24"/>
                      <w:szCs w:val="24"/>
                      <w:lang w:val="es-ES"/>
                    </w:rPr>
                    <w:t>Revista Derecho Electoral,</w:t>
                  </w:r>
                  <w:r w:rsidR="002369A5" w:rsidRPr="00373D87">
                    <w:rPr>
                      <w:rFonts w:ascii="Avenir Next" w:hAnsi="Avenir Next" w:cs="Arial"/>
                      <w:iCs/>
                      <w:noProof/>
                      <w:sz w:val="24"/>
                      <w:szCs w:val="24"/>
                      <w:lang w:val="es-ES"/>
                    </w:rPr>
                    <w:t xml:space="preserve"> </w:t>
                  </w:r>
                  <w:r w:rsidR="005868BF">
                    <w:rPr>
                      <w:rFonts w:ascii="Avenir Next" w:hAnsi="Avenir Next" w:cs="Arial"/>
                      <w:iCs/>
                      <w:noProof/>
                      <w:sz w:val="24"/>
                      <w:szCs w:val="24"/>
                      <w:lang w:val="es-ES"/>
                    </w:rPr>
                    <w:t>(</w:t>
                  </w:r>
                  <w:r w:rsidRPr="00373D87">
                    <w:rPr>
                      <w:rFonts w:ascii="Avenir Next" w:hAnsi="Avenir Next" w:cs="Arial"/>
                      <w:iCs/>
                      <w:noProof/>
                      <w:sz w:val="24"/>
                      <w:szCs w:val="24"/>
                      <w:lang w:val="es-ES"/>
                    </w:rPr>
                    <w:t>17</w:t>
                  </w:r>
                  <w:r w:rsidR="005868BF">
                    <w:rPr>
                      <w:rFonts w:ascii="Avenir Next" w:hAnsi="Avenir Next" w:cs="Arial"/>
                      <w:iCs/>
                      <w:noProof/>
                      <w:sz w:val="24"/>
                      <w:szCs w:val="24"/>
                      <w:lang w:val="es-ES"/>
                    </w:rPr>
                    <w:t>),</w:t>
                  </w:r>
                  <w:r w:rsidR="002369A5" w:rsidRPr="00373D87">
                    <w:rPr>
                      <w:rFonts w:ascii="Avenir Next" w:hAnsi="Avenir Next" w:cs="Arial"/>
                      <w:noProof/>
                      <w:sz w:val="24"/>
                      <w:szCs w:val="24"/>
                      <w:lang w:val="es-ES"/>
                    </w:rPr>
                    <w:t xml:space="preserve"> </w:t>
                  </w:r>
                  <w:r w:rsidRPr="00373D87">
                    <w:rPr>
                      <w:rFonts w:ascii="Avenir Next" w:hAnsi="Avenir Next" w:cs="Arial"/>
                      <w:noProof/>
                      <w:sz w:val="24"/>
                      <w:szCs w:val="24"/>
                      <w:lang w:val="es-ES"/>
                    </w:rPr>
                    <w:t>357-375.</w:t>
                  </w:r>
                </w:p>
                <w:p w14:paraId="39852CF3" w14:textId="23D6F87A" w:rsidR="008E6858" w:rsidRPr="00373D87"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Tribunal Supremo de Elecciones. (2021). </w:t>
                  </w:r>
                  <w:r w:rsidRPr="00373D87">
                    <w:rPr>
                      <w:rFonts w:ascii="Avenir Next" w:hAnsi="Avenir Next" w:cs="Arial"/>
                      <w:iCs/>
                      <w:noProof/>
                      <w:sz w:val="24"/>
                      <w:szCs w:val="24"/>
                      <w:lang w:val="es-ES"/>
                    </w:rPr>
                    <w:t>Padrón Nacional Electoral</w:t>
                  </w:r>
                  <w:r w:rsidRPr="00373D87">
                    <w:rPr>
                      <w:rFonts w:ascii="Avenir Next" w:hAnsi="Avenir Next" w:cs="Arial"/>
                      <w:noProof/>
                      <w:sz w:val="24"/>
                      <w:szCs w:val="24"/>
                      <w:lang w:val="es-ES"/>
                    </w:rPr>
                    <w:t xml:space="preserve">. </w:t>
                  </w:r>
                  <w:r w:rsidR="002369A5" w:rsidRPr="00373D87">
                    <w:rPr>
                      <w:rFonts w:ascii="Avenir Next" w:hAnsi="Avenir Next" w:cs="Arial"/>
                      <w:noProof/>
                      <w:sz w:val="24"/>
                      <w:szCs w:val="24"/>
                      <w:lang w:val="es-ES"/>
                    </w:rPr>
                    <w:t xml:space="preserve">En: </w:t>
                  </w:r>
                  <w:r w:rsidRPr="00373D87">
                    <w:rPr>
                      <w:rFonts w:ascii="Avenir Next" w:hAnsi="Avenir Next" w:cs="Arial"/>
                      <w:i/>
                      <w:noProof/>
                      <w:sz w:val="24"/>
                      <w:szCs w:val="24"/>
                      <w:lang w:val="es-ES"/>
                    </w:rPr>
                    <w:t>Tribunal Supremo de Elecciones</w:t>
                  </w:r>
                  <w:r w:rsidR="002369A5" w:rsidRPr="00373D87">
                    <w:rPr>
                      <w:rFonts w:ascii="Avenir Next" w:hAnsi="Avenir Next" w:cs="Arial"/>
                      <w:noProof/>
                      <w:sz w:val="24"/>
                      <w:szCs w:val="24"/>
                      <w:lang w:val="es-ES"/>
                    </w:rPr>
                    <w:t xml:space="preserve">. </w:t>
                  </w:r>
                  <w:r w:rsidRPr="00373D87">
                    <w:rPr>
                      <w:rFonts w:ascii="Avenir Next" w:hAnsi="Avenir Next" w:cs="Arial"/>
                      <w:noProof/>
                      <w:sz w:val="24"/>
                      <w:szCs w:val="24"/>
                      <w:lang w:val="es-ES"/>
                    </w:rPr>
                    <w:t>https://www.tse.go.cr/pdf/padron/ sumaria_p.pdf</w:t>
                  </w:r>
                </w:p>
                <w:p w14:paraId="451A4A02" w14:textId="724C2C36" w:rsidR="008E6858" w:rsidRPr="00373D87"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lastRenderedPageBreak/>
                    <w:t xml:space="preserve">Vargas, E. (2015). Las funciones del lenguaje de Jakobson en la titulación deportiva: estudio estilístico de La Nación y La Extra. </w:t>
                  </w:r>
                  <w:r w:rsidRPr="00373D87">
                    <w:rPr>
                      <w:rFonts w:ascii="Avenir Next" w:hAnsi="Avenir Next" w:cs="Arial"/>
                      <w:i/>
                      <w:iCs/>
                      <w:noProof/>
                      <w:sz w:val="24"/>
                      <w:szCs w:val="24"/>
                      <w:lang w:val="es-ES"/>
                    </w:rPr>
                    <w:t xml:space="preserve">Revista de Filología y Lingüística </w:t>
                  </w:r>
                  <w:r w:rsidR="005868BF">
                    <w:rPr>
                      <w:rFonts w:ascii="Avenir Next" w:hAnsi="Avenir Next" w:cs="Arial"/>
                      <w:i/>
                      <w:iCs/>
                      <w:noProof/>
                      <w:sz w:val="24"/>
                      <w:szCs w:val="24"/>
                      <w:lang w:val="es-ES"/>
                    </w:rPr>
                    <w:t>de la Universidad de Costa Rica,</w:t>
                  </w:r>
                  <w:r w:rsidRPr="00373D87">
                    <w:rPr>
                      <w:rFonts w:ascii="Avenir Next" w:hAnsi="Avenir Next" w:cs="Arial"/>
                      <w:i/>
                      <w:iCs/>
                      <w:noProof/>
                      <w:sz w:val="24"/>
                      <w:szCs w:val="24"/>
                      <w:lang w:val="es-ES"/>
                    </w:rPr>
                    <w:t xml:space="preserve"> </w:t>
                  </w:r>
                  <w:r w:rsidRPr="005868BF">
                    <w:rPr>
                      <w:rFonts w:ascii="Avenir Next" w:hAnsi="Avenir Next" w:cs="Arial"/>
                      <w:i/>
                      <w:iCs/>
                      <w:noProof/>
                      <w:sz w:val="24"/>
                      <w:szCs w:val="24"/>
                      <w:lang w:val="es-ES"/>
                    </w:rPr>
                    <w:t>41</w:t>
                  </w:r>
                  <w:r w:rsidRPr="00373D87">
                    <w:rPr>
                      <w:rFonts w:ascii="Avenir Next" w:hAnsi="Avenir Next" w:cs="Arial"/>
                      <w:iCs/>
                      <w:noProof/>
                      <w:sz w:val="24"/>
                      <w:szCs w:val="24"/>
                      <w:lang w:val="es-ES"/>
                    </w:rPr>
                    <w:t>(1)</w:t>
                  </w:r>
                  <w:r w:rsidR="005868BF">
                    <w:rPr>
                      <w:rFonts w:ascii="Avenir Next" w:hAnsi="Avenir Next" w:cs="Arial"/>
                      <w:iCs/>
                      <w:noProof/>
                      <w:sz w:val="24"/>
                      <w:szCs w:val="24"/>
                      <w:lang w:val="es-ES"/>
                    </w:rPr>
                    <w:t xml:space="preserve">, </w:t>
                  </w:r>
                  <w:r w:rsidRPr="00373D87">
                    <w:rPr>
                      <w:rFonts w:ascii="Avenir Next" w:hAnsi="Avenir Next" w:cs="Arial"/>
                      <w:noProof/>
                      <w:sz w:val="24"/>
                      <w:szCs w:val="24"/>
                      <w:lang w:val="es-ES"/>
                    </w:rPr>
                    <w:t>143-156.</w:t>
                  </w:r>
                </w:p>
                <w:p w14:paraId="1C95FF80" w14:textId="47950E90" w:rsidR="008E6858" w:rsidRPr="00373D87"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Vega, P. (2004). Los responsables de los medios impresos en Costa Rica, 1900-1930. </w:t>
                  </w:r>
                  <w:r w:rsidR="005868BF">
                    <w:rPr>
                      <w:rFonts w:ascii="Avenir Next" w:hAnsi="Avenir Next" w:cs="Arial"/>
                      <w:i/>
                      <w:iCs/>
                      <w:noProof/>
                      <w:sz w:val="24"/>
                      <w:szCs w:val="24"/>
                      <w:lang w:val="es-ES"/>
                    </w:rPr>
                    <w:t xml:space="preserve">Revista Historia, </w:t>
                  </w:r>
                  <w:r w:rsidR="005868BF" w:rsidRPr="005868BF">
                    <w:rPr>
                      <w:rFonts w:ascii="Avenir Next" w:hAnsi="Avenir Next" w:cs="Arial"/>
                      <w:iCs/>
                      <w:noProof/>
                      <w:sz w:val="24"/>
                      <w:szCs w:val="24"/>
                      <w:lang w:val="es-ES"/>
                    </w:rPr>
                    <w:t>(</w:t>
                  </w:r>
                  <w:r w:rsidRPr="005868BF">
                    <w:rPr>
                      <w:rFonts w:ascii="Avenir Next" w:hAnsi="Avenir Next" w:cs="Arial"/>
                      <w:iCs/>
                      <w:noProof/>
                      <w:sz w:val="24"/>
                      <w:szCs w:val="24"/>
                      <w:lang w:val="es-ES"/>
                    </w:rPr>
                    <w:t>49-50</w:t>
                  </w:r>
                  <w:r w:rsidR="005868BF" w:rsidRPr="005868BF">
                    <w:rPr>
                      <w:rFonts w:ascii="Avenir Next" w:hAnsi="Avenir Next" w:cs="Arial"/>
                      <w:iCs/>
                      <w:noProof/>
                      <w:sz w:val="24"/>
                      <w:szCs w:val="24"/>
                      <w:lang w:val="es-ES"/>
                    </w:rPr>
                    <w:t>),</w:t>
                  </w:r>
                  <w:r w:rsidR="005243E5" w:rsidRPr="005868BF">
                    <w:rPr>
                      <w:rFonts w:ascii="Avenir Next" w:hAnsi="Avenir Next" w:cs="Arial"/>
                      <w:noProof/>
                      <w:sz w:val="24"/>
                      <w:szCs w:val="24"/>
                      <w:lang w:val="es-ES"/>
                    </w:rPr>
                    <w:t xml:space="preserve"> </w:t>
                  </w:r>
                  <w:r w:rsidRPr="00373D87">
                    <w:rPr>
                      <w:rFonts w:ascii="Avenir Next" w:hAnsi="Avenir Next" w:cs="Arial"/>
                      <w:noProof/>
                      <w:sz w:val="24"/>
                      <w:szCs w:val="24"/>
                      <w:lang w:val="es-ES"/>
                    </w:rPr>
                    <w:t>183-220.</w:t>
                  </w:r>
                </w:p>
                <w:p w14:paraId="4177A3FF" w14:textId="2E820333" w:rsidR="008E6858" w:rsidRPr="00373D87" w:rsidRDefault="008E6858" w:rsidP="00F63D4B">
                  <w:pPr>
                    <w:pStyle w:val="Bibliografa"/>
                    <w:spacing w:after="0" w:line="480" w:lineRule="auto"/>
                    <w:ind w:left="851" w:hanging="425"/>
                    <w:jc w:val="both"/>
                    <w:rPr>
                      <w:rFonts w:ascii="Avenir Next" w:hAnsi="Avenir Next" w:cs="Arial"/>
                      <w:noProof/>
                      <w:sz w:val="24"/>
                      <w:szCs w:val="24"/>
                      <w:lang w:val="es-ES"/>
                    </w:rPr>
                  </w:pPr>
                  <w:r w:rsidRPr="00373D87">
                    <w:rPr>
                      <w:rFonts w:ascii="Avenir Next" w:hAnsi="Avenir Next" w:cs="Arial"/>
                      <w:noProof/>
                      <w:sz w:val="24"/>
                      <w:szCs w:val="24"/>
                      <w:lang w:val="es-ES"/>
                    </w:rPr>
                    <w:t xml:space="preserve">Vega, P. (2005). La prensa costarricense en tiempos de cambio (1900-1930). </w:t>
                  </w:r>
                  <w:r w:rsidR="005868BF">
                    <w:rPr>
                      <w:rFonts w:ascii="Avenir Next" w:hAnsi="Avenir Next" w:cs="Arial"/>
                      <w:i/>
                      <w:iCs/>
                      <w:noProof/>
                      <w:sz w:val="24"/>
                      <w:szCs w:val="24"/>
                      <w:lang w:val="es-ES"/>
                    </w:rPr>
                    <w:t xml:space="preserve">Rev. Ciencias Sociales, </w:t>
                  </w:r>
                  <w:r w:rsidRPr="00373D87">
                    <w:rPr>
                      <w:rFonts w:ascii="Avenir Next" w:hAnsi="Avenir Next" w:cs="Arial"/>
                      <w:iCs/>
                      <w:noProof/>
                      <w:sz w:val="24"/>
                      <w:szCs w:val="24"/>
                      <w:lang w:val="es-ES"/>
                    </w:rPr>
                    <w:t>108(2)</w:t>
                  </w:r>
                  <w:r w:rsidR="005868BF">
                    <w:rPr>
                      <w:rFonts w:ascii="Avenir Next" w:hAnsi="Avenir Next" w:cs="Arial"/>
                      <w:noProof/>
                      <w:sz w:val="24"/>
                      <w:szCs w:val="24"/>
                      <w:lang w:val="es-ES"/>
                    </w:rPr>
                    <w:t xml:space="preserve">, </w:t>
                  </w:r>
                  <w:r w:rsidRPr="00373D87">
                    <w:rPr>
                      <w:rFonts w:ascii="Avenir Next" w:hAnsi="Avenir Next" w:cs="Arial"/>
                      <w:noProof/>
                      <w:sz w:val="24"/>
                      <w:szCs w:val="24"/>
                      <w:lang w:val="es-ES"/>
                    </w:rPr>
                    <w:t>121-144.</w:t>
                  </w:r>
                </w:p>
                <w:p w14:paraId="24DDD86E" w14:textId="668948E5" w:rsidR="008E6858" w:rsidRPr="00373D87" w:rsidRDefault="008E6858" w:rsidP="00F63D4B">
                  <w:pPr>
                    <w:pStyle w:val="Bibliografa"/>
                    <w:spacing w:after="0" w:line="480" w:lineRule="auto"/>
                    <w:ind w:left="851" w:hanging="425"/>
                    <w:jc w:val="both"/>
                    <w:rPr>
                      <w:rFonts w:ascii="Avenir Next" w:hAnsi="Avenir Next" w:cs="Arial"/>
                    </w:rPr>
                  </w:pPr>
                  <w:r w:rsidRPr="00373D87">
                    <w:rPr>
                      <w:rFonts w:ascii="Avenir Next" w:hAnsi="Avenir Next" w:cs="Arial"/>
                      <w:noProof/>
                      <w:sz w:val="24"/>
                      <w:szCs w:val="24"/>
                      <w:lang w:val="es-ES"/>
                    </w:rPr>
                    <w:t xml:space="preserve">Zavaleta, E. (2004). </w:t>
                  </w:r>
                  <w:r w:rsidRPr="00373D87">
                    <w:rPr>
                      <w:rFonts w:ascii="Avenir Next" w:hAnsi="Avenir Next" w:cs="Arial"/>
                      <w:i/>
                      <w:iCs/>
                      <w:noProof/>
                      <w:sz w:val="24"/>
                      <w:szCs w:val="24"/>
                      <w:lang w:val="es-ES"/>
                    </w:rPr>
                    <w:t>Las exposiciones de artes plásticas en Costa Rica (1928-1937).</w:t>
                  </w:r>
                  <w:r w:rsidR="005868BF">
                    <w:rPr>
                      <w:rFonts w:ascii="Avenir Next" w:hAnsi="Avenir Next" w:cs="Arial"/>
                      <w:noProof/>
                      <w:sz w:val="24"/>
                      <w:szCs w:val="24"/>
                      <w:lang w:val="es-ES"/>
                    </w:rPr>
                    <w:t xml:space="preserve"> </w:t>
                  </w:r>
                  <w:r w:rsidRPr="00373D87">
                    <w:rPr>
                      <w:rFonts w:ascii="Avenir Next" w:hAnsi="Avenir Next" w:cs="Arial"/>
                      <w:noProof/>
                      <w:sz w:val="24"/>
                      <w:szCs w:val="24"/>
                      <w:lang w:val="es-ES"/>
                    </w:rPr>
                    <w:t>Editorial de la Universidad de Costa Rica.</w:t>
                  </w:r>
                  <w:r w:rsidRPr="00373D87">
                    <w:rPr>
                      <w:rFonts w:ascii="Avenir Next" w:hAnsi="Avenir Next" w:cs="Arial"/>
                      <w:b/>
                      <w:bCs/>
                      <w:sz w:val="24"/>
                      <w:szCs w:val="24"/>
                    </w:rPr>
                    <w:fldChar w:fldCharType="end"/>
                  </w:r>
                </w:p>
              </w:sdtContent>
            </w:sdt>
            <w:p w14:paraId="3C0FB4B9" w14:textId="4C45D825" w:rsidR="00C07D93" w:rsidRDefault="00C937D4" w:rsidP="00802920">
              <w:pPr>
                <w:pStyle w:val="Bibliografa"/>
                <w:rPr>
                  <w:rFonts w:ascii="Avenir Next" w:hAnsi="Avenir Next" w:cs="Arial"/>
                  <w:sz w:val="24"/>
                  <w:szCs w:val="24"/>
                </w:rPr>
              </w:pPr>
            </w:p>
          </w:sdtContent>
        </w:sdt>
      </w:sdtContent>
    </w:sdt>
    <w:p w14:paraId="779F9F90" w14:textId="77777777" w:rsidR="009E4492" w:rsidRDefault="009E4492" w:rsidP="009E4492"/>
    <w:p w14:paraId="41B955DE" w14:textId="77777777" w:rsidR="009E4492" w:rsidRDefault="009E4492" w:rsidP="009E4492"/>
    <w:p w14:paraId="7E1FF78B" w14:textId="77777777" w:rsidR="009E4492" w:rsidRDefault="009E4492" w:rsidP="009E4492"/>
    <w:p w14:paraId="2B687DCB" w14:textId="77777777" w:rsidR="009E4492" w:rsidRDefault="009E4492" w:rsidP="009E4492"/>
    <w:p w14:paraId="62AE969B" w14:textId="77777777" w:rsidR="009E4492" w:rsidRDefault="009E4492" w:rsidP="009E4492"/>
    <w:p w14:paraId="5ED4AB8C" w14:textId="77777777" w:rsidR="009E4492" w:rsidRDefault="009E4492" w:rsidP="009E4492"/>
    <w:p w14:paraId="1FC601A3" w14:textId="77777777" w:rsidR="009E4492" w:rsidRDefault="009E4492" w:rsidP="009E4492"/>
    <w:p w14:paraId="0A3993A6" w14:textId="77777777" w:rsidR="009E4492" w:rsidRDefault="009E4492" w:rsidP="009E4492"/>
    <w:p w14:paraId="5DE1FB14" w14:textId="77777777" w:rsidR="009E4492" w:rsidRDefault="009E4492" w:rsidP="009E4492"/>
    <w:p w14:paraId="416A1BD0" w14:textId="77777777" w:rsidR="009E4492" w:rsidRDefault="009E4492" w:rsidP="009E4492"/>
    <w:p w14:paraId="1EB9C378" w14:textId="77777777" w:rsidR="009E4492" w:rsidRDefault="009E4492" w:rsidP="009E4492"/>
    <w:p w14:paraId="578CA251" w14:textId="77777777" w:rsidR="009E4492" w:rsidRDefault="009E4492" w:rsidP="009E4492"/>
    <w:p w14:paraId="493BE174" w14:textId="77777777" w:rsidR="009E4492" w:rsidRDefault="009E4492" w:rsidP="009E4492"/>
    <w:p w14:paraId="19450BCA" w14:textId="77777777" w:rsidR="009E4492" w:rsidRDefault="009E4492" w:rsidP="009E4492"/>
    <w:p w14:paraId="08E20666" w14:textId="77777777" w:rsidR="009E4492" w:rsidRDefault="009E4492" w:rsidP="009E4492"/>
    <w:p w14:paraId="621C2B81" w14:textId="77777777" w:rsidR="009E4492" w:rsidRDefault="009E4492" w:rsidP="009E4492"/>
    <w:p w14:paraId="6DBDD365" w14:textId="77777777" w:rsidR="009E4492" w:rsidRDefault="009E4492" w:rsidP="009E4492"/>
    <w:p w14:paraId="2663BA3C" w14:textId="77777777" w:rsidR="009E4492" w:rsidRPr="009E4492" w:rsidRDefault="009E4492" w:rsidP="009E4492"/>
    <w:sectPr w:rsidR="009E4492" w:rsidRPr="009E4492" w:rsidSect="003D2D2E">
      <w:headerReference w:type="default" r:id="rId16"/>
      <w:footerReference w:type="default" r:id="rId17"/>
      <w:headerReference w:type="first" r:id="rId18"/>
      <w:pgSz w:w="12240" w:h="15840"/>
      <w:pgMar w:top="1418" w:right="1134" w:bottom="1418" w:left="1134" w:header="709" w:footer="709" w:gutter="0"/>
      <w:pgNumType w:start="3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2AFF2A" w14:textId="77777777" w:rsidR="00C937D4" w:rsidRDefault="00C937D4" w:rsidP="00F63D4B">
      <w:pPr>
        <w:spacing w:after="0" w:line="240" w:lineRule="auto"/>
      </w:pPr>
      <w:r>
        <w:separator/>
      </w:r>
    </w:p>
  </w:endnote>
  <w:endnote w:type="continuationSeparator" w:id="0">
    <w:p w14:paraId="1B99FA83" w14:textId="77777777" w:rsidR="00C937D4" w:rsidRDefault="00C937D4" w:rsidP="00F63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 Next LT Pro Light">
    <w:altName w:val="Arial"/>
    <w:charset w:val="00"/>
    <w:family w:val="swiss"/>
    <w:pitch w:val="variable"/>
    <w:sig w:usb0="00000001" w:usb1="5000204B" w:usb2="00000000" w:usb3="00000000" w:csb0="00000093" w:csb1="00000000"/>
  </w:font>
  <w:font w:name="TimesNewRomanPS">
    <w:altName w:val="Hiragino Mincho ProN W3"/>
    <w:panose1 w:val="00000000000000000000"/>
    <w:charset w:val="80"/>
    <w:family w:val="roman"/>
    <w:notTrueType/>
    <w:pitch w:val="default"/>
    <w:sig w:usb0="00002A87" w:usb1="08070000" w:usb2="00000010" w:usb3="00000000" w:csb0="0002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7447270"/>
      <w:docPartObj>
        <w:docPartGallery w:val="Page Numbers (Bottom of Page)"/>
        <w:docPartUnique/>
      </w:docPartObj>
    </w:sdtPr>
    <w:sdtEndPr>
      <w:rPr>
        <w:rFonts w:ascii="Avenir Next" w:hAnsi="Avenir Next"/>
      </w:rPr>
    </w:sdtEndPr>
    <w:sdtContent>
      <w:p w14:paraId="31FA07DD" w14:textId="0D755B95" w:rsidR="009E4492" w:rsidRPr="009E4492" w:rsidRDefault="009E4492" w:rsidP="009E4492">
        <w:pPr>
          <w:pStyle w:val="Piedepgina"/>
          <w:rPr>
            <w:rFonts w:ascii="Avenir Next" w:hAnsi="Avenir Next"/>
          </w:rPr>
        </w:pPr>
        <w:r>
          <w:rPr>
            <w:noProof/>
            <w:lang w:eastAsia="es-CR"/>
          </w:rPr>
          <mc:AlternateContent>
            <mc:Choice Requires="wps">
              <w:drawing>
                <wp:anchor distT="0" distB="0" distL="114300" distR="114300" simplePos="0" relativeHeight="251660288" behindDoc="0" locked="0" layoutInCell="1" allowOverlap="1" wp14:anchorId="681F3C16" wp14:editId="5AE407FE">
                  <wp:simplePos x="0" y="0"/>
                  <wp:positionH relativeFrom="margin">
                    <wp:align>right</wp:align>
                  </wp:positionH>
                  <wp:positionV relativeFrom="paragraph">
                    <wp:posOffset>13335</wp:posOffset>
                  </wp:positionV>
                  <wp:extent cx="1095375" cy="2667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095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5657E" w14:textId="20634401" w:rsidR="009E4492" w:rsidRPr="00F90E41" w:rsidRDefault="009E4492" w:rsidP="009E4492">
                              <w:pPr>
                                <w:pStyle w:val="Piedepgina"/>
                                <w:jc w:val="right"/>
                                <w:rPr>
                                  <w:rFonts w:ascii="Avenir Next" w:hAnsi="Avenir Next"/>
                                  <w:sz w:val="20"/>
                                  <w:szCs w:val="20"/>
                                </w:rPr>
                              </w:pPr>
                              <w:r>
                                <w:rPr>
                                  <w:rFonts w:ascii="Avenir Next" w:hAnsi="Avenir Next"/>
                                  <w:sz w:val="20"/>
                                  <w:szCs w:val="20"/>
                                </w:rPr>
                                <w:t>I</w:t>
                              </w:r>
                              <w:r w:rsidRPr="0083506B">
                                <w:rPr>
                                  <w:rFonts w:ascii="Avenir Next" w:hAnsi="Avenir Next"/>
                                  <w:sz w:val="20"/>
                                  <w:szCs w:val="20"/>
                                </w:rPr>
                                <w:t>SSN: 1659-0066</w:t>
                              </w:r>
                            </w:p>
                            <w:p w14:paraId="2ED7C7BE" w14:textId="77777777" w:rsidR="009E4492" w:rsidRDefault="009E44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1F3C16" id="_x0000_t202" coordsize="21600,21600" o:spt="202" path="m,l,21600r21600,l21600,xe">
                  <v:stroke joinstyle="miter"/>
                  <v:path gradientshapeok="t" o:connecttype="rect"/>
                </v:shapetype>
                <v:shape id="Cuadro de texto 10" o:spid="_x0000_s1027" type="#_x0000_t202" style="position:absolute;margin-left:35.05pt;margin-top:1.05pt;width:86.25pt;height:21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" filled="f" stroked="f" strokeweight=".5pt">
                  <v:textbox>
                    <w:txbxContent>
                      <w:p w14:paraId="0A95657E" w14:textId="20634401" w:rsidR="009E4492" w:rsidRPr="00F90E41" w:rsidRDefault="009E4492" w:rsidP="009E4492">
                        <w:pPr>
                          <w:pStyle w:val="Piedepgina"/>
                          <w:jc w:val="right"/>
                          <w:rPr>
                            <w:rFonts w:ascii="Avenir Next" w:hAnsi="Avenir Next"/>
                            <w:sz w:val="20"/>
                            <w:szCs w:val="20"/>
                          </w:rPr>
                        </w:pPr>
                        <w:r>
                          <w:rPr>
                            <w:rFonts w:ascii="Avenir Next" w:hAnsi="Avenir Next"/>
                            <w:sz w:val="20"/>
                            <w:szCs w:val="20"/>
                          </w:rPr>
                          <w:t>I</w:t>
                        </w:r>
                        <w:r w:rsidRPr="0083506B">
                          <w:rPr>
                            <w:rFonts w:ascii="Avenir Next" w:hAnsi="Avenir Next"/>
                            <w:sz w:val="20"/>
                            <w:szCs w:val="20"/>
                          </w:rPr>
                          <w:t>SSN: 1659-0066</w:t>
                        </w:r>
                      </w:p>
                      <w:p w14:paraId="2ED7C7BE" w14:textId="77777777" w:rsidR="009E4492" w:rsidRDefault="009E4492"/>
                    </w:txbxContent>
                  </v:textbox>
                  <w10:wrap anchorx="margin"/>
                </v:shape>
              </w:pict>
            </mc:Fallback>
          </mc:AlternateContent>
        </w:r>
        <w:r>
          <w:rPr>
            <w:noProof/>
            <w:lang w:eastAsia="es-CR"/>
          </w:rPr>
          <w:drawing>
            <wp:anchor distT="0" distB="0" distL="114300" distR="114300" simplePos="0" relativeHeight="251659264" behindDoc="0" locked="0" layoutInCell="1" allowOverlap="1" wp14:anchorId="0593A349" wp14:editId="5839D0FF">
              <wp:simplePos x="0" y="0"/>
              <wp:positionH relativeFrom="margin">
                <wp:align>left</wp:align>
              </wp:positionH>
              <wp:positionV relativeFrom="paragraph">
                <wp:posOffset>13335</wp:posOffset>
              </wp:positionV>
              <wp:extent cx="841375" cy="292735"/>
              <wp:effectExtent l="0" t="0" r="0" b="0"/>
              <wp:wrapSquare wrapText="bothSides"/>
              <wp:docPr id="9" name="Imagen 9"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anchor>
          </w:drawing>
        </w:r>
        <w:r>
          <w:t xml:space="preserve">                                       </w:t>
        </w:r>
        <w:r w:rsidR="003D2D2E">
          <w:t xml:space="preserve">                       </w:t>
        </w:r>
        <w:r w:rsidRPr="009E4492">
          <w:rPr>
            <w:rFonts w:ascii="Avenir Next" w:hAnsi="Avenir Next"/>
          </w:rPr>
          <w:fldChar w:fldCharType="begin"/>
        </w:r>
        <w:r w:rsidRPr="009E4492">
          <w:rPr>
            <w:rFonts w:ascii="Avenir Next" w:hAnsi="Avenir Next"/>
          </w:rPr>
          <w:instrText>PAGE   \* MERGEFORMAT</w:instrText>
        </w:r>
        <w:r w:rsidRPr="009E4492">
          <w:rPr>
            <w:rFonts w:ascii="Avenir Next" w:hAnsi="Avenir Next"/>
          </w:rPr>
          <w:fldChar w:fldCharType="separate"/>
        </w:r>
        <w:r w:rsidR="005D0079" w:rsidRPr="005D0079">
          <w:rPr>
            <w:rFonts w:ascii="Avenir Next" w:hAnsi="Avenir Next"/>
            <w:noProof/>
            <w:lang w:val="es-ES"/>
          </w:rPr>
          <w:t>50</w:t>
        </w:r>
        <w:r w:rsidRPr="009E4492">
          <w:rPr>
            <w:rFonts w:ascii="Avenir Next" w:hAnsi="Avenir Next"/>
          </w:rPr>
          <w:fldChar w:fldCharType="end"/>
        </w:r>
      </w:p>
    </w:sdtContent>
  </w:sdt>
  <w:p w14:paraId="2ADCB60D" w14:textId="61BCCDEE" w:rsidR="000328AC" w:rsidRPr="009E4492" w:rsidRDefault="000328AC" w:rsidP="009E4492">
    <w:pPr>
      <w:pStyle w:val="Piedepgina"/>
      <w:jc w:val="right"/>
      <w:rPr>
        <w:rFonts w:ascii="Avenir Next" w:hAnsi="Avenir Next"/>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1FECA" w14:textId="77777777" w:rsidR="00C937D4" w:rsidRDefault="00C937D4" w:rsidP="00F63D4B">
      <w:pPr>
        <w:spacing w:after="0" w:line="240" w:lineRule="auto"/>
      </w:pPr>
      <w:r>
        <w:separator/>
      </w:r>
    </w:p>
  </w:footnote>
  <w:footnote w:type="continuationSeparator" w:id="0">
    <w:p w14:paraId="6183AA04" w14:textId="77777777" w:rsidR="00C937D4" w:rsidRDefault="00C937D4" w:rsidP="00F63D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C3FF0" w14:textId="58C368F5" w:rsidR="00572A25" w:rsidRPr="00572A25" w:rsidRDefault="00572A25">
    <w:pPr>
      <w:pStyle w:val="Encabezado"/>
      <w:rPr>
        <w:rFonts w:ascii="Avenir Next" w:hAnsi="Avenir Next" w:cs="Arial"/>
      </w:rPr>
    </w:pPr>
    <w:r w:rsidRPr="00FE2E3D">
      <w:rPr>
        <w:rFonts w:ascii="Avenir Next" w:hAnsi="Avenir Next" w:cs="Arial"/>
      </w:rPr>
      <w:t xml:space="preserve">Revista </w:t>
    </w:r>
    <w:r w:rsidRPr="00D84DE9">
      <w:rPr>
        <w:rFonts w:ascii="Avenir Next" w:hAnsi="Avenir Next" w:cs="Arial"/>
        <w:bCs/>
        <w:i/>
        <w:iCs/>
      </w:rPr>
      <w:t>Herencia</w:t>
    </w:r>
    <w:r w:rsidR="00BD252C">
      <w:rPr>
        <w:rFonts w:ascii="Avenir Next" w:hAnsi="Avenir Next" w:cs="Arial"/>
      </w:rPr>
      <w:t>, Vol. 35</w:t>
    </w:r>
    <w:r>
      <w:rPr>
        <w:rFonts w:ascii="Avenir Next" w:hAnsi="Avenir Next" w:cs="Arial"/>
      </w:rPr>
      <w:t>(2</w:t>
    </w:r>
    <w:r w:rsidRPr="00FE2E3D">
      <w:rPr>
        <w:rFonts w:ascii="Avenir Next" w:hAnsi="Avenir Next" w:cs="Arial"/>
      </w:rPr>
      <w:t xml:space="preserve">), </w:t>
    </w:r>
    <w:r>
      <w:rPr>
        <w:rFonts w:ascii="Avenir Next" w:hAnsi="Avenir Next" w:cs="Arial"/>
      </w:rPr>
      <w:t>julio-diciembre, 2022</w:t>
    </w:r>
    <w:r w:rsidRPr="00FE2E3D">
      <w:rPr>
        <w:rFonts w:ascii="Avenir Next" w:hAnsi="Avenir Next" w:cs="Arial"/>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DF0DA" w14:textId="745E9E91" w:rsidR="00F63D4B" w:rsidRPr="00F63D4B" w:rsidRDefault="00F63D4B" w:rsidP="00F63D4B">
    <w:pPr>
      <w:shd w:val="clear" w:color="auto" w:fill="FFFFFF"/>
      <w:jc w:val="both"/>
      <w:rPr>
        <w:rFonts w:ascii="Avenir Next" w:hAnsi="Avenir Next"/>
        <w:sz w:val="18"/>
        <w:szCs w:val="18"/>
      </w:rPr>
    </w:pPr>
    <w:r>
      <w:rPr>
        <w:rFonts w:ascii="Avenir Next" w:hAnsi="Avenir Next"/>
        <w:sz w:val="18"/>
        <w:szCs w:val="18"/>
      </w:rPr>
      <w:t>Villalobos G</w:t>
    </w:r>
    <w:r w:rsidR="00004920">
      <w:rPr>
        <w:rFonts w:ascii="Avenir Next" w:hAnsi="Avenir Next"/>
        <w:sz w:val="18"/>
        <w:szCs w:val="18"/>
      </w:rPr>
      <w:t>a</w:t>
    </w:r>
    <w:r>
      <w:rPr>
        <w:rFonts w:ascii="Avenir Next" w:hAnsi="Avenir Next"/>
        <w:sz w:val="18"/>
        <w:szCs w:val="18"/>
      </w:rPr>
      <w:t>rita, S.</w:t>
    </w:r>
    <w:r w:rsidRPr="00575FB8">
      <w:rPr>
        <w:rFonts w:ascii="Avenir Next" w:hAnsi="Avenir Next"/>
        <w:sz w:val="18"/>
        <w:szCs w:val="18"/>
      </w:rPr>
      <w:t xml:space="preserve"> (</w:t>
    </w:r>
    <w:r>
      <w:rPr>
        <w:rFonts w:ascii="Avenir Next" w:hAnsi="Avenir Next"/>
        <w:sz w:val="18"/>
        <w:szCs w:val="18"/>
      </w:rPr>
      <w:t>2022</w:t>
    </w:r>
    <w:r w:rsidRPr="00575FB8">
      <w:rPr>
        <w:rFonts w:ascii="Avenir Next" w:hAnsi="Avenir Next"/>
        <w:sz w:val="18"/>
        <w:szCs w:val="18"/>
      </w:rPr>
      <w:t xml:space="preserve">). </w:t>
    </w:r>
    <w:r w:rsidRPr="00F63D4B">
      <w:rPr>
        <w:rFonts w:ascii="Avenir Next" w:hAnsi="Avenir Next"/>
        <w:sz w:val="18"/>
        <w:szCs w:val="18"/>
      </w:rPr>
      <w:t>De chaqués a delantales. La oposi</w:t>
    </w:r>
    <w:r w:rsidR="00D843C8">
      <w:rPr>
        <w:rFonts w:ascii="Avenir Next" w:hAnsi="Avenir Next"/>
        <w:sz w:val="18"/>
        <w:szCs w:val="18"/>
      </w:rPr>
      <w:t xml:space="preserve">ción al sufragio femenino en la caricatura editorial </w:t>
    </w:r>
    <w:r w:rsidRPr="00F63D4B">
      <w:rPr>
        <w:rFonts w:ascii="Avenir Next" w:hAnsi="Avenir Next"/>
        <w:sz w:val="18"/>
        <w:szCs w:val="18"/>
      </w:rPr>
      <w:t>costarricense (1923-1934)</w:t>
    </w:r>
    <w:r>
      <w:rPr>
        <w:rFonts w:ascii="Avenir Next" w:hAnsi="Avenir Next"/>
        <w:sz w:val="18"/>
        <w:szCs w:val="18"/>
      </w:rPr>
      <w:t xml:space="preserve">. </w:t>
    </w:r>
    <w:r w:rsidRPr="00F93C1E">
      <w:rPr>
        <w:rFonts w:ascii="Avenir Next" w:hAnsi="Avenir Next"/>
        <w:i/>
        <w:sz w:val="18"/>
        <w:szCs w:val="18"/>
      </w:rPr>
      <w:t>Revista</w:t>
    </w:r>
    <w:r w:rsidRPr="00482781">
      <w:rPr>
        <w:rFonts w:ascii="Avenir Next" w:hAnsi="Avenir Next"/>
        <w:sz w:val="18"/>
        <w:szCs w:val="18"/>
      </w:rPr>
      <w:t xml:space="preserve"> </w:t>
    </w:r>
    <w:r w:rsidRPr="00401A1A">
      <w:rPr>
        <w:rFonts w:ascii="Avenir Next" w:hAnsi="Avenir Next"/>
        <w:i/>
        <w:iCs/>
        <w:sz w:val="18"/>
        <w:szCs w:val="18"/>
      </w:rPr>
      <w:t>Herencia</w:t>
    </w:r>
    <w:r w:rsidRPr="00575FB8">
      <w:rPr>
        <w:rFonts w:ascii="Avenir Next" w:hAnsi="Avenir Next"/>
        <w:sz w:val="18"/>
        <w:szCs w:val="18"/>
      </w:rPr>
      <w:t xml:space="preserve">, </w:t>
    </w:r>
    <w:r w:rsidRPr="00401A1A">
      <w:rPr>
        <w:rFonts w:ascii="Avenir Next" w:hAnsi="Avenir Next"/>
        <w:i/>
        <w:iCs/>
        <w:sz w:val="18"/>
        <w:szCs w:val="18"/>
      </w:rPr>
      <w:t>35</w:t>
    </w:r>
    <w:r w:rsidRPr="00575FB8">
      <w:rPr>
        <w:rFonts w:ascii="Avenir Next" w:hAnsi="Avenir Next"/>
        <w:sz w:val="18"/>
        <w:szCs w:val="18"/>
      </w:rPr>
      <w:t>(</w:t>
    </w:r>
    <w:r>
      <w:rPr>
        <w:rFonts w:ascii="Avenir Next" w:hAnsi="Avenir Next"/>
        <w:sz w:val="18"/>
        <w:szCs w:val="18"/>
      </w:rPr>
      <w:t>2</w:t>
    </w:r>
    <w:r w:rsidRPr="00575FB8">
      <w:rPr>
        <w:rFonts w:ascii="Avenir Next" w:hAnsi="Avenir Next"/>
        <w:sz w:val="18"/>
        <w:szCs w:val="18"/>
      </w:rPr>
      <w:t xml:space="preserve">), </w:t>
    </w:r>
    <w:r>
      <w:rPr>
        <w:rFonts w:ascii="Avenir Next" w:hAnsi="Avenir Next"/>
        <w:sz w:val="18"/>
        <w:szCs w:val="18"/>
      </w:rPr>
      <w:t>julio-diciembre</w:t>
    </w:r>
    <w:r w:rsidRPr="00575FB8">
      <w:rPr>
        <w:rFonts w:ascii="Avenir Next" w:hAnsi="Avenir Next"/>
        <w:sz w:val="18"/>
        <w:szCs w:val="18"/>
      </w:rPr>
      <w:t>,</w:t>
    </w:r>
    <w:r w:rsidR="009E4492">
      <w:rPr>
        <w:rFonts w:ascii="Avenir Next" w:hAnsi="Avenir Next"/>
        <w:sz w:val="18"/>
        <w:szCs w:val="18"/>
      </w:rPr>
      <w:t xml:space="preserve"> p</w:t>
    </w:r>
    <w:r>
      <w:rPr>
        <w:rFonts w:ascii="Avenir Next" w:hAnsi="Avenir Next"/>
        <w:sz w:val="18"/>
        <w:szCs w:val="18"/>
      </w:rPr>
      <w:t>.</w:t>
    </w:r>
    <w:r w:rsidR="003D2D2E">
      <w:rPr>
        <w:rFonts w:ascii="Avenir Next" w:hAnsi="Avenir Next"/>
        <w:sz w:val="18"/>
        <w:szCs w:val="18"/>
      </w:rPr>
      <w:t xml:space="preserve"> 30-60</w:t>
    </w:r>
    <w:r w:rsidR="009E4492">
      <w:rPr>
        <w:rFonts w:ascii="Avenir Next" w:hAnsi="Avenir Next"/>
        <w:sz w:val="18"/>
        <w:szCs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0969D8"/>
    <w:multiLevelType w:val="hybridMultilevel"/>
    <w:tmpl w:val="504E46E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45785DC3"/>
    <w:multiLevelType w:val="hybridMultilevel"/>
    <w:tmpl w:val="C2F231E6"/>
    <w:lvl w:ilvl="0" w:tplc="140A000F">
      <w:start w:val="6"/>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53EB35B0"/>
    <w:multiLevelType w:val="hybridMultilevel"/>
    <w:tmpl w:val="B5E6D76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2D8"/>
    <w:rsid w:val="00004920"/>
    <w:rsid w:val="000073D2"/>
    <w:rsid w:val="00010C4A"/>
    <w:rsid w:val="00010D1B"/>
    <w:rsid w:val="00011787"/>
    <w:rsid w:val="00013DE7"/>
    <w:rsid w:val="000176CC"/>
    <w:rsid w:val="000225EF"/>
    <w:rsid w:val="00031887"/>
    <w:rsid w:val="000328AC"/>
    <w:rsid w:val="00032E9A"/>
    <w:rsid w:val="0003433C"/>
    <w:rsid w:val="00042DA6"/>
    <w:rsid w:val="00050107"/>
    <w:rsid w:val="000551F1"/>
    <w:rsid w:val="00055BB3"/>
    <w:rsid w:val="000564CB"/>
    <w:rsid w:val="0006334A"/>
    <w:rsid w:val="000664D1"/>
    <w:rsid w:val="000703F4"/>
    <w:rsid w:val="00071F22"/>
    <w:rsid w:val="00074764"/>
    <w:rsid w:val="0007488D"/>
    <w:rsid w:val="00074D6D"/>
    <w:rsid w:val="000759E0"/>
    <w:rsid w:val="00076A4F"/>
    <w:rsid w:val="000800E5"/>
    <w:rsid w:val="00083BB5"/>
    <w:rsid w:val="00087B6D"/>
    <w:rsid w:val="000A15A8"/>
    <w:rsid w:val="000A1B73"/>
    <w:rsid w:val="000A2D97"/>
    <w:rsid w:val="000A343D"/>
    <w:rsid w:val="000A4373"/>
    <w:rsid w:val="000A6C08"/>
    <w:rsid w:val="000B15EA"/>
    <w:rsid w:val="000B213F"/>
    <w:rsid w:val="000B25EB"/>
    <w:rsid w:val="000B5414"/>
    <w:rsid w:val="000B7CF3"/>
    <w:rsid w:val="000C12B6"/>
    <w:rsid w:val="000C1F94"/>
    <w:rsid w:val="000C6FFF"/>
    <w:rsid w:val="000D25B5"/>
    <w:rsid w:val="000D34E8"/>
    <w:rsid w:val="000D5188"/>
    <w:rsid w:val="000D5660"/>
    <w:rsid w:val="000D713E"/>
    <w:rsid w:val="000E313B"/>
    <w:rsid w:val="000E7601"/>
    <w:rsid w:val="000E79AC"/>
    <w:rsid w:val="000F02A7"/>
    <w:rsid w:val="000F0684"/>
    <w:rsid w:val="000F6F90"/>
    <w:rsid w:val="000F77CA"/>
    <w:rsid w:val="00101D4B"/>
    <w:rsid w:val="0010242B"/>
    <w:rsid w:val="001061CF"/>
    <w:rsid w:val="00106D42"/>
    <w:rsid w:val="00107BB9"/>
    <w:rsid w:val="00110E4D"/>
    <w:rsid w:val="001118F2"/>
    <w:rsid w:val="001132D8"/>
    <w:rsid w:val="001137FB"/>
    <w:rsid w:val="00113F65"/>
    <w:rsid w:val="0011586E"/>
    <w:rsid w:val="00121547"/>
    <w:rsid w:val="00121664"/>
    <w:rsid w:val="00121A7A"/>
    <w:rsid w:val="00123149"/>
    <w:rsid w:val="001331BB"/>
    <w:rsid w:val="00134A83"/>
    <w:rsid w:val="00135FDF"/>
    <w:rsid w:val="00136240"/>
    <w:rsid w:val="0013702F"/>
    <w:rsid w:val="0013703F"/>
    <w:rsid w:val="00140518"/>
    <w:rsid w:val="001425AE"/>
    <w:rsid w:val="001447AB"/>
    <w:rsid w:val="001450A2"/>
    <w:rsid w:val="001465ED"/>
    <w:rsid w:val="00146B7E"/>
    <w:rsid w:val="0015091B"/>
    <w:rsid w:val="001513DF"/>
    <w:rsid w:val="00156853"/>
    <w:rsid w:val="00165AE7"/>
    <w:rsid w:val="00165CB0"/>
    <w:rsid w:val="0019169D"/>
    <w:rsid w:val="00196F6B"/>
    <w:rsid w:val="001A26BE"/>
    <w:rsid w:val="001B1CD9"/>
    <w:rsid w:val="001B325A"/>
    <w:rsid w:val="001B763B"/>
    <w:rsid w:val="001C1311"/>
    <w:rsid w:val="001C3CD6"/>
    <w:rsid w:val="001C596B"/>
    <w:rsid w:val="001D0416"/>
    <w:rsid w:val="001D0CFC"/>
    <w:rsid w:val="001D139A"/>
    <w:rsid w:val="001D2357"/>
    <w:rsid w:val="001E214B"/>
    <w:rsid w:val="001E5B4D"/>
    <w:rsid w:val="001E6806"/>
    <w:rsid w:val="001F06F0"/>
    <w:rsid w:val="001F35E3"/>
    <w:rsid w:val="001F41E7"/>
    <w:rsid w:val="001F5FAB"/>
    <w:rsid w:val="001F6B6F"/>
    <w:rsid w:val="002153DC"/>
    <w:rsid w:val="002172ED"/>
    <w:rsid w:val="002223FD"/>
    <w:rsid w:val="00223DE0"/>
    <w:rsid w:val="00233C70"/>
    <w:rsid w:val="002369A5"/>
    <w:rsid w:val="00237265"/>
    <w:rsid w:val="00251EBF"/>
    <w:rsid w:val="00252384"/>
    <w:rsid w:val="00254C32"/>
    <w:rsid w:val="00264DEB"/>
    <w:rsid w:val="00266295"/>
    <w:rsid w:val="00271DD7"/>
    <w:rsid w:val="0027664A"/>
    <w:rsid w:val="00287ED8"/>
    <w:rsid w:val="00292F70"/>
    <w:rsid w:val="0029322B"/>
    <w:rsid w:val="002977D9"/>
    <w:rsid w:val="002A4BBE"/>
    <w:rsid w:val="002A6679"/>
    <w:rsid w:val="002B231F"/>
    <w:rsid w:val="002B61E6"/>
    <w:rsid w:val="002C4F18"/>
    <w:rsid w:val="002C7923"/>
    <w:rsid w:val="002C7EFA"/>
    <w:rsid w:val="002D37B2"/>
    <w:rsid w:val="002E00A3"/>
    <w:rsid w:val="002E0CC8"/>
    <w:rsid w:val="002E195D"/>
    <w:rsid w:val="002E20F2"/>
    <w:rsid w:val="002E27CF"/>
    <w:rsid w:val="002F0469"/>
    <w:rsid w:val="00302958"/>
    <w:rsid w:val="003069D3"/>
    <w:rsid w:val="00311727"/>
    <w:rsid w:val="00312859"/>
    <w:rsid w:val="00314BBF"/>
    <w:rsid w:val="00315530"/>
    <w:rsid w:val="00323A5A"/>
    <w:rsid w:val="003243AD"/>
    <w:rsid w:val="00341F4A"/>
    <w:rsid w:val="0034337D"/>
    <w:rsid w:val="00345720"/>
    <w:rsid w:val="00345B5E"/>
    <w:rsid w:val="003475BC"/>
    <w:rsid w:val="00347B89"/>
    <w:rsid w:val="00351867"/>
    <w:rsid w:val="00351A75"/>
    <w:rsid w:val="00352F38"/>
    <w:rsid w:val="003625C3"/>
    <w:rsid w:val="00365FC9"/>
    <w:rsid w:val="00367020"/>
    <w:rsid w:val="00371CEC"/>
    <w:rsid w:val="00373774"/>
    <w:rsid w:val="00373D87"/>
    <w:rsid w:val="00374BAC"/>
    <w:rsid w:val="00376C51"/>
    <w:rsid w:val="00383889"/>
    <w:rsid w:val="0038661A"/>
    <w:rsid w:val="003A653D"/>
    <w:rsid w:val="003A6BB4"/>
    <w:rsid w:val="003B196B"/>
    <w:rsid w:val="003B326D"/>
    <w:rsid w:val="003B3BF4"/>
    <w:rsid w:val="003D1544"/>
    <w:rsid w:val="003D2D2E"/>
    <w:rsid w:val="003E19CB"/>
    <w:rsid w:val="003E2D13"/>
    <w:rsid w:val="003E303F"/>
    <w:rsid w:val="003E383D"/>
    <w:rsid w:val="003E7ADD"/>
    <w:rsid w:val="003F1DD5"/>
    <w:rsid w:val="003F2F9B"/>
    <w:rsid w:val="003F3ECF"/>
    <w:rsid w:val="003F44A7"/>
    <w:rsid w:val="0040393D"/>
    <w:rsid w:val="00403B15"/>
    <w:rsid w:val="00415331"/>
    <w:rsid w:val="0041550A"/>
    <w:rsid w:val="00424CCD"/>
    <w:rsid w:val="00432E75"/>
    <w:rsid w:val="00443A3A"/>
    <w:rsid w:val="00454546"/>
    <w:rsid w:val="00456523"/>
    <w:rsid w:val="00460E7F"/>
    <w:rsid w:val="0046545C"/>
    <w:rsid w:val="00465B79"/>
    <w:rsid w:val="00466769"/>
    <w:rsid w:val="0047695C"/>
    <w:rsid w:val="004813BF"/>
    <w:rsid w:val="00482781"/>
    <w:rsid w:val="004833BA"/>
    <w:rsid w:val="00485FB4"/>
    <w:rsid w:val="0048726F"/>
    <w:rsid w:val="00495D6B"/>
    <w:rsid w:val="004969CF"/>
    <w:rsid w:val="00496EE3"/>
    <w:rsid w:val="00497A34"/>
    <w:rsid w:val="004A11DC"/>
    <w:rsid w:val="004A127A"/>
    <w:rsid w:val="004A4295"/>
    <w:rsid w:val="004A56F0"/>
    <w:rsid w:val="004B100E"/>
    <w:rsid w:val="004B2920"/>
    <w:rsid w:val="004C0C34"/>
    <w:rsid w:val="004C2D07"/>
    <w:rsid w:val="004C7832"/>
    <w:rsid w:val="004D21D6"/>
    <w:rsid w:val="004D394E"/>
    <w:rsid w:val="004D3F1A"/>
    <w:rsid w:val="004D6E9A"/>
    <w:rsid w:val="004D7D44"/>
    <w:rsid w:val="004E14E6"/>
    <w:rsid w:val="004E277D"/>
    <w:rsid w:val="004F7B84"/>
    <w:rsid w:val="00500123"/>
    <w:rsid w:val="00503DF2"/>
    <w:rsid w:val="00507CDD"/>
    <w:rsid w:val="00510730"/>
    <w:rsid w:val="00510D17"/>
    <w:rsid w:val="005119EF"/>
    <w:rsid w:val="00512BF7"/>
    <w:rsid w:val="005221FA"/>
    <w:rsid w:val="00522C5F"/>
    <w:rsid w:val="005230A3"/>
    <w:rsid w:val="005243E5"/>
    <w:rsid w:val="0052455B"/>
    <w:rsid w:val="005305A7"/>
    <w:rsid w:val="00531D8B"/>
    <w:rsid w:val="00537ECB"/>
    <w:rsid w:val="00544F67"/>
    <w:rsid w:val="00546DF5"/>
    <w:rsid w:val="00547889"/>
    <w:rsid w:val="0055309D"/>
    <w:rsid w:val="00565AAD"/>
    <w:rsid w:val="00567229"/>
    <w:rsid w:val="00570335"/>
    <w:rsid w:val="00572A25"/>
    <w:rsid w:val="0057642B"/>
    <w:rsid w:val="00581CD1"/>
    <w:rsid w:val="00583DCD"/>
    <w:rsid w:val="00585FC0"/>
    <w:rsid w:val="005868BF"/>
    <w:rsid w:val="00590970"/>
    <w:rsid w:val="00591B23"/>
    <w:rsid w:val="00593572"/>
    <w:rsid w:val="0059571A"/>
    <w:rsid w:val="005A2BAD"/>
    <w:rsid w:val="005A7934"/>
    <w:rsid w:val="005B392A"/>
    <w:rsid w:val="005B4B29"/>
    <w:rsid w:val="005B6616"/>
    <w:rsid w:val="005B7F35"/>
    <w:rsid w:val="005C1466"/>
    <w:rsid w:val="005C2EA0"/>
    <w:rsid w:val="005D0079"/>
    <w:rsid w:val="005D4E8B"/>
    <w:rsid w:val="005D4FA6"/>
    <w:rsid w:val="005D7544"/>
    <w:rsid w:val="005D7571"/>
    <w:rsid w:val="005E34AF"/>
    <w:rsid w:val="005E35A4"/>
    <w:rsid w:val="005E4059"/>
    <w:rsid w:val="005E6E0A"/>
    <w:rsid w:val="005F23EB"/>
    <w:rsid w:val="005F41A1"/>
    <w:rsid w:val="005F60C6"/>
    <w:rsid w:val="00602B95"/>
    <w:rsid w:val="006053A8"/>
    <w:rsid w:val="00610BAD"/>
    <w:rsid w:val="00610F8E"/>
    <w:rsid w:val="00611D03"/>
    <w:rsid w:val="006141CF"/>
    <w:rsid w:val="00616188"/>
    <w:rsid w:val="0061799F"/>
    <w:rsid w:val="006217C2"/>
    <w:rsid w:val="00623AE3"/>
    <w:rsid w:val="006360D4"/>
    <w:rsid w:val="00642449"/>
    <w:rsid w:val="00644E0E"/>
    <w:rsid w:val="0065165A"/>
    <w:rsid w:val="00654F3D"/>
    <w:rsid w:val="00654F54"/>
    <w:rsid w:val="00657C26"/>
    <w:rsid w:val="00667213"/>
    <w:rsid w:val="00667CDA"/>
    <w:rsid w:val="00670261"/>
    <w:rsid w:val="00671D9B"/>
    <w:rsid w:val="00675046"/>
    <w:rsid w:val="0067567A"/>
    <w:rsid w:val="00680EBD"/>
    <w:rsid w:val="0069155B"/>
    <w:rsid w:val="00696F40"/>
    <w:rsid w:val="006A0684"/>
    <w:rsid w:val="006B068D"/>
    <w:rsid w:val="006B571F"/>
    <w:rsid w:val="006C5ED4"/>
    <w:rsid w:val="006C6627"/>
    <w:rsid w:val="006C6C47"/>
    <w:rsid w:val="006D23A2"/>
    <w:rsid w:val="006D5AD7"/>
    <w:rsid w:val="006D63A5"/>
    <w:rsid w:val="006D7F63"/>
    <w:rsid w:val="006E0438"/>
    <w:rsid w:val="006E060D"/>
    <w:rsid w:val="006E2B87"/>
    <w:rsid w:val="006E7A12"/>
    <w:rsid w:val="006F07F3"/>
    <w:rsid w:val="006F0F54"/>
    <w:rsid w:val="006F1070"/>
    <w:rsid w:val="006F1694"/>
    <w:rsid w:val="006F17E3"/>
    <w:rsid w:val="00700918"/>
    <w:rsid w:val="00703A4D"/>
    <w:rsid w:val="00705D37"/>
    <w:rsid w:val="00711E0F"/>
    <w:rsid w:val="00713A8B"/>
    <w:rsid w:val="00714E52"/>
    <w:rsid w:val="007151D3"/>
    <w:rsid w:val="00733A7C"/>
    <w:rsid w:val="00733C5F"/>
    <w:rsid w:val="007366AD"/>
    <w:rsid w:val="007415BF"/>
    <w:rsid w:val="007504AA"/>
    <w:rsid w:val="00751796"/>
    <w:rsid w:val="00753FB7"/>
    <w:rsid w:val="00755C78"/>
    <w:rsid w:val="00766A51"/>
    <w:rsid w:val="00772F27"/>
    <w:rsid w:val="00772FF4"/>
    <w:rsid w:val="0078251D"/>
    <w:rsid w:val="0078332C"/>
    <w:rsid w:val="00785188"/>
    <w:rsid w:val="00785FD6"/>
    <w:rsid w:val="007879B8"/>
    <w:rsid w:val="0079556C"/>
    <w:rsid w:val="007971A7"/>
    <w:rsid w:val="007A5E42"/>
    <w:rsid w:val="007B1220"/>
    <w:rsid w:val="007B3232"/>
    <w:rsid w:val="007C0047"/>
    <w:rsid w:val="007C0FDE"/>
    <w:rsid w:val="007C2857"/>
    <w:rsid w:val="007C340A"/>
    <w:rsid w:val="007C3FD2"/>
    <w:rsid w:val="007C45E1"/>
    <w:rsid w:val="007C5CC6"/>
    <w:rsid w:val="007C5DD3"/>
    <w:rsid w:val="007C6EDC"/>
    <w:rsid w:val="007D0771"/>
    <w:rsid w:val="007D0D03"/>
    <w:rsid w:val="007D7356"/>
    <w:rsid w:val="007D7966"/>
    <w:rsid w:val="007E6486"/>
    <w:rsid w:val="00802920"/>
    <w:rsid w:val="0081406D"/>
    <w:rsid w:val="00816BB0"/>
    <w:rsid w:val="008202A3"/>
    <w:rsid w:val="008204D8"/>
    <w:rsid w:val="00820D49"/>
    <w:rsid w:val="00823D43"/>
    <w:rsid w:val="00830657"/>
    <w:rsid w:val="00837DA8"/>
    <w:rsid w:val="00842BE1"/>
    <w:rsid w:val="008578AE"/>
    <w:rsid w:val="008679AA"/>
    <w:rsid w:val="00871C3B"/>
    <w:rsid w:val="00875C7A"/>
    <w:rsid w:val="008876AC"/>
    <w:rsid w:val="008877D6"/>
    <w:rsid w:val="00890389"/>
    <w:rsid w:val="00894E4C"/>
    <w:rsid w:val="008A182C"/>
    <w:rsid w:val="008A3566"/>
    <w:rsid w:val="008A36C3"/>
    <w:rsid w:val="008A6852"/>
    <w:rsid w:val="008B1358"/>
    <w:rsid w:val="008B1D61"/>
    <w:rsid w:val="008B65B6"/>
    <w:rsid w:val="008C0093"/>
    <w:rsid w:val="008C12C9"/>
    <w:rsid w:val="008C179B"/>
    <w:rsid w:val="008C25F9"/>
    <w:rsid w:val="008C769D"/>
    <w:rsid w:val="008D00F3"/>
    <w:rsid w:val="008D0415"/>
    <w:rsid w:val="008D0C33"/>
    <w:rsid w:val="008D2779"/>
    <w:rsid w:val="008E490D"/>
    <w:rsid w:val="008E6858"/>
    <w:rsid w:val="008E7CB2"/>
    <w:rsid w:val="008F298A"/>
    <w:rsid w:val="00900E03"/>
    <w:rsid w:val="00905CB3"/>
    <w:rsid w:val="00907ABE"/>
    <w:rsid w:val="00907FE0"/>
    <w:rsid w:val="00910485"/>
    <w:rsid w:val="00910E5A"/>
    <w:rsid w:val="00912C79"/>
    <w:rsid w:val="0091352E"/>
    <w:rsid w:val="00915A64"/>
    <w:rsid w:val="009165A4"/>
    <w:rsid w:val="00917B06"/>
    <w:rsid w:val="00920BEA"/>
    <w:rsid w:val="00925831"/>
    <w:rsid w:val="0092723C"/>
    <w:rsid w:val="0093022B"/>
    <w:rsid w:val="00932479"/>
    <w:rsid w:val="0093309C"/>
    <w:rsid w:val="00950E5B"/>
    <w:rsid w:val="00952434"/>
    <w:rsid w:val="0095252B"/>
    <w:rsid w:val="00954EAF"/>
    <w:rsid w:val="00956474"/>
    <w:rsid w:val="009567D5"/>
    <w:rsid w:val="00956D5E"/>
    <w:rsid w:val="009604C2"/>
    <w:rsid w:val="0096150B"/>
    <w:rsid w:val="00962681"/>
    <w:rsid w:val="009639F9"/>
    <w:rsid w:val="00965A5E"/>
    <w:rsid w:val="00970513"/>
    <w:rsid w:val="00970DF9"/>
    <w:rsid w:val="00976934"/>
    <w:rsid w:val="009769CF"/>
    <w:rsid w:val="00976E91"/>
    <w:rsid w:val="0097797B"/>
    <w:rsid w:val="00977F44"/>
    <w:rsid w:val="009836D0"/>
    <w:rsid w:val="00985791"/>
    <w:rsid w:val="009922AB"/>
    <w:rsid w:val="00993A2F"/>
    <w:rsid w:val="00995507"/>
    <w:rsid w:val="009959B1"/>
    <w:rsid w:val="009A047E"/>
    <w:rsid w:val="009A5A67"/>
    <w:rsid w:val="009A6CA3"/>
    <w:rsid w:val="009B0232"/>
    <w:rsid w:val="009B4CCE"/>
    <w:rsid w:val="009C0B9C"/>
    <w:rsid w:val="009C3970"/>
    <w:rsid w:val="009C7225"/>
    <w:rsid w:val="009D6C22"/>
    <w:rsid w:val="009E18A7"/>
    <w:rsid w:val="009E4492"/>
    <w:rsid w:val="009E72EF"/>
    <w:rsid w:val="009F0B30"/>
    <w:rsid w:val="00A00AB2"/>
    <w:rsid w:val="00A01D4E"/>
    <w:rsid w:val="00A01E88"/>
    <w:rsid w:val="00A025C6"/>
    <w:rsid w:val="00A02627"/>
    <w:rsid w:val="00A03830"/>
    <w:rsid w:val="00A04ED0"/>
    <w:rsid w:val="00A0669F"/>
    <w:rsid w:val="00A07310"/>
    <w:rsid w:val="00A15561"/>
    <w:rsid w:val="00A20FE6"/>
    <w:rsid w:val="00A22879"/>
    <w:rsid w:val="00A23CE4"/>
    <w:rsid w:val="00A246AF"/>
    <w:rsid w:val="00A323DA"/>
    <w:rsid w:val="00A326B4"/>
    <w:rsid w:val="00A33A7C"/>
    <w:rsid w:val="00A36CFC"/>
    <w:rsid w:val="00A40837"/>
    <w:rsid w:val="00A442BC"/>
    <w:rsid w:val="00A5287E"/>
    <w:rsid w:val="00A528B6"/>
    <w:rsid w:val="00A56798"/>
    <w:rsid w:val="00A62CDA"/>
    <w:rsid w:val="00A72108"/>
    <w:rsid w:val="00A7423B"/>
    <w:rsid w:val="00A749C8"/>
    <w:rsid w:val="00A74DDE"/>
    <w:rsid w:val="00A81B3D"/>
    <w:rsid w:val="00A8407D"/>
    <w:rsid w:val="00A86D2F"/>
    <w:rsid w:val="00A90F43"/>
    <w:rsid w:val="00A9236D"/>
    <w:rsid w:val="00A97138"/>
    <w:rsid w:val="00A9773F"/>
    <w:rsid w:val="00AA2CF3"/>
    <w:rsid w:val="00AA771B"/>
    <w:rsid w:val="00AB0507"/>
    <w:rsid w:val="00AB257B"/>
    <w:rsid w:val="00AB3821"/>
    <w:rsid w:val="00AB4E79"/>
    <w:rsid w:val="00AB539F"/>
    <w:rsid w:val="00AB68C4"/>
    <w:rsid w:val="00AC07CF"/>
    <w:rsid w:val="00AC4D1D"/>
    <w:rsid w:val="00AC4E37"/>
    <w:rsid w:val="00AC510C"/>
    <w:rsid w:val="00AC603B"/>
    <w:rsid w:val="00AC7497"/>
    <w:rsid w:val="00AC7F1A"/>
    <w:rsid w:val="00AD12BE"/>
    <w:rsid w:val="00AD199C"/>
    <w:rsid w:val="00AD7B59"/>
    <w:rsid w:val="00B014E9"/>
    <w:rsid w:val="00B05F5F"/>
    <w:rsid w:val="00B072DC"/>
    <w:rsid w:val="00B13589"/>
    <w:rsid w:val="00B13DEE"/>
    <w:rsid w:val="00B154E0"/>
    <w:rsid w:val="00B1622B"/>
    <w:rsid w:val="00B1732A"/>
    <w:rsid w:val="00B21D4F"/>
    <w:rsid w:val="00B22795"/>
    <w:rsid w:val="00B25159"/>
    <w:rsid w:val="00B2570A"/>
    <w:rsid w:val="00B33DFD"/>
    <w:rsid w:val="00B3656C"/>
    <w:rsid w:val="00B37314"/>
    <w:rsid w:val="00B40131"/>
    <w:rsid w:val="00B45DB8"/>
    <w:rsid w:val="00B53B41"/>
    <w:rsid w:val="00B556E5"/>
    <w:rsid w:val="00B56387"/>
    <w:rsid w:val="00B565BF"/>
    <w:rsid w:val="00B56CB2"/>
    <w:rsid w:val="00B625FF"/>
    <w:rsid w:val="00B65A5D"/>
    <w:rsid w:val="00B67176"/>
    <w:rsid w:val="00B70725"/>
    <w:rsid w:val="00B71CF5"/>
    <w:rsid w:val="00B721E1"/>
    <w:rsid w:val="00B82D88"/>
    <w:rsid w:val="00B85B8D"/>
    <w:rsid w:val="00B8761A"/>
    <w:rsid w:val="00B9572B"/>
    <w:rsid w:val="00BA0092"/>
    <w:rsid w:val="00BA06E3"/>
    <w:rsid w:val="00BA1E19"/>
    <w:rsid w:val="00BA2D27"/>
    <w:rsid w:val="00BA4DEF"/>
    <w:rsid w:val="00BA4ECC"/>
    <w:rsid w:val="00BA71B3"/>
    <w:rsid w:val="00BA73DE"/>
    <w:rsid w:val="00BA7E75"/>
    <w:rsid w:val="00BB00E9"/>
    <w:rsid w:val="00BC1F72"/>
    <w:rsid w:val="00BC23B9"/>
    <w:rsid w:val="00BC270E"/>
    <w:rsid w:val="00BC2CED"/>
    <w:rsid w:val="00BC3442"/>
    <w:rsid w:val="00BC7344"/>
    <w:rsid w:val="00BD167E"/>
    <w:rsid w:val="00BD252C"/>
    <w:rsid w:val="00BD41F3"/>
    <w:rsid w:val="00BD7DAC"/>
    <w:rsid w:val="00BE394A"/>
    <w:rsid w:val="00BF2929"/>
    <w:rsid w:val="00BF3795"/>
    <w:rsid w:val="00BF6C53"/>
    <w:rsid w:val="00C06961"/>
    <w:rsid w:val="00C07D93"/>
    <w:rsid w:val="00C11BBC"/>
    <w:rsid w:val="00C11FE0"/>
    <w:rsid w:val="00C1446E"/>
    <w:rsid w:val="00C17D39"/>
    <w:rsid w:val="00C2597A"/>
    <w:rsid w:val="00C27621"/>
    <w:rsid w:val="00C31DEF"/>
    <w:rsid w:val="00C32F27"/>
    <w:rsid w:val="00C3346D"/>
    <w:rsid w:val="00C3620C"/>
    <w:rsid w:val="00C407A0"/>
    <w:rsid w:val="00C40900"/>
    <w:rsid w:val="00C4224F"/>
    <w:rsid w:val="00C43D66"/>
    <w:rsid w:val="00C467DA"/>
    <w:rsid w:val="00C522BD"/>
    <w:rsid w:val="00C52E55"/>
    <w:rsid w:val="00C536A3"/>
    <w:rsid w:val="00C54578"/>
    <w:rsid w:val="00C5635F"/>
    <w:rsid w:val="00C60BC0"/>
    <w:rsid w:val="00C63463"/>
    <w:rsid w:val="00C63B9C"/>
    <w:rsid w:val="00C65998"/>
    <w:rsid w:val="00C661EA"/>
    <w:rsid w:val="00C70804"/>
    <w:rsid w:val="00C720F2"/>
    <w:rsid w:val="00C75FDD"/>
    <w:rsid w:val="00C7613E"/>
    <w:rsid w:val="00C76EF3"/>
    <w:rsid w:val="00C828AD"/>
    <w:rsid w:val="00C84036"/>
    <w:rsid w:val="00C85360"/>
    <w:rsid w:val="00C862A9"/>
    <w:rsid w:val="00C862B1"/>
    <w:rsid w:val="00C937D4"/>
    <w:rsid w:val="00C94880"/>
    <w:rsid w:val="00C967CB"/>
    <w:rsid w:val="00CA0076"/>
    <w:rsid w:val="00CA0833"/>
    <w:rsid w:val="00CB30F3"/>
    <w:rsid w:val="00CB5A2E"/>
    <w:rsid w:val="00CB5A3A"/>
    <w:rsid w:val="00CC419F"/>
    <w:rsid w:val="00CC4226"/>
    <w:rsid w:val="00CC497C"/>
    <w:rsid w:val="00CC4B17"/>
    <w:rsid w:val="00CC66D8"/>
    <w:rsid w:val="00CD2433"/>
    <w:rsid w:val="00CD2581"/>
    <w:rsid w:val="00CD49A3"/>
    <w:rsid w:val="00CD5EE5"/>
    <w:rsid w:val="00CE104D"/>
    <w:rsid w:val="00CE2150"/>
    <w:rsid w:val="00CE6E24"/>
    <w:rsid w:val="00CF5574"/>
    <w:rsid w:val="00CF57AA"/>
    <w:rsid w:val="00CF6673"/>
    <w:rsid w:val="00D00C6C"/>
    <w:rsid w:val="00D02342"/>
    <w:rsid w:val="00D04540"/>
    <w:rsid w:val="00D06569"/>
    <w:rsid w:val="00D069BE"/>
    <w:rsid w:val="00D07FA0"/>
    <w:rsid w:val="00D1012C"/>
    <w:rsid w:val="00D20083"/>
    <w:rsid w:val="00D22096"/>
    <w:rsid w:val="00D24DE1"/>
    <w:rsid w:val="00D260B5"/>
    <w:rsid w:val="00D33F8B"/>
    <w:rsid w:val="00D35ABD"/>
    <w:rsid w:val="00D3660E"/>
    <w:rsid w:val="00D378AF"/>
    <w:rsid w:val="00D403DF"/>
    <w:rsid w:val="00D44577"/>
    <w:rsid w:val="00D46C89"/>
    <w:rsid w:val="00D5275B"/>
    <w:rsid w:val="00D53683"/>
    <w:rsid w:val="00D53BBC"/>
    <w:rsid w:val="00D56C8B"/>
    <w:rsid w:val="00D60EB9"/>
    <w:rsid w:val="00D61C57"/>
    <w:rsid w:val="00D620D2"/>
    <w:rsid w:val="00D62337"/>
    <w:rsid w:val="00D67AE0"/>
    <w:rsid w:val="00D74625"/>
    <w:rsid w:val="00D77017"/>
    <w:rsid w:val="00D8132B"/>
    <w:rsid w:val="00D82828"/>
    <w:rsid w:val="00D830F5"/>
    <w:rsid w:val="00D83BB4"/>
    <w:rsid w:val="00D843C8"/>
    <w:rsid w:val="00D84DE9"/>
    <w:rsid w:val="00D85E5F"/>
    <w:rsid w:val="00D861E7"/>
    <w:rsid w:val="00D92D97"/>
    <w:rsid w:val="00D9316F"/>
    <w:rsid w:val="00D947BC"/>
    <w:rsid w:val="00D97F38"/>
    <w:rsid w:val="00DA59D0"/>
    <w:rsid w:val="00DB07AA"/>
    <w:rsid w:val="00DB431E"/>
    <w:rsid w:val="00DB6210"/>
    <w:rsid w:val="00DB6FE0"/>
    <w:rsid w:val="00DC3604"/>
    <w:rsid w:val="00DC5C16"/>
    <w:rsid w:val="00DD0264"/>
    <w:rsid w:val="00DD0735"/>
    <w:rsid w:val="00DD5D16"/>
    <w:rsid w:val="00DD6122"/>
    <w:rsid w:val="00DE0FF0"/>
    <w:rsid w:val="00DE5EA1"/>
    <w:rsid w:val="00DF6749"/>
    <w:rsid w:val="00E07639"/>
    <w:rsid w:val="00E07DC2"/>
    <w:rsid w:val="00E12E8B"/>
    <w:rsid w:val="00E266A9"/>
    <w:rsid w:val="00E279BA"/>
    <w:rsid w:val="00E33DF8"/>
    <w:rsid w:val="00E34539"/>
    <w:rsid w:val="00E352E6"/>
    <w:rsid w:val="00E438D8"/>
    <w:rsid w:val="00E44ACE"/>
    <w:rsid w:val="00E44D81"/>
    <w:rsid w:val="00E50D01"/>
    <w:rsid w:val="00E52973"/>
    <w:rsid w:val="00E52A2E"/>
    <w:rsid w:val="00E52D56"/>
    <w:rsid w:val="00E54F77"/>
    <w:rsid w:val="00E630A1"/>
    <w:rsid w:val="00E64616"/>
    <w:rsid w:val="00E65FB4"/>
    <w:rsid w:val="00E67AA6"/>
    <w:rsid w:val="00E701F1"/>
    <w:rsid w:val="00E71463"/>
    <w:rsid w:val="00E75914"/>
    <w:rsid w:val="00E760BF"/>
    <w:rsid w:val="00E7660A"/>
    <w:rsid w:val="00E82C14"/>
    <w:rsid w:val="00E83BB9"/>
    <w:rsid w:val="00E8615E"/>
    <w:rsid w:val="00E86F1F"/>
    <w:rsid w:val="00E87E3B"/>
    <w:rsid w:val="00E9713F"/>
    <w:rsid w:val="00EA1A8D"/>
    <w:rsid w:val="00EA1D42"/>
    <w:rsid w:val="00EA1EA4"/>
    <w:rsid w:val="00EA7D11"/>
    <w:rsid w:val="00EB1B36"/>
    <w:rsid w:val="00EB54B7"/>
    <w:rsid w:val="00EB5650"/>
    <w:rsid w:val="00EB643C"/>
    <w:rsid w:val="00EC278B"/>
    <w:rsid w:val="00EC5762"/>
    <w:rsid w:val="00EC5EA0"/>
    <w:rsid w:val="00ED309C"/>
    <w:rsid w:val="00ED31CB"/>
    <w:rsid w:val="00ED544F"/>
    <w:rsid w:val="00EE74DF"/>
    <w:rsid w:val="00EF05C9"/>
    <w:rsid w:val="00EF1861"/>
    <w:rsid w:val="00EF2D1B"/>
    <w:rsid w:val="00EF3257"/>
    <w:rsid w:val="00EF3485"/>
    <w:rsid w:val="00EF3562"/>
    <w:rsid w:val="00EF4AF7"/>
    <w:rsid w:val="00EF5338"/>
    <w:rsid w:val="00EF5481"/>
    <w:rsid w:val="00EF6363"/>
    <w:rsid w:val="00EF670C"/>
    <w:rsid w:val="00F00E07"/>
    <w:rsid w:val="00F144F5"/>
    <w:rsid w:val="00F164F4"/>
    <w:rsid w:val="00F23264"/>
    <w:rsid w:val="00F26032"/>
    <w:rsid w:val="00F323F6"/>
    <w:rsid w:val="00F327E0"/>
    <w:rsid w:val="00F344BA"/>
    <w:rsid w:val="00F3745F"/>
    <w:rsid w:val="00F41E89"/>
    <w:rsid w:val="00F444A6"/>
    <w:rsid w:val="00F4532D"/>
    <w:rsid w:val="00F468F7"/>
    <w:rsid w:val="00F47D4F"/>
    <w:rsid w:val="00F550B8"/>
    <w:rsid w:val="00F61E9F"/>
    <w:rsid w:val="00F6221D"/>
    <w:rsid w:val="00F63D4B"/>
    <w:rsid w:val="00F6407C"/>
    <w:rsid w:val="00F647C9"/>
    <w:rsid w:val="00F64924"/>
    <w:rsid w:val="00F70AB6"/>
    <w:rsid w:val="00F72C53"/>
    <w:rsid w:val="00F815E1"/>
    <w:rsid w:val="00F81AE7"/>
    <w:rsid w:val="00F82E6A"/>
    <w:rsid w:val="00F87FCB"/>
    <w:rsid w:val="00F92071"/>
    <w:rsid w:val="00F93C1E"/>
    <w:rsid w:val="00F93C84"/>
    <w:rsid w:val="00F94C21"/>
    <w:rsid w:val="00F96E72"/>
    <w:rsid w:val="00F9785F"/>
    <w:rsid w:val="00FA6954"/>
    <w:rsid w:val="00FB149C"/>
    <w:rsid w:val="00FB37CC"/>
    <w:rsid w:val="00FB56CD"/>
    <w:rsid w:val="00FC1397"/>
    <w:rsid w:val="00FC3B20"/>
    <w:rsid w:val="00FD6449"/>
    <w:rsid w:val="00FE020D"/>
    <w:rsid w:val="00FE0DDB"/>
    <w:rsid w:val="00FE592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35606"/>
  <w15:chartTrackingRefBased/>
  <w15:docId w15:val="{711EE77A-5A17-4E6C-9888-6DC8EB363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3BF"/>
    <w:pPr>
      <w:spacing w:line="256" w:lineRule="auto"/>
    </w:pPr>
  </w:style>
  <w:style w:type="paragraph" w:styleId="Ttulo1">
    <w:name w:val="heading 1"/>
    <w:basedOn w:val="Normal"/>
    <w:next w:val="Normal"/>
    <w:link w:val="Ttulo1Car"/>
    <w:uiPriority w:val="9"/>
    <w:qFormat/>
    <w:rsid w:val="00BC270E"/>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B6616"/>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593572"/>
    <w:rPr>
      <w:sz w:val="16"/>
      <w:szCs w:val="16"/>
    </w:rPr>
  </w:style>
  <w:style w:type="paragraph" w:styleId="Textocomentario">
    <w:name w:val="annotation text"/>
    <w:basedOn w:val="Normal"/>
    <w:link w:val="TextocomentarioCar"/>
    <w:uiPriority w:val="99"/>
    <w:unhideWhenUsed/>
    <w:rsid w:val="00593572"/>
    <w:pPr>
      <w:spacing w:line="240" w:lineRule="auto"/>
    </w:pPr>
    <w:rPr>
      <w:sz w:val="20"/>
      <w:szCs w:val="20"/>
    </w:rPr>
  </w:style>
  <w:style w:type="character" w:customStyle="1" w:styleId="TextocomentarioCar">
    <w:name w:val="Texto comentario Car"/>
    <w:basedOn w:val="Fuentedeprrafopredeter"/>
    <w:link w:val="Textocomentario"/>
    <w:uiPriority w:val="99"/>
    <w:rsid w:val="00593572"/>
    <w:rPr>
      <w:sz w:val="20"/>
      <w:szCs w:val="20"/>
    </w:rPr>
  </w:style>
  <w:style w:type="paragraph" w:styleId="Asuntodelcomentario">
    <w:name w:val="annotation subject"/>
    <w:basedOn w:val="Textocomentario"/>
    <w:next w:val="Textocomentario"/>
    <w:link w:val="AsuntodelcomentarioCar"/>
    <w:uiPriority w:val="99"/>
    <w:semiHidden/>
    <w:unhideWhenUsed/>
    <w:rsid w:val="00593572"/>
    <w:rPr>
      <w:b/>
      <w:bCs/>
    </w:rPr>
  </w:style>
  <w:style w:type="character" w:customStyle="1" w:styleId="AsuntodelcomentarioCar">
    <w:name w:val="Asunto del comentario Car"/>
    <w:basedOn w:val="TextocomentarioCar"/>
    <w:link w:val="Asuntodelcomentario"/>
    <w:uiPriority w:val="99"/>
    <w:semiHidden/>
    <w:rsid w:val="00593572"/>
    <w:rPr>
      <w:b/>
      <w:bCs/>
      <w:sz w:val="20"/>
      <w:szCs w:val="20"/>
    </w:rPr>
  </w:style>
  <w:style w:type="paragraph" w:styleId="Textodeglobo">
    <w:name w:val="Balloon Text"/>
    <w:basedOn w:val="Normal"/>
    <w:link w:val="TextodegloboCar"/>
    <w:uiPriority w:val="99"/>
    <w:semiHidden/>
    <w:unhideWhenUsed/>
    <w:rsid w:val="005935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3572"/>
    <w:rPr>
      <w:rFonts w:ascii="Segoe UI" w:hAnsi="Segoe UI" w:cs="Segoe UI"/>
      <w:sz w:val="18"/>
      <w:szCs w:val="18"/>
    </w:rPr>
  </w:style>
  <w:style w:type="character" w:customStyle="1" w:styleId="Ttulo1Car">
    <w:name w:val="Título 1 Car"/>
    <w:basedOn w:val="Fuentedeprrafopredeter"/>
    <w:link w:val="Ttulo1"/>
    <w:uiPriority w:val="9"/>
    <w:rsid w:val="00BC270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5B6616"/>
    <w:rPr>
      <w:rFonts w:asciiTheme="majorHAnsi" w:eastAsiaTheme="majorEastAsia" w:hAnsiTheme="majorHAnsi" w:cstheme="majorBidi"/>
      <w:color w:val="2E74B5" w:themeColor="accent1" w:themeShade="BF"/>
      <w:sz w:val="26"/>
      <w:szCs w:val="26"/>
    </w:rPr>
  </w:style>
  <w:style w:type="paragraph" w:styleId="Descripcin">
    <w:name w:val="caption"/>
    <w:basedOn w:val="Normal"/>
    <w:next w:val="Normal"/>
    <w:uiPriority w:val="35"/>
    <w:unhideWhenUsed/>
    <w:qFormat/>
    <w:rsid w:val="00910E5A"/>
    <w:pPr>
      <w:spacing w:after="200" w:line="240" w:lineRule="auto"/>
    </w:pPr>
    <w:rPr>
      <w:i/>
      <w:iCs/>
      <w:color w:val="44546A" w:themeColor="text2"/>
      <w:sz w:val="18"/>
      <w:szCs w:val="18"/>
    </w:rPr>
  </w:style>
  <w:style w:type="paragraph" w:styleId="Prrafodelista">
    <w:name w:val="List Paragraph"/>
    <w:basedOn w:val="Normal"/>
    <w:uiPriority w:val="34"/>
    <w:qFormat/>
    <w:rsid w:val="005F23EB"/>
    <w:pPr>
      <w:spacing w:line="259" w:lineRule="auto"/>
      <w:ind w:left="720"/>
      <w:contextualSpacing/>
    </w:pPr>
  </w:style>
  <w:style w:type="paragraph" w:styleId="Bibliografa">
    <w:name w:val="Bibliography"/>
    <w:basedOn w:val="Normal"/>
    <w:next w:val="Normal"/>
    <w:uiPriority w:val="37"/>
    <w:unhideWhenUsed/>
    <w:rsid w:val="00733C5F"/>
    <w:pPr>
      <w:spacing w:line="259" w:lineRule="auto"/>
    </w:pPr>
  </w:style>
  <w:style w:type="paragraph" w:styleId="Sinespaciado">
    <w:name w:val="No Spacing"/>
    <w:link w:val="SinespaciadoCar"/>
    <w:uiPriority w:val="1"/>
    <w:qFormat/>
    <w:rsid w:val="00373D87"/>
    <w:pPr>
      <w:spacing w:after="0" w:line="240" w:lineRule="auto"/>
    </w:pPr>
  </w:style>
  <w:style w:type="character" w:customStyle="1" w:styleId="SinespaciadoCar">
    <w:name w:val="Sin espaciado Car"/>
    <w:link w:val="Sinespaciado"/>
    <w:uiPriority w:val="1"/>
    <w:rsid w:val="00B45DB8"/>
  </w:style>
  <w:style w:type="paragraph" w:styleId="Encabezado">
    <w:name w:val="header"/>
    <w:basedOn w:val="Normal"/>
    <w:link w:val="EncabezadoCar"/>
    <w:uiPriority w:val="99"/>
    <w:unhideWhenUsed/>
    <w:rsid w:val="00F63D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3D4B"/>
  </w:style>
  <w:style w:type="paragraph" w:styleId="Piedepgina">
    <w:name w:val="footer"/>
    <w:basedOn w:val="Normal"/>
    <w:link w:val="PiedepginaCar"/>
    <w:uiPriority w:val="99"/>
    <w:unhideWhenUsed/>
    <w:rsid w:val="00F63D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3D4B"/>
  </w:style>
  <w:style w:type="character" w:styleId="Hipervnculo">
    <w:name w:val="Hyperlink"/>
    <w:basedOn w:val="Fuentedeprrafopredeter"/>
    <w:uiPriority w:val="99"/>
    <w:unhideWhenUsed/>
    <w:rsid w:val="005F41A1"/>
    <w:rPr>
      <w:color w:val="0563C1" w:themeColor="hyperlink"/>
      <w:u w:val="single"/>
    </w:rPr>
  </w:style>
  <w:style w:type="character" w:customStyle="1" w:styleId="Mencinsinresolver1">
    <w:name w:val="Mención sin resolver1"/>
    <w:basedOn w:val="Fuentedeprrafopredeter"/>
    <w:uiPriority w:val="99"/>
    <w:semiHidden/>
    <w:unhideWhenUsed/>
    <w:rsid w:val="005F4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1300">
      <w:bodyDiv w:val="1"/>
      <w:marLeft w:val="0"/>
      <w:marRight w:val="0"/>
      <w:marTop w:val="0"/>
      <w:marBottom w:val="0"/>
      <w:divBdr>
        <w:top w:val="none" w:sz="0" w:space="0" w:color="auto"/>
        <w:left w:val="none" w:sz="0" w:space="0" w:color="auto"/>
        <w:bottom w:val="none" w:sz="0" w:space="0" w:color="auto"/>
        <w:right w:val="none" w:sz="0" w:space="0" w:color="auto"/>
      </w:divBdr>
    </w:div>
    <w:div w:id="50811548">
      <w:bodyDiv w:val="1"/>
      <w:marLeft w:val="0"/>
      <w:marRight w:val="0"/>
      <w:marTop w:val="0"/>
      <w:marBottom w:val="0"/>
      <w:divBdr>
        <w:top w:val="none" w:sz="0" w:space="0" w:color="auto"/>
        <w:left w:val="none" w:sz="0" w:space="0" w:color="auto"/>
        <w:bottom w:val="none" w:sz="0" w:space="0" w:color="auto"/>
        <w:right w:val="none" w:sz="0" w:space="0" w:color="auto"/>
      </w:divBdr>
    </w:div>
    <w:div w:id="75791331">
      <w:bodyDiv w:val="1"/>
      <w:marLeft w:val="0"/>
      <w:marRight w:val="0"/>
      <w:marTop w:val="0"/>
      <w:marBottom w:val="0"/>
      <w:divBdr>
        <w:top w:val="none" w:sz="0" w:space="0" w:color="auto"/>
        <w:left w:val="none" w:sz="0" w:space="0" w:color="auto"/>
        <w:bottom w:val="none" w:sz="0" w:space="0" w:color="auto"/>
        <w:right w:val="none" w:sz="0" w:space="0" w:color="auto"/>
      </w:divBdr>
    </w:div>
    <w:div w:id="162549563">
      <w:bodyDiv w:val="1"/>
      <w:marLeft w:val="0"/>
      <w:marRight w:val="0"/>
      <w:marTop w:val="0"/>
      <w:marBottom w:val="0"/>
      <w:divBdr>
        <w:top w:val="none" w:sz="0" w:space="0" w:color="auto"/>
        <w:left w:val="none" w:sz="0" w:space="0" w:color="auto"/>
        <w:bottom w:val="none" w:sz="0" w:space="0" w:color="auto"/>
        <w:right w:val="none" w:sz="0" w:space="0" w:color="auto"/>
      </w:divBdr>
    </w:div>
    <w:div w:id="175386827">
      <w:bodyDiv w:val="1"/>
      <w:marLeft w:val="0"/>
      <w:marRight w:val="0"/>
      <w:marTop w:val="0"/>
      <w:marBottom w:val="0"/>
      <w:divBdr>
        <w:top w:val="none" w:sz="0" w:space="0" w:color="auto"/>
        <w:left w:val="none" w:sz="0" w:space="0" w:color="auto"/>
        <w:bottom w:val="none" w:sz="0" w:space="0" w:color="auto"/>
        <w:right w:val="none" w:sz="0" w:space="0" w:color="auto"/>
      </w:divBdr>
    </w:div>
    <w:div w:id="191113949">
      <w:bodyDiv w:val="1"/>
      <w:marLeft w:val="0"/>
      <w:marRight w:val="0"/>
      <w:marTop w:val="0"/>
      <w:marBottom w:val="0"/>
      <w:divBdr>
        <w:top w:val="none" w:sz="0" w:space="0" w:color="auto"/>
        <w:left w:val="none" w:sz="0" w:space="0" w:color="auto"/>
        <w:bottom w:val="none" w:sz="0" w:space="0" w:color="auto"/>
        <w:right w:val="none" w:sz="0" w:space="0" w:color="auto"/>
      </w:divBdr>
    </w:div>
    <w:div w:id="206185645">
      <w:bodyDiv w:val="1"/>
      <w:marLeft w:val="0"/>
      <w:marRight w:val="0"/>
      <w:marTop w:val="0"/>
      <w:marBottom w:val="0"/>
      <w:divBdr>
        <w:top w:val="none" w:sz="0" w:space="0" w:color="auto"/>
        <w:left w:val="none" w:sz="0" w:space="0" w:color="auto"/>
        <w:bottom w:val="none" w:sz="0" w:space="0" w:color="auto"/>
        <w:right w:val="none" w:sz="0" w:space="0" w:color="auto"/>
      </w:divBdr>
    </w:div>
    <w:div w:id="223493307">
      <w:bodyDiv w:val="1"/>
      <w:marLeft w:val="0"/>
      <w:marRight w:val="0"/>
      <w:marTop w:val="0"/>
      <w:marBottom w:val="0"/>
      <w:divBdr>
        <w:top w:val="none" w:sz="0" w:space="0" w:color="auto"/>
        <w:left w:val="none" w:sz="0" w:space="0" w:color="auto"/>
        <w:bottom w:val="none" w:sz="0" w:space="0" w:color="auto"/>
        <w:right w:val="none" w:sz="0" w:space="0" w:color="auto"/>
      </w:divBdr>
    </w:div>
    <w:div w:id="226887373">
      <w:bodyDiv w:val="1"/>
      <w:marLeft w:val="0"/>
      <w:marRight w:val="0"/>
      <w:marTop w:val="0"/>
      <w:marBottom w:val="0"/>
      <w:divBdr>
        <w:top w:val="none" w:sz="0" w:space="0" w:color="auto"/>
        <w:left w:val="none" w:sz="0" w:space="0" w:color="auto"/>
        <w:bottom w:val="none" w:sz="0" w:space="0" w:color="auto"/>
        <w:right w:val="none" w:sz="0" w:space="0" w:color="auto"/>
      </w:divBdr>
    </w:div>
    <w:div w:id="259604618">
      <w:bodyDiv w:val="1"/>
      <w:marLeft w:val="0"/>
      <w:marRight w:val="0"/>
      <w:marTop w:val="0"/>
      <w:marBottom w:val="0"/>
      <w:divBdr>
        <w:top w:val="none" w:sz="0" w:space="0" w:color="auto"/>
        <w:left w:val="none" w:sz="0" w:space="0" w:color="auto"/>
        <w:bottom w:val="none" w:sz="0" w:space="0" w:color="auto"/>
        <w:right w:val="none" w:sz="0" w:space="0" w:color="auto"/>
      </w:divBdr>
    </w:div>
    <w:div w:id="259990407">
      <w:bodyDiv w:val="1"/>
      <w:marLeft w:val="0"/>
      <w:marRight w:val="0"/>
      <w:marTop w:val="0"/>
      <w:marBottom w:val="0"/>
      <w:divBdr>
        <w:top w:val="none" w:sz="0" w:space="0" w:color="auto"/>
        <w:left w:val="none" w:sz="0" w:space="0" w:color="auto"/>
        <w:bottom w:val="none" w:sz="0" w:space="0" w:color="auto"/>
        <w:right w:val="none" w:sz="0" w:space="0" w:color="auto"/>
      </w:divBdr>
    </w:div>
    <w:div w:id="293146555">
      <w:bodyDiv w:val="1"/>
      <w:marLeft w:val="0"/>
      <w:marRight w:val="0"/>
      <w:marTop w:val="0"/>
      <w:marBottom w:val="0"/>
      <w:divBdr>
        <w:top w:val="none" w:sz="0" w:space="0" w:color="auto"/>
        <w:left w:val="none" w:sz="0" w:space="0" w:color="auto"/>
        <w:bottom w:val="none" w:sz="0" w:space="0" w:color="auto"/>
        <w:right w:val="none" w:sz="0" w:space="0" w:color="auto"/>
      </w:divBdr>
    </w:div>
    <w:div w:id="383994509">
      <w:bodyDiv w:val="1"/>
      <w:marLeft w:val="0"/>
      <w:marRight w:val="0"/>
      <w:marTop w:val="0"/>
      <w:marBottom w:val="0"/>
      <w:divBdr>
        <w:top w:val="none" w:sz="0" w:space="0" w:color="auto"/>
        <w:left w:val="none" w:sz="0" w:space="0" w:color="auto"/>
        <w:bottom w:val="none" w:sz="0" w:space="0" w:color="auto"/>
        <w:right w:val="none" w:sz="0" w:space="0" w:color="auto"/>
      </w:divBdr>
    </w:div>
    <w:div w:id="405957253">
      <w:bodyDiv w:val="1"/>
      <w:marLeft w:val="0"/>
      <w:marRight w:val="0"/>
      <w:marTop w:val="0"/>
      <w:marBottom w:val="0"/>
      <w:divBdr>
        <w:top w:val="none" w:sz="0" w:space="0" w:color="auto"/>
        <w:left w:val="none" w:sz="0" w:space="0" w:color="auto"/>
        <w:bottom w:val="none" w:sz="0" w:space="0" w:color="auto"/>
        <w:right w:val="none" w:sz="0" w:space="0" w:color="auto"/>
      </w:divBdr>
    </w:div>
    <w:div w:id="406847615">
      <w:bodyDiv w:val="1"/>
      <w:marLeft w:val="0"/>
      <w:marRight w:val="0"/>
      <w:marTop w:val="0"/>
      <w:marBottom w:val="0"/>
      <w:divBdr>
        <w:top w:val="none" w:sz="0" w:space="0" w:color="auto"/>
        <w:left w:val="none" w:sz="0" w:space="0" w:color="auto"/>
        <w:bottom w:val="none" w:sz="0" w:space="0" w:color="auto"/>
        <w:right w:val="none" w:sz="0" w:space="0" w:color="auto"/>
      </w:divBdr>
    </w:div>
    <w:div w:id="443112970">
      <w:bodyDiv w:val="1"/>
      <w:marLeft w:val="0"/>
      <w:marRight w:val="0"/>
      <w:marTop w:val="0"/>
      <w:marBottom w:val="0"/>
      <w:divBdr>
        <w:top w:val="none" w:sz="0" w:space="0" w:color="auto"/>
        <w:left w:val="none" w:sz="0" w:space="0" w:color="auto"/>
        <w:bottom w:val="none" w:sz="0" w:space="0" w:color="auto"/>
        <w:right w:val="none" w:sz="0" w:space="0" w:color="auto"/>
      </w:divBdr>
    </w:div>
    <w:div w:id="451635721">
      <w:bodyDiv w:val="1"/>
      <w:marLeft w:val="0"/>
      <w:marRight w:val="0"/>
      <w:marTop w:val="0"/>
      <w:marBottom w:val="0"/>
      <w:divBdr>
        <w:top w:val="none" w:sz="0" w:space="0" w:color="auto"/>
        <w:left w:val="none" w:sz="0" w:space="0" w:color="auto"/>
        <w:bottom w:val="none" w:sz="0" w:space="0" w:color="auto"/>
        <w:right w:val="none" w:sz="0" w:space="0" w:color="auto"/>
      </w:divBdr>
    </w:div>
    <w:div w:id="457340901">
      <w:bodyDiv w:val="1"/>
      <w:marLeft w:val="0"/>
      <w:marRight w:val="0"/>
      <w:marTop w:val="0"/>
      <w:marBottom w:val="0"/>
      <w:divBdr>
        <w:top w:val="none" w:sz="0" w:space="0" w:color="auto"/>
        <w:left w:val="none" w:sz="0" w:space="0" w:color="auto"/>
        <w:bottom w:val="none" w:sz="0" w:space="0" w:color="auto"/>
        <w:right w:val="none" w:sz="0" w:space="0" w:color="auto"/>
      </w:divBdr>
    </w:div>
    <w:div w:id="467473024">
      <w:bodyDiv w:val="1"/>
      <w:marLeft w:val="0"/>
      <w:marRight w:val="0"/>
      <w:marTop w:val="0"/>
      <w:marBottom w:val="0"/>
      <w:divBdr>
        <w:top w:val="none" w:sz="0" w:space="0" w:color="auto"/>
        <w:left w:val="none" w:sz="0" w:space="0" w:color="auto"/>
        <w:bottom w:val="none" w:sz="0" w:space="0" w:color="auto"/>
        <w:right w:val="none" w:sz="0" w:space="0" w:color="auto"/>
      </w:divBdr>
    </w:div>
    <w:div w:id="481166245">
      <w:bodyDiv w:val="1"/>
      <w:marLeft w:val="0"/>
      <w:marRight w:val="0"/>
      <w:marTop w:val="0"/>
      <w:marBottom w:val="0"/>
      <w:divBdr>
        <w:top w:val="none" w:sz="0" w:space="0" w:color="auto"/>
        <w:left w:val="none" w:sz="0" w:space="0" w:color="auto"/>
        <w:bottom w:val="none" w:sz="0" w:space="0" w:color="auto"/>
        <w:right w:val="none" w:sz="0" w:space="0" w:color="auto"/>
      </w:divBdr>
    </w:div>
    <w:div w:id="487599769">
      <w:bodyDiv w:val="1"/>
      <w:marLeft w:val="0"/>
      <w:marRight w:val="0"/>
      <w:marTop w:val="0"/>
      <w:marBottom w:val="0"/>
      <w:divBdr>
        <w:top w:val="none" w:sz="0" w:space="0" w:color="auto"/>
        <w:left w:val="none" w:sz="0" w:space="0" w:color="auto"/>
        <w:bottom w:val="none" w:sz="0" w:space="0" w:color="auto"/>
        <w:right w:val="none" w:sz="0" w:space="0" w:color="auto"/>
      </w:divBdr>
    </w:div>
    <w:div w:id="532883480">
      <w:bodyDiv w:val="1"/>
      <w:marLeft w:val="0"/>
      <w:marRight w:val="0"/>
      <w:marTop w:val="0"/>
      <w:marBottom w:val="0"/>
      <w:divBdr>
        <w:top w:val="none" w:sz="0" w:space="0" w:color="auto"/>
        <w:left w:val="none" w:sz="0" w:space="0" w:color="auto"/>
        <w:bottom w:val="none" w:sz="0" w:space="0" w:color="auto"/>
        <w:right w:val="none" w:sz="0" w:space="0" w:color="auto"/>
      </w:divBdr>
    </w:div>
    <w:div w:id="536310651">
      <w:bodyDiv w:val="1"/>
      <w:marLeft w:val="0"/>
      <w:marRight w:val="0"/>
      <w:marTop w:val="0"/>
      <w:marBottom w:val="0"/>
      <w:divBdr>
        <w:top w:val="none" w:sz="0" w:space="0" w:color="auto"/>
        <w:left w:val="none" w:sz="0" w:space="0" w:color="auto"/>
        <w:bottom w:val="none" w:sz="0" w:space="0" w:color="auto"/>
        <w:right w:val="none" w:sz="0" w:space="0" w:color="auto"/>
      </w:divBdr>
    </w:div>
    <w:div w:id="536355847">
      <w:bodyDiv w:val="1"/>
      <w:marLeft w:val="0"/>
      <w:marRight w:val="0"/>
      <w:marTop w:val="0"/>
      <w:marBottom w:val="0"/>
      <w:divBdr>
        <w:top w:val="none" w:sz="0" w:space="0" w:color="auto"/>
        <w:left w:val="none" w:sz="0" w:space="0" w:color="auto"/>
        <w:bottom w:val="none" w:sz="0" w:space="0" w:color="auto"/>
        <w:right w:val="none" w:sz="0" w:space="0" w:color="auto"/>
      </w:divBdr>
    </w:div>
    <w:div w:id="543635650">
      <w:bodyDiv w:val="1"/>
      <w:marLeft w:val="0"/>
      <w:marRight w:val="0"/>
      <w:marTop w:val="0"/>
      <w:marBottom w:val="0"/>
      <w:divBdr>
        <w:top w:val="none" w:sz="0" w:space="0" w:color="auto"/>
        <w:left w:val="none" w:sz="0" w:space="0" w:color="auto"/>
        <w:bottom w:val="none" w:sz="0" w:space="0" w:color="auto"/>
        <w:right w:val="none" w:sz="0" w:space="0" w:color="auto"/>
      </w:divBdr>
    </w:div>
    <w:div w:id="557743865">
      <w:bodyDiv w:val="1"/>
      <w:marLeft w:val="0"/>
      <w:marRight w:val="0"/>
      <w:marTop w:val="0"/>
      <w:marBottom w:val="0"/>
      <w:divBdr>
        <w:top w:val="none" w:sz="0" w:space="0" w:color="auto"/>
        <w:left w:val="none" w:sz="0" w:space="0" w:color="auto"/>
        <w:bottom w:val="none" w:sz="0" w:space="0" w:color="auto"/>
        <w:right w:val="none" w:sz="0" w:space="0" w:color="auto"/>
      </w:divBdr>
    </w:div>
    <w:div w:id="582034917">
      <w:bodyDiv w:val="1"/>
      <w:marLeft w:val="0"/>
      <w:marRight w:val="0"/>
      <w:marTop w:val="0"/>
      <w:marBottom w:val="0"/>
      <w:divBdr>
        <w:top w:val="none" w:sz="0" w:space="0" w:color="auto"/>
        <w:left w:val="none" w:sz="0" w:space="0" w:color="auto"/>
        <w:bottom w:val="none" w:sz="0" w:space="0" w:color="auto"/>
        <w:right w:val="none" w:sz="0" w:space="0" w:color="auto"/>
      </w:divBdr>
    </w:div>
    <w:div w:id="614673347">
      <w:bodyDiv w:val="1"/>
      <w:marLeft w:val="0"/>
      <w:marRight w:val="0"/>
      <w:marTop w:val="0"/>
      <w:marBottom w:val="0"/>
      <w:divBdr>
        <w:top w:val="none" w:sz="0" w:space="0" w:color="auto"/>
        <w:left w:val="none" w:sz="0" w:space="0" w:color="auto"/>
        <w:bottom w:val="none" w:sz="0" w:space="0" w:color="auto"/>
        <w:right w:val="none" w:sz="0" w:space="0" w:color="auto"/>
      </w:divBdr>
    </w:div>
    <w:div w:id="637102913">
      <w:bodyDiv w:val="1"/>
      <w:marLeft w:val="0"/>
      <w:marRight w:val="0"/>
      <w:marTop w:val="0"/>
      <w:marBottom w:val="0"/>
      <w:divBdr>
        <w:top w:val="none" w:sz="0" w:space="0" w:color="auto"/>
        <w:left w:val="none" w:sz="0" w:space="0" w:color="auto"/>
        <w:bottom w:val="none" w:sz="0" w:space="0" w:color="auto"/>
        <w:right w:val="none" w:sz="0" w:space="0" w:color="auto"/>
      </w:divBdr>
    </w:div>
    <w:div w:id="642738958">
      <w:bodyDiv w:val="1"/>
      <w:marLeft w:val="0"/>
      <w:marRight w:val="0"/>
      <w:marTop w:val="0"/>
      <w:marBottom w:val="0"/>
      <w:divBdr>
        <w:top w:val="none" w:sz="0" w:space="0" w:color="auto"/>
        <w:left w:val="none" w:sz="0" w:space="0" w:color="auto"/>
        <w:bottom w:val="none" w:sz="0" w:space="0" w:color="auto"/>
        <w:right w:val="none" w:sz="0" w:space="0" w:color="auto"/>
      </w:divBdr>
    </w:div>
    <w:div w:id="651643522">
      <w:bodyDiv w:val="1"/>
      <w:marLeft w:val="0"/>
      <w:marRight w:val="0"/>
      <w:marTop w:val="0"/>
      <w:marBottom w:val="0"/>
      <w:divBdr>
        <w:top w:val="none" w:sz="0" w:space="0" w:color="auto"/>
        <w:left w:val="none" w:sz="0" w:space="0" w:color="auto"/>
        <w:bottom w:val="none" w:sz="0" w:space="0" w:color="auto"/>
        <w:right w:val="none" w:sz="0" w:space="0" w:color="auto"/>
      </w:divBdr>
    </w:div>
    <w:div w:id="724567867">
      <w:bodyDiv w:val="1"/>
      <w:marLeft w:val="0"/>
      <w:marRight w:val="0"/>
      <w:marTop w:val="0"/>
      <w:marBottom w:val="0"/>
      <w:divBdr>
        <w:top w:val="none" w:sz="0" w:space="0" w:color="auto"/>
        <w:left w:val="none" w:sz="0" w:space="0" w:color="auto"/>
        <w:bottom w:val="none" w:sz="0" w:space="0" w:color="auto"/>
        <w:right w:val="none" w:sz="0" w:space="0" w:color="auto"/>
      </w:divBdr>
    </w:div>
    <w:div w:id="733357944">
      <w:bodyDiv w:val="1"/>
      <w:marLeft w:val="0"/>
      <w:marRight w:val="0"/>
      <w:marTop w:val="0"/>
      <w:marBottom w:val="0"/>
      <w:divBdr>
        <w:top w:val="none" w:sz="0" w:space="0" w:color="auto"/>
        <w:left w:val="none" w:sz="0" w:space="0" w:color="auto"/>
        <w:bottom w:val="none" w:sz="0" w:space="0" w:color="auto"/>
        <w:right w:val="none" w:sz="0" w:space="0" w:color="auto"/>
      </w:divBdr>
    </w:div>
    <w:div w:id="750199689">
      <w:bodyDiv w:val="1"/>
      <w:marLeft w:val="0"/>
      <w:marRight w:val="0"/>
      <w:marTop w:val="0"/>
      <w:marBottom w:val="0"/>
      <w:divBdr>
        <w:top w:val="none" w:sz="0" w:space="0" w:color="auto"/>
        <w:left w:val="none" w:sz="0" w:space="0" w:color="auto"/>
        <w:bottom w:val="none" w:sz="0" w:space="0" w:color="auto"/>
        <w:right w:val="none" w:sz="0" w:space="0" w:color="auto"/>
      </w:divBdr>
    </w:div>
    <w:div w:id="751467766">
      <w:bodyDiv w:val="1"/>
      <w:marLeft w:val="0"/>
      <w:marRight w:val="0"/>
      <w:marTop w:val="0"/>
      <w:marBottom w:val="0"/>
      <w:divBdr>
        <w:top w:val="none" w:sz="0" w:space="0" w:color="auto"/>
        <w:left w:val="none" w:sz="0" w:space="0" w:color="auto"/>
        <w:bottom w:val="none" w:sz="0" w:space="0" w:color="auto"/>
        <w:right w:val="none" w:sz="0" w:space="0" w:color="auto"/>
      </w:divBdr>
    </w:div>
    <w:div w:id="762606009">
      <w:bodyDiv w:val="1"/>
      <w:marLeft w:val="0"/>
      <w:marRight w:val="0"/>
      <w:marTop w:val="0"/>
      <w:marBottom w:val="0"/>
      <w:divBdr>
        <w:top w:val="none" w:sz="0" w:space="0" w:color="auto"/>
        <w:left w:val="none" w:sz="0" w:space="0" w:color="auto"/>
        <w:bottom w:val="none" w:sz="0" w:space="0" w:color="auto"/>
        <w:right w:val="none" w:sz="0" w:space="0" w:color="auto"/>
      </w:divBdr>
    </w:div>
    <w:div w:id="770668304">
      <w:bodyDiv w:val="1"/>
      <w:marLeft w:val="0"/>
      <w:marRight w:val="0"/>
      <w:marTop w:val="0"/>
      <w:marBottom w:val="0"/>
      <w:divBdr>
        <w:top w:val="none" w:sz="0" w:space="0" w:color="auto"/>
        <w:left w:val="none" w:sz="0" w:space="0" w:color="auto"/>
        <w:bottom w:val="none" w:sz="0" w:space="0" w:color="auto"/>
        <w:right w:val="none" w:sz="0" w:space="0" w:color="auto"/>
      </w:divBdr>
    </w:div>
    <w:div w:id="781262606">
      <w:bodyDiv w:val="1"/>
      <w:marLeft w:val="0"/>
      <w:marRight w:val="0"/>
      <w:marTop w:val="0"/>
      <w:marBottom w:val="0"/>
      <w:divBdr>
        <w:top w:val="none" w:sz="0" w:space="0" w:color="auto"/>
        <w:left w:val="none" w:sz="0" w:space="0" w:color="auto"/>
        <w:bottom w:val="none" w:sz="0" w:space="0" w:color="auto"/>
        <w:right w:val="none" w:sz="0" w:space="0" w:color="auto"/>
      </w:divBdr>
    </w:div>
    <w:div w:id="786194616">
      <w:bodyDiv w:val="1"/>
      <w:marLeft w:val="0"/>
      <w:marRight w:val="0"/>
      <w:marTop w:val="0"/>
      <w:marBottom w:val="0"/>
      <w:divBdr>
        <w:top w:val="none" w:sz="0" w:space="0" w:color="auto"/>
        <w:left w:val="none" w:sz="0" w:space="0" w:color="auto"/>
        <w:bottom w:val="none" w:sz="0" w:space="0" w:color="auto"/>
        <w:right w:val="none" w:sz="0" w:space="0" w:color="auto"/>
      </w:divBdr>
    </w:div>
    <w:div w:id="803044952">
      <w:bodyDiv w:val="1"/>
      <w:marLeft w:val="0"/>
      <w:marRight w:val="0"/>
      <w:marTop w:val="0"/>
      <w:marBottom w:val="0"/>
      <w:divBdr>
        <w:top w:val="none" w:sz="0" w:space="0" w:color="auto"/>
        <w:left w:val="none" w:sz="0" w:space="0" w:color="auto"/>
        <w:bottom w:val="none" w:sz="0" w:space="0" w:color="auto"/>
        <w:right w:val="none" w:sz="0" w:space="0" w:color="auto"/>
      </w:divBdr>
    </w:div>
    <w:div w:id="806511301">
      <w:bodyDiv w:val="1"/>
      <w:marLeft w:val="0"/>
      <w:marRight w:val="0"/>
      <w:marTop w:val="0"/>
      <w:marBottom w:val="0"/>
      <w:divBdr>
        <w:top w:val="none" w:sz="0" w:space="0" w:color="auto"/>
        <w:left w:val="none" w:sz="0" w:space="0" w:color="auto"/>
        <w:bottom w:val="none" w:sz="0" w:space="0" w:color="auto"/>
        <w:right w:val="none" w:sz="0" w:space="0" w:color="auto"/>
      </w:divBdr>
    </w:div>
    <w:div w:id="854878082">
      <w:bodyDiv w:val="1"/>
      <w:marLeft w:val="0"/>
      <w:marRight w:val="0"/>
      <w:marTop w:val="0"/>
      <w:marBottom w:val="0"/>
      <w:divBdr>
        <w:top w:val="none" w:sz="0" w:space="0" w:color="auto"/>
        <w:left w:val="none" w:sz="0" w:space="0" w:color="auto"/>
        <w:bottom w:val="none" w:sz="0" w:space="0" w:color="auto"/>
        <w:right w:val="none" w:sz="0" w:space="0" w:color="auto"/>
      </w:divBdr>
    </w:div>
    <w:div w:id="890389585">
      <w:bodyDiv w:val="1"/>
      <w:marLeft w:val="0"/>
      <w:marRight w:val="0"/>
      <w:marTop w:val="0"/>
      <w:marBottom w:val="0"/>
      <w:divBdr>
        <w:top w:val="none" w:sz="0" w:space="0" w:color="auto"/>
        <w:left w:val="none" w:sz="0" w:space="0" w:color="auto"/>
        <w:bottom w:val="none" w:sz="0" w:space="0" w:color="auto"/>
        <w:right w:val="none" w:sz="0" w:space="0" w:color="auto"/>
      </w:divBdr>
    </w:div>
    <w:div w:id="894045964">
      <w:bodyDiv w:val="1"/>
      <w:marLeft w:val="0"/>
      <w:marRight w:val="0"/>
      <w:marTop w:val="0"/>
      <w:marBottom w:val="0"/>
      <w:divBdr>
        <w:top w:val="none" w:sz="0" w:space="0" w:color="auto"/>
        <w:left w:val="none" w:sz="0" w:space="0" w:color="auto"/>
        <w:bottom w:val="none" w:sz="0" w:space="0" w:color="auto"/>
        <w:right w:val="none" w:sz="0" w:space="0" w:color="auto"/>
      </w:divBdr>
    </w:div>
    <w:div w:id="901210475">
      <w:bodyDiv w:val="1"/>
      <w:marLeft w:val="0"/>
      <w:marRight w:val="0"/>
      <w:marTop w:val="0"/>
      <w:marBottom w:val="0"/>
      <w:divBdr>
        <w:top w:val="none" w:sz="0" w:space="0" w:color="auto"/>
        <w:left w:val="none" w:sz="0" w:space="0" w:color="auto"/>
        <w:bottom w:val="none" w:sz="0" w:space="0" w:color="auto"/>
        <w:right w:val="none" w:sz="0" w:space="0" w:color="auto"/>
      </w:divBdr>
    </w:div>
    <w:div w:id="915211375">
      <w:bodyDiv w:val="1"/>
      <w:marLeft w:val="0"/>
      <w:marRight w:val="0"/>
      <w:marTop w:val="0"/>
      <w:marBottom w:val="0"/>
      <w:divBdr>
        <w:top w:val="none" w:sz="0" w:space="0" w:color="auto"/>
        <w:left w:val="none" w:sz="0" w:space="0" w:color="auto"/>
        <w:bottom w:val="none" w:sz="0" w:space="0" w:color="auto"/>
        <w:right w:val="none" w:sz="0" w:space="0" w:color="auto"/>
      </w:divBdr>
    </w:div>
    <w:div w:id="923564938">
      <w:bodyDiv w:val="1"/>
      <w:marLeft w:val="0"/>
      <w:marRight w:val="0"/>
      <w:marTop w:val="0"/>
      <w:marBottom w:val="0"/>
      <w:divBdr>
        <w:top w:val="none" w:sz="0" w:space="0" w:color="auto"/>
        <w:left w:val="none" w:sz="0" w:space="0" w:color="auto"/>
        <w:bottom w:val="none" w:sz="0" w:space="0" w:color="auto"/>
        <w:right w:val="none" w:sz="0" w:space="0" w:color="auto"/>
      </w:divBdr>
    </w:div>
    <w:div w:id="932930709">
      <w:bodyDiv w:val="1"/>
      <w:marLeft w:val="0"/>
      <w:marRight w:val="0"/>
      <w:marTop w:val="0"/>
      <w:marBottom w:val="0"/>
      <w:divBdr>
        <w:top w:val="none" w:sz="0" w:space="0" w:color="auto"/>
        <w:left w:val="none" w:sz="0" w:space="0" w:color="auto"/>
        <w:bottom w:val="none" w:sz="0" w:space="0" w:color="auto"/>
        <w:right w:val="none" w:sz="0" w:space="0" w:color="auto"/>
      </w:divBdr>
    </w:div>
    <w:div w:id="947926404">
      <w:bodyDiv w:val="1"/>
      <w:marLeft w:val="0"/>
      <w:marRight w:val="0"/>
      <w:marTop w:val="0"/>
      <w:marBottom w:val="0"/>
      <w:divBdr>
        <w:top w:val="none" w:sz="0" w:space="0" w:color="auto"/>
        <w:left w:val="none" w:sz="0" w:space="0" w:color="auto"/>
        <w:bottom w:val="none" w:sz="0" w:space="0" w:color="auto"/>
        <w:right w:val="none" w:sz="0" w:space="0" w:color="auto"/>
      </w:divBdr>
    </w:div>
    <w:div w:id="957643728">
      <w:bodyDiv w:val="1"/>
      <w:marLeft w:val="0"/>
      <w:marRight w:val="0"/>
      <w:marTop w:val="0"/>
      <w:marBottom w:val="0"/>
      <w:divBdr>
        <w:top w:val="none" w:sz="0" w:space="0" w:color="auto"/>
        <w:left w:val="none" w:sz="0" w:space="0" w:color="auto"/>
        <w:bottom w:val="none" w:sz="0" w:space="0" w:color="auto"/>
        <w:right w:val="none" w:sz="0" w:space="0" w:color="auto"/>
      </w:divBdr>
    </w:div>
    <w:div w:id="958032408">
      <w:bodyDiv w:val="1"/>
      <w:marLeft w:val="0"/>
      <w:marRight w:val="0"/>
      <w:marTop w:val="0"/>
      <w:marBottom w:val="0"/>
      <w:divBdr>
        <w:top w:val="none" w:sz="0" w:space="0" w:color="auto"/>
        <w:left w:val="none" w:sz="0" w:space="0" w:color="auto"/>
        <w:bottom w:val="none" w:sz="0" w:space="0" w:color="auto"/>
        <w:right w:val="none" w:sz="0" w:space="0" w:color="auto"/>
      </w:divBdr>
    </w:div>
    <w:div w:id="992219190">
      <w:bodyDiv w:val="1"/>
      <w:marLeft w:val="0"/>
      <w:marRight w:val="0"/>
      <w:marTop w:val="0"/>
      <w:marBottom w:val="0"/>
      <w:divBdr>
        <w:top w:val="none" w:sz="0" w:space="0" w:color="auto"/>
        <w:left w:val="none" w:sz="0" w:space="0" w:color="auto"/>
        <w:bottom w:val="none" w:sz="0" w:space="0" w:color="auto"/>
        <w:right w:val="none" w:sz="0" w:space="0" w:color="auto"/>
      </w:divBdr>
    </w:div>
    <w:div w:id="1003974397">
      <w:bodyDiv w:val="1"/>
      <w:marLeft w:val="0"/>
      <w:marRight w:val="0"/>
      <w:marTop w:val="0"/>
      <w:marBottom w:val="0"/>
      <w:divBdr>
        <w:top w:val="none" w:sz="0" w:space="0" w:color="auto"/>
        <w:left w:val="none" w:sz="0" w:space="0" w:color="auto"/>
        <w:bottom w:val="none" w:sz="0" w:space="0" w:color="auto"/>
        <w:right w:val="none" w:sz="0" w:space="0" w:color="auto"/>
      </w:divBdr>
    </w:div>
    <w:div w:id="1008486121">
      <w:bodyDiv w:val="1"/>
      <w:marLeft w:val="0"/>
      <w:marRight w:val="0"/>
      <w:marTop w:val="0"/>
      <w:marBottom w:val="0"/>
      <w:divBdr>
        <w:top w:val="none" w:sz="0" w:space="0" w:color="auto"/>
        <w:left w:val="none" w:sz="0" w:space="0" w:color="auto"/>
        <w:bottom w:val="none" w:sz="0" w:space="0" w:color="auto"/>
        <w:right w:val="none" w:sz="0" w:space="0" w:color="auto"/>
      </w:divBdr>
    </w:div>
    <w:div w:id="1035156849">
      <w:bodyDiv w:val="1"/>
      <w:marLeft w:val="0"/>
      <w:marRight w:val="0"/>
      <w:marTop w:val="0"/>
      <w:marBottom w:val="0"/>
      <w:divBdr>
        <w:top w:val="none" w:sz="0" w:space="0" w:color="auto"/>
        <w:left w:val="none" w:sz="0" w:space="0" w:color="auto"/>
        <w:bottom w:val="none" w:sz="0" w:space="0" w:color="auto"/>
        <w:right w:val="none" w:sz="0" w:space="0" w:color="auto"/>
      </w:divBdr>
    </w:div>
    <w:div w:id="1035423496">
      <w:bodyDiv w:val="1"/>
      <w:marLeft w:val="0"/>
      <w:marRight w:val="0"/>
      <w:marTop w:val="0"/>
      <w:marBottom w:val="0"/>
      <w:divBdr>
        <w:top w:val="none" w:sz="0" w:space="0" w:color="auto"/>
        <w:left w:val="none" w:sz="0" w:space="0" w:color="auto"/>
        <w:bottom w:val="none" w:sz="0" w:space="0" w:color="auto"/>
        <w:right w:val="none" w:sz="0" w:space="0" w:color="auto"/>
      </w:divBdr>
    </w:div>
    <w:div w:id="1044520232">
      <w:bodyDiv w:val="1"/>
      <w:marLeft w:val="0"/>
      <w:marRight w:val="0"/>
      <w:marTop w:val="0"/>
      <w:marBottom w:val="0"/>
      <w:divBdr>
        <w:top w:val="none" w:sz="0" w:space="0" w:color="auto"/>
        <w:left w:val="none" w:sz="0" w:space="0" w:color="auto"/>
        <w:bottom w:val="none" w:sz="0" w:space="0" w:color="auto"/>
        <w:right w:val="none" w:sz="0" w:space="0" w:color="auto"/>
      </w:divBdr>
    </w:div>
    <w:div w:id="1069691105">
      <w:bodyDiv w:val="1"/>
      <w:marLeft w:val="0"/>
      <w:marRight w:val="0"/>
      <w:marTop w:val="0"/>
      <w:marBottom w:val="0"/>
      <w:divBdr>
        <w:top w:val="none" w:sz="0" w:space="0" w:color="auto"/>
        <w:left w:val="none" w:sz="0" w:space="0" w:color="auto"/>
        <w:bottom w:val="none" w:sz="0" w:space="0" w:color="auto"/>
        <w:right w:val="none" w:sz="0" w:space="0" w:color="auto"/>
      </w:divBdr>
    </w:div>
    <w:div w:id="1093820224">
      <w:bodyDiv w:val="1"/>
      <w:marLeft w:val="0"/>
      <w:marRight w:val="0"/>
      <w:marTop w:val="0"/>
      <w:marBottom w:val="0"/>
      <w:divBdr>
        <w:top w:val="none" w:sz="0" w:space="0" w:color="auto"/>
        <w:left w:val="none" w:sz="0" w:space="0" w:color="auto"/>
        <w:bottom w:val="none" w:sz="0" w:space="0" w:color="auto"/>
        <w:right w:val="none" w:sz="0" w:space="0" w:color="auto"/>
      </w:divBdr>
    </w:div>
    <w:div w:id="1111583843">
      <w:bodyDiv w:val="1"/>
      <w:marLeft w:val="0"/>
      <w:marRight w:val="0"/>
      <w:marTop w:val="0"/>
      <w:marBottom w:val="0"/>
      <w:divBdr>
        <w:top w:val="none" w:sz="0" w:space="0" w:color="auto"/>
        <w:left w:val="none" w:sz="0" w:space="0" w:color="auto"/>
        <w:bottom w:val="none" w:sz="0" w:space="0" w:color="auto"/>
        <w:right w:val="none" w:sz="0" w:space="0" w:color="auto"/>
      </w:divBdr>
    </w:div>
    <w:div w:id="1143231533">
      <w:bodyDiv w:val="1"/>
      <w:marLeft w:val="0"/>
      <w:marRight w:val="0"/>
      <w:marTop w:val="0"/>
      <w:marBottom w:val="0"/>
      <w:divBdr>
        <w:top w:val="none" w:sz="0" w:space="0" w:color="auto"/>
        <w:left w:val="none" w:sz="0" w:space="0" w:color="auto"/>
        <w:bottom w:val="none" w:sz="0" w:space="0" w:color="auto"/>
        <w:right w:val="none" w:sz="0" w:space="0" w:color="auto"/>
      </w:divBdr>
    </w:div>
    <w:div w:id="1155687890">
      <w:bodyDiv w:val="1"/>
      <w:marLeft w:val="0"/>
      <w:marRight w:val="0"/>
      <w:marTop w:val="0"/>
      <w:marBottom w:val="0"/>
      <w:divBdr>
        <w:top w:val="none" w:sz="0" w:space="0" w:color="auto"/>
        <w:left w:val="none" w:sz="0" w:space="0" w:color="auto"/>
        <w:bottom w:val="none" w:sz="0" w:space="0" w:color="auto"/>
        <w:right w:val="none" w:sz="0" w:space="0" w:color="auto"/>
      </w:divBdr>
    </w:div>
    <w:div w:id="1161241556">
      <w:bodyDiv w:val="1"/>
      <w:marLeft w:val="0"/>
      <w:marRight w:val="0"/>
      <w:marTop w:val="0"/>
      <w:marBottom w:val="0"/>
      <w:divBdr>
        <w:top w:val="none" w:sz="0" w:space="0" w:color="auto"/>
        <w:left w:val="none" w:sz="0" w:space="0" w:color="auto"/>
        <w:bottom w:val="none" w:sz="0" w:space="0" w:color="auto"/>
        <w:right w:val="none" w:sz="0" w:space="0" w:color="auto"/>
      </w:divBdr>
    </w:div>
    <w:div w:id="1168254020">
      <w:bodyDiv w:val="1"/>
      <w:marLeft w:val="0"/>
      <w:marRight w:val="0"/>
      <w:marTop w:val="0"/>
      <w:marBottom w:val="0"/>
      <w:divBdr>
        <w:top w:val="none" w:sz="0" w:space="0" w:color="auto"/>
        <w:left w:val="none" w:sz="0" w:space="0" w:color="auto"/>
        <w:bottom w:val="none" w:sz="0" w:space="0" w:color="auto"/>
        <w:right w:val="none" w:sz="0" w:space="0" w:color="auto"/>
      </w:divBdr>
    </w:div>
    <w:div w:id="1176119754">
      <w:bodyDiv w:val="1"/>
      <w:marLeft w:val="0"/>
      <w:marRight w:val="0"/>
      <w:marTop w:val="0"/>
      <w:marBottom w:val="0"/>
      <w:divBdr>
        <w:top w:val="none" w:sz="0" w:space="0" w:color="auto"/>
        <w:left w:val="none" w:sz="0" w:space="0" w:color="auto"/>
        <w:bottom w:val="none" w:sz="0" w:space="0" w:color="auto"/>
        <w:right w:val="none" w:sz="0" w:space="0" w:color="auto"/>
      </w:divBdr>
    </w:div>
    <w:div w:id="1178427298">
      <w:bodyDiv w:val="1"/>
      <w:marLeft w:val="0"/>
      <w:marRight w:val="0"/>
      <w:marTop w:val="0"/>
      <w:marBottom w:val="0"/>
      <w:divBdr>
        <w:top w:val="none" w:sz="0" w:space="0" w:color="auto"/>
        <w:left w:val="none" w:sz="0" w:space="0" w:color="auto"/>
        <w:bottom w:val="none" w:sz="0" w:space="0" w:color="auto"/>
        <w:right w:val="none" w:sz="0" w:space="0" w:color="auto"/>
      </w:divBdr>
    </w:div>
    <w:div w:id="1195077242">
      <w:bodyDiv w:val="1"/>
      <w:marLeft w:val="0"/>
      <w:marRight w:val="0"/>
      <w:marTop w:val="0"/>
      <w:marBottom w:val="0"/>
      <w:divBdr>
        <w:top w:val="none" w:sz="0" w:space="0" w:color="auto"/>
        <w:left w:val="none" w:sz="0" w:space="0" w:color="auto"/>
        <w:bottom w:val="none" w:sz="0" w:space="0" w:color="auto"/>
        <w:right w:val="none" w:sz="0" w:space="0" w:color="auto"/>
      </w:divBdr>
    </w:div>
    <w:div w:id="1244291065">
      <w:bodyDiv w:val="1"/>
      <w:marLeft w:val="0"/>
      <w:marRight w:val="0"/>
      <w:marTop w:val="0"/>
      <w:marBottom w:val="0"/>
      <w:divBdr>
        <w:top w:val="none" w:sz="0" w:space="0" w:color="auto"/>
        <w:left w:val="none" w:sz="0" w:space="0" w:color="auto"/>
        <w:bottom w:val="none" w:sz="0" w:space="0" w:color="auto"/>
        <w:right w:val="none" w:sz="0" w:space="0" w:color="auto"/>
      </w:divBdr>
    </w:div>
    <w:div w:id="1252351046">
      <w:bodyDiv w:val="1"/>
      <w:marLeft w:val="0"/>
      <w:marRight w:val="0"/>
      <w:marTop w:val="0"/>
      <w:marBottom w:val="0"/>
      <w:divBdr>
        <w:top w:val="none" w:sz="0" w:space="0" w:color="auto"/>
        <w:left w:val="none" w:sz="0" w:space="0" w:color="auto"/>
        <w:bottom w:val="none" w:sz="0" w:space="0" w:color="auto"/>
        <w:right w:val="none" w:sz="0" w:space="0" w:color="auto"/>
      </w:divBdr>
    </w:div>
    <w:div w:id="1253394409">
      <w:bodyDiv w:val="1"/>
      <w:marLeft w:val="0"/>
      <w:marRight w:val="0"/>
      <w:marTop w:val="0"/>
      <w:marBottom w:val="0"/>
      <w:divBdr>
        <w:top w:val="none" w:sz="0" w:space="0" w:color="auto"/>
        <w:left w:val="none" w:sz="0" w:space="0" w:color="auto"/>
        <w:bottom w:val="none" w:sz="0" w:space="0" w:color="auto"/>
        <w:right w:val="none" w:sz="0" w:space="0" w:color="auto"/>
      </w:divBdr>
    </w:div>
    <w:div w:id="1260022118">
      <w:bodyDiv w:val="1"/>
      <w:marLeft w:val="0"/>
      <w:marRight w:val="0"/>
      <w:marTop w:val="0"/>
      <w:marBottom w:val="0"/>
      <w:divBdr>
        <w:top w:val="none" w:sz="0" w:space="0" w:color="auto"/>
        <w:left w:val="none" w:sz="0" w:space="0" w:color="auto"/>
        <w:bottom w:val="none" w:sz="0" w:space="0" w:color="auto"/>
        <w:right w:val="none" w:sz="0" w:space="0" w:color="auto"/>
      </w:divBdr>
    </w:div>
    <w:div w:id="1320497377">
      <w:bodyDiv w:val="1"/>
      <w:marLeft w:val="0"/>
      <w:marRight w:val="0"/>
      <w:marTop w:val="0"/>
      <w:marBottom w:val="0"/>
      <w:divBdr>
        <w:top w:val="none" w:sz="0" w:space="0" w:color="auto"/>
        <w:left w:val="none" w:sz="0" w:space="0" w:color="auto"/>
        <w:bottom w:val="none" w:sz="0" w:space="0" w:color="auto"/>
        <w:right w:val="none" w:sz="0" w:space="0" w:color="auto"/>
      </w:divBdr>
    </w:div>
    <w:div w:id="1323391843">
      <w:bodyDiv w:val="1"/>
      <w:marLeft w:val="0"/>
      <w:marRight w:val="0"/>
      <w:marTop w:val="0"/>
      <w:marBottom w:val="0"/>
      <w:divBdr>
        <w:top w:val="none" w:sz="0" w:space="0" w:color="auto"/>
        <w:left w:val="none" w:sz="0" w:space="0" w:color="auto"/>
        <w:bottom w:val="none" w:sz="0" w:space="0" w:color="auto"/>
        <w:right w:val="none" w:sz="0" w:space="0" w:color="auto"/>
      </w:divBdr>
    </w:div>
    <w:div w:id="1332179408">
      <w:bodyDiv w:val="1"/>
      <w:marLeft w:val="0"/>
      <w:marRight w:val="0"/>
      <w:marTop w:val="0"/>
      <w:marBottom w:val="0"/>
      <w:divBdr>
        <w:top w:val="none" w:sz="0" w:space="0" w:color="auto"/>
        <w:left w:val="none" w:sz="0" w:space="0" w:color="auto"/>
        <w:bottom w:val="none" w:sz="0" w:space="0" w:color="auto"/>
        <w:right w:val="none" w:sz="0" w:space="0" w:color="auto"/>
      </w:divBdr>
    </w:div>
    <w:div w:id="1348748095">
      <w:bodyDiv w:val="1"/>
      <w:marLeft w:val="0"/>
      <w:marRight w:val="0"/>
      <w:marTop w:val="0"/>
      <w:marBottom w:val="0"/>
      <w:divBdr>
        <w:top w:val="none" w:sz="0" w:space="0" w:color="auto"/>
        <w:left w:val="none" w:sz="0" w:space="0" w:color="auto"/>
        <w:bottom w:val="none" w:sz="0" w:space="0" w:color="auto"/>
        <w:right w:val="none" w:sz="0" w:space="0" w:color="auto"/>
      </w:divBdr>
    </w:div>
    <w:div w:id="1396470652">
      <w:bodyDiv w:val="1"/>
      <w:marLeft w:val="0"/>
      <w:marRight w:val="0"/>
      <w:marTop w:val="0"/>
      <w:marBottom w:val="0"/>
      <w:divBdr>
        <w:top w:val="none" w:sz="0" w:space="0" w:color="auto"/>
        <w:left w:val="none" w:sz="0" w:space="0" w:color="auto"/>
        <w:bottom w:val="none" w:sz="0" w:space="0" w:color="auto"/>
        <w:right w:val="none" w:sz="0" w:space="0" w:color="auto"/>
      </w:divBdr>
    </w:div>
    <w:div w:id="1426270967">
      <w:bodyDiv w:val="1"/>
      <w:marLeft w:val="0"/>
      <w:marRight w:val="0"/>
      <w:marTop w:val="0"/>
      <w:marBottom w:val="0"/>
      <w:divBdr>
        <w:top w:val="none" w:sz="0" w:space="0" w:color="auto"/>
        <w:left w:val="none" w:sz="0" w:space="0" w:color="auto"/>
        <w:bottom w:val="none" w:sz="0" w:space="0" w:color="auto"/>
        <w:right w:val="none" w:sz="0" w:space="0" w:color="auto"/>
      </w:divBdr>
    </w:div>
    <w:div w:id="1436561260">
      <w:bodyDiv w:val="1"/>
      <w:marLeft w:val="0"/>
      <w:marRight w:val="0"/>
      <w:marTop w:val="0"/>
      <w:marBottom w:val="0"/>
      <w:divBdr>
        <w:top w:val="none" w:sz="0" w:space="0" w:color="auto"/>
        <w:left w:val="none" w:sz="0" w:space="0" w:color="auto"/>
        <w:bottom w:val="none" w:sz="0" w:space="0" w:color="auto"/>
        <w:right w:val="none" w:sz="0" w:space="0" w:color="auto"/>
      </w:divBdr>
    </w:div>
    <w:div w:id="1456607410">
      <w:bodyDiv w:val="1"/>
      <w:marLeft w:val="0"/>
      <w:marRight w:val="0"/>
      <w:marTop w:val="0"/>
      <w:marBottom w:val="0"/>
      <w:divBdr>
        <w:top w:val="none" w:sz="0" w:space="0" w:color="auto"/>
        <w:left w:val="none" w:sz="0" w:space="0" w:color="auto"/>
        <w:bottom w:val="none" w:sz="0" w:space="0" w:color="auto"/>
        <w:right w:val="none" w:sz="0" w:space="0" w:color="auto"/>
      </w:divBdr>
    </w:div>
    <w:div w:id="1459647533">
      <w:bodyDiv w:val="1"/>
      <w:marLeft w:val="0"/>
      <w:marRight w:val="0"/>
      <w:marTop w:val="0"/>
      <w:marBottom w:val="0"/>
      <w:divBdr>
        <w:top w:val="none" w:sz="0" w:space="0" w:color="auto"/>
        <w:left w:val="none" w:sz="0" w:space="0" w:color="auto"/>
        <w:bottom w:val="none" w:sz="0" w:space="0" w:color="auto"/>
        <w:right w:val="none" w:sz="0" w:space="0" w:color="auto"/>
      </w:divBdr>
    </w:div>
    <w:div w:id="1509248527">
      <w:bodyDiv w:val="1"/>
      <w:marLeft w:val="0"/>
      <w:marRight w:val="0"/>
      <w:marTop w:val="0"/>
      <w:marBottom w:val="0"/>
      <w:divBdr>
        <w:top w:val="none" w:sz="0" w:space="0" w:color="auto"/>
        <w:left w:val="none" w:sz="0" w:space="0" w:color="auto"/>
        <w:bottom w:val="none" w:sz="0" w:space="0" w:color="auto"/>
        <w:right w:val="none" w:sz="0" w:space="0" w:color="auto"/>
      </w:divBdr>
    </w:div>
    <w:div w:id="1511412086">
      <w:bodyDiv w:val="1"/>
      <w:marLeft w:val="0"/>
      <w:marRight w:val="0"/>
      <w:marTop w:val="0"/>
      <w:marBottom w:val="0"/>
      <w:divBdr>
        <w:top w:val="none" w:sz="0" w:space="0" w:color="auto"/>
        <w:left w:val="none" w:sz="0" w:space="0" w:color="auto"/>
        <w:bottom w:val="none" w:sz="0" w:space="0" w:color="auto"/>
        <w:right w:val="none" w:sz="0" w:space="0" w:color="auto"/>
      </w:divBdr>
    </w:div>
    <w:div w:id="1524243947">
      <w:bodyDiv w:val="1"/>
      <w:marLeft w:val="0"/>
      <w:marRight w:val="0"/>
      <w:marTop w:val="0"/>
      <w:marBottom w:val="0"/>
      <w:divBdr>
        <w:top w:val="none" w:sz="0" w:space="0" w:color="auto"/>
        <w:left w:val="none" w:sz="0" w:space="0" w:color="auto"/>
        <w:bottom w:val="none" w:sz="0" w:space="0" w:color="auto"/>
        <w:right w:val="none" w:sz="0" w:space="0" w:color="auto"/>
      </w:divBdr>
    </w:div>
    <w:div w:id="1572690184">
      <w:bodyDiv w:val="1"/>
      <w:marLeft w:val="0"/>
      <w:marRight w:val="0"/>
      <w:marTop w:val="0"/>
      <w:marBottom w:val="0"/>
      <w:divBdr>
        <w:top w:val="none" w:sz="0" w:space="0" w:color="auto"/>
        <w:left w:val="none" w:sz="0" w:space="0" w:color="auto"/>
        <w:bottom w:val="none" w:sz="0" w:space="0" w:color="auto"/>
        <w:right w:val="none" w:sz="0" w:space="0" w:color="auto"/>
      </w:divBdr>
    </w:div>
    <w:div w:id="1590654988">
      <w:bodyDiv w:val="1"/>
      <w:marLeft w:val="0"/>
      <w:marRight w:val="0"/>
      <w:marTop w:val="0"/>
      <w:marBottom w:val="0"/>
      <w:divBdr>
        <w:top w:val="none" w:sz="0" w:space="0" w:color="auto"/>
        <w:left w:val="none" w:sz="0" w:space="0" w:color="auto"/>
        <w:bottom w:val="none" w:sz="0" w:space="0" w:color="auto"/>
        <w:right w:val="none" w:sz="0" w:space="0" w:color="auto"/>
      </w:divBdr>
    </w:div>
    <w:div w:id="1596742308">
      <w:bodyDiv w:val="1"/>
      <w:marLeft w:val="0"/>
      <w:marRight w:val="0"/>
      <w:marTop w:val="0"/>
      <w:marBottom w:val="0"/>
      <w:divBdr>
        <w:top w:val="none" w:sz="0" w:space="0" w:color="auto"/>
        <w:left w:val="none" w:sz="0" w:space="0" w:color="auto"/>
        <w:bottom w:val="none" w:sz="0" w:space="0" w:color="auto"/>
        <w:right w:val="none" w:sz="0" w:space="0" w:color="auto"/>
      </w:divBdr>
    </w:div>
    <w:div w:id="1606301266">
      <w:bodyDiv w:val="1"/>
      <w:marLeft w:val="0"/>
      <w:marRight w:val="0"/>
      <w:marTop w:val="0"/>
      <w:marBottom w:val="0"/>
      <w:divBdr>
        <w:top w:val="none" w:sz="0" w:space="0" w:color="auto"/>
        <w:left w:val="none" w:sz="0" w:space="0" w:color="auto"/>
        <w:bottom w:val="none" w:sz="0" w:space="0" w:color="auto"/>
        <w:right w:val="none" w:sz="0" w:space="0" w:color="auto"/>
      </w:divBdr>
    </w:div>
    <w:div w:id="1661501400">
      <w:bodyDiv w:val="1"/>
      <w:marLeft w:val="0"/>
      <w:marRight w:val="0"/>
      <w:marTop w:val="0"/>
      <w:marBottom w:val="0"/>
      <w:divBdr>
        <w:top w:val="none" w:sz="0" w:space="0" w:color="auto"/>
        <w:left w:val="none" w:sz="0" w:space="0" w:color="auto"/>
        <w:bottom w:val="none" w:sz="0" w:space="0" w:color="auto"/>
        <w:right w:val="none" w:sz="0" w:space="0" w:color="auto"/>
      </w:divBdr>
    </w:div>
    <w:div w:id="1662393249">
      <w:bodyDiv w:val="1"/>
      <w:marLeft w:val="0"/>
      <w:marRight w:val="0"/>
      <w:marTop w:val="0"/>
      <w:marBottom w:val="0"/>
      <w:divBdr>
        <w:top w:val="none" w:sz="0" w:space="0" w:color="auto"/>
        <w:left w:val="none" w:sz="0" w:space="0" w:color="auto"/>
        <w:bottom w:val="none" w:sz="0" w:space="0" w:color="auto"/>
        <w:right w:val="none" w:sz="0" w:space="0" w:color="auto"/>
      </w:divBdr>
    </w:div>
    <w:div w:id="1669484091">
      <w:bodyDiv w:val="1"/>
      <w:marLeft w:val="0"/>
      <w:marRight w:val="0"/>
      <w:marTop w:val="0"/>
      <w:marBottom w:val="0"/>
      <w:divBdr>
        <w:top w:val="none" w:sz="0" w:space="0" w:color="auto"/>
        <w:left w:val="none" w:sz="0" w:space="0" w:color="auto"/>
        <w:bottom w:val="none" w:sz="0" w:space="0" w:color="auto"/>
        <w:right w:val="none" w:sz="0" w:space="0" w:color="auto"/>
      </w:divBdr>
    </w:div>
    <w:div w:id="1679428213">
      <w:bodyDiv w:val="1"/>
      <w:marLeft w:val="0"/>
      <w:marRight w:val="0"/>
      <w:marTop w:val="0"/>
      <w:marBottom w:val="0"/>
      <w:divBdr>
        <w:top w:val="none" w:sz="0" w:space="0" w:color="auto"/>
        <w:left w:val="none" w:sz="0" w:space="0" w:color="auto"/>
        <w:bottom w:val="none" w:sz="0" w:space="0" w:color="auto"/>
        <w:right w:val="none" w:sz="0" w:space="0" w:color="auto"/>
      </w:divBdr>
    </w:div>
    <w:div w:id="1690716718">
      <w:bodyDiv w:val="1"/>
      <w:marLeft w:val="0"/>
      <w:marRight w:val="0"/>
      <w:marTop w:val="0"/>
      <w:marBottom w:val="0"/>
      <w:divBdr>
        <w:top w:val="none" w:sz="0" w:space="0" w:color="auto"/>
        <w:left w:val="none" w:sz="0" w:space="0" w:color="auto"/>
        <w:bottom w:val="none" w:sz="0" w:space="0" w:color="auto"/>
        <w:right w:val="none" w:sz="0" w:space="0" w:color="auto"/>
      </w:divBdr>
    </w:div>
    <w:div w:id="1690985707">
      <w:bodyDiv w:val="1"/>
      <w:marLeft w:val="0"/>
      <w:marRight w:val="0"/>
      <w:marTop w:val="0"/>
      <w:marBottom w:val="0"/>
      <w:divBdr>
        <w:top w:val="none" w:sz="0" w:space="0" w:color="auto"/>
        <w:left w:val="none" w:sz="0" w:space="0" w:color="auto"/>
        <w:bottom w:val="none" w:sz="0" w:space="0" w:color="auto"/>
        <w:right w:val="none" w:sz="0" w:space="0" w:color="auto"/>
      </w:divBdr>
    </w:div>
    <w:div w:id="1722751801">
      <w:bodyDiv w:val="1"/>
      <w:marLeft w:val="0"/>
      <w:marRight w:val="0"/>
      <w:marTop w:val="0"/>
      <w:marBottom w:val="0"/>
      <w:divBdr>
        <w:top w:val="none" w:sz="0" w:space="0" w:color="auto"/>
        <w:left w:val="none" w:sz="0" w:space="0" w:color="auto"/>
        <w:bottom w:val="none" w:sz="0" w:space="0" w:color="auto"/>
        <w:right w:val="none" w:sz="0" w:space="0" w:color="auto"/>
      </w:divBdr>
    </w:div>
    <w:div w:id="1809514912">
      <w:bodyDiv w:val="1"/>
      <w:marLeft w:val="0"/>
      <w:marRight w:val="0"/>
      <w:marTop w:val="0"/>
      <w:marBottom w:val="0"/>
      <w:divBdr>
        <w:top w:val="none" w:sz="0" w:space="0" w:color="auto"/>
        <w:left w:val="none" w:sz="0" w:space="0" w:color="auto"/>
        <w:bottom w:val="none" w:sz="0" w:space="0" w:color="auto"/>
        <w:right w:val="none" w:sz="0" w:space="0" w:color="auto"/>
      </w:divBdr>
    </w:div>
    <w:div w:id="1813405658">
      <w:bodyDiv w:val="1"/>
      <w:marLeft w:val="0"/>
      <w:marRight w:val="0"/>
      <w:marTop w:val="0"/>
      <w:marBottom w:val="0"/>
      <w:divBdr>
        <w:top w:val="none" w:sz="0" w:space="0" w:color="auto"/>
        <w:left w:val="none" w:sz="0" w:space="0" w:color="auto"/>
        <w:bottom w:val="none" w:sz="0" w:space="0" w:color="auto"/>
        <w:right w:val="none" w:sz="0" w:space="0" w:color="auto"/>
      </w:divBdr>
    </w:div>
    <w:div w:id="1821531600">
      <w:bodyDiv w:val="1"/>
      <w:marLeft w:val="0"/>
      <w:marRight w:val="0"/>
      <w:marTop w:val="0"/>
      <w:marBottom w:val="0"/>
      <w:divBdr>
        <w:top w:val="none" w:sz="0" w:space="0" w:color="auto"/>
        <w:left w:val="none" w:sz="0" w:space="0" w:color="auto"/>
        <w:bottom w:val="none" w:sz="0" w:space="0" w:color="auto"/>
        <w:right w:val="none" w:sz="0" w:space="0" w:color="auto"/>
      </w:divBdr>
    </w:div>
    <w:div w:id="1831554199">
      <w:bodyDiv w:val="1"/>
      <w:marLeft w:val="0"/>
      <w:marRight w:val="0"/>
      <w:marTop w:val="0"/>
      <w:marBottom w:val="0"/>
      <w:divBdr>
        <w:top w:val="none" w:sz="0" w:space="0" w:color="auto"/>
        <w:left w:val="none" w:sz="0" w:space="0" w:color="auto"/>
        <w:bottom w:val="none" w:sz="0" w:space="0" w:color="auto"/>
        <w:right w:val="none" w:sz="0" w:space="0" w:color="auto"/>
      </w:divBdr>
    </w:div>
    <w:div w:id="1855731699">
      <w:bodyDiv w:val="1"/>
      <w:marLeft w:val="0"/>
      <w:marRight w:val="0"/>
      <w:marTop w:val="0"/>
      <w:marBottom w:val="0"/>
      <w:divBdr>
        <w:top w:val="none" w:sz="0" w:space="0" w:color="auto"/>
        <w:left w:val="none" w:sz="0" w:space="0" w:color="auto"/>
        <w:bottom w:val="none" w:sz="0" w:space="0" w:color="auto"/>
        <w:right w:val="none" w:sz="0" w:space="0" w:color="auto"/>
      </w:divBdr>
    </w:div>
    <w:div w:id="1866090445">
      <w:bodyDiv w:val="1"/>
      <w:marLeft w:val="0"/>
      <w:marRight w:val="0"/>
      <w:marTop w:val="0"/>
      <w:marBottom w:val="0"/>
      <w:divBdr>
        <w:top w:val="none" w:sz="0" w:space="0" w:color="auto"/>
        <w:left w:val="none" w:sz="0" w:space="0" w:color="auto"/>
        <w:bottom w:val="none" w:sz="0" w:space="0" w:color="auto"/>
        <w:right w:val="none" w:sz="0" w:space="0" w:color="auto"/>
      </w:divBdr>
    </w:div>
    <w:div w:id="1868332132">
      <w:bodyDiv w:val="1"/>
      <w:marLeft w:val="0"/>
      <w:marRight w:val="0"/>
      <w:marTop w:val="0"/>
      <w:marBottom w:val="0"/>
      <w:divBdr>
        <w:top w:val="none" w:sz="0" w:space="0" w:color="auto"/>
        <w:left w:val="none" w:sz="0" w:space="0" w:color="auto"/>
        <w:bottom w:val="none" w:sz="0" w:space="0" w:color="auto"/>
        <w:right w:val="none" w:sz="0" w:space="0" w:color="auto"/>
      </w:divBdr>
    </w:div>
    <w:div w:id="1869415459">
      <w:bodyDiv w:val="1"/>
      <w:marLeft w:val="0"/>
      <w:marRight w:val="0"/>
      <w:marTop w:val="0"/>
      <w:marBottom w:val="0"/>
      <w:divBdr>
        <w:top w:val="none" w:sz="0" w:space="0" w:color="auto"/>
        <w:left w:val="none" w:sz="0" w:space="0" w:color="auto"/>
        <w:bottom w:val="none" w:sz="0" w:space="0" w:color="auto"/>
        <w:right w:val="none" w:sz="0" w:space="0" w:color="auto"/>
      </w:divBdr>
    </w:div>
    <w:div w:id="1888881743">
      <w:bodyDiv w:val="1"/>
      <w:marLeft w:val="0"/>
      <w:marRight w:val="0"/>
      <w:marTop w:val="0"/>
      <w:marBottom w:val="0"/>
      <w:divBdr>
        <w:top w:val="none" w:sz="0" w:space="0" w:color="auto"/>
        <w:left w:val="none" w:sz="0" w:space="0" w:color="auto"/>
        <w:bottom w:val="none" w:sz="0" w:space="0" w:color="auto"/>
        <w:right w:val="none" w:sz="0" w:space="0" w:color="auto"/>
      </w:divBdr>
    </w:div>
    <w:div w:id="1904174797">
      <w:bodyDiv w:val="1"/>
      <w:marLeft w:val="0"/>
      <w:marRight w:val="0"/>
      <w:marTop w:val="0"/>
      <w:marBottom w:val="0"/>
      <w:divBdr>
        <w:top w:val="none" w:sz="0" w:space="0" w:color="auto"/>
        <w:left w:val="none" w:sz="0" w:space="0" w:color="auto"/>
        <w:bottom w:val="none" w:sz="0" w:space="0" w:color="auto"/>
        <w:right w:val="none" w:sz="0" w:space="0" w:color="auto"/>
      </w:divBdr>
    </w:div>
    <w:div w:id="1905601597">
      <w:bodyDiv w:val="1"/>
      <w:marLeft w:val="0"/>
      <w:marRight w:val="0"/>
      <w:marTop w:val="0"/>
      <w:marBottom w:val="0"/>
      <w:divBdr>
        <w:top w:val="none" w:sz="0" w:space="0" w:color="auto"/>
        <w:left w:val="none" w:sz="0" w:space="0" w:color="auto"/>
        <w:bottom w:val="none" w:sz="0" w:space="0" w:color="auto"/>
        <w:right w:val="none" w:sz="0" w:space="0" w:color="auto"/>
      </w:divBdr>
    </w:div>
    <w:div w:id="1936866836">
      <w:bodyDiv w:val="1"/>
      <w:marLeft w:val="0"/>
      <w:marRight w:val="0"/>
      <w:marTop w:val="0"/>
      <w:marBottom w:val="0"/>
      <w:divBdr>
        <w:top w:val="none" w:sz="0" w:space="0" w:color="auto"/>
        <w:left w:val="none" w:sz="0" w:space="0" w:color="auto"/>
        <w:bottom w:val="none" w:sz="0" w:space="0" w:color="auto"/>
        <w:right w:val="none" w:sz="0" w:space="0" w:color="auto"/>
      </w:divBdr>
    </w:div>
    <w:div w:id="1948582239">
      <w:bodyDiv w:val="1"/>
      <w:marLeft w:val="0"/>
      <w:marRight w:val="0"/>
      <w:marTop w:val="0"/>
      <w:marBottom w:val="0"/>
      <w:divBdr>
        <w:top w:val="none" w:sz="0" w:space="0" w:color="auto"/>
        <w:left w:val="none" w:sz="0" w:space="0" w:color="auto"/>
        <w:bottom w:val="none" w:sz="0" w:space="0" w:color="auto"/>
        <w:right w:val="none" w:sz="0" w:space="0" w:color="auto"/>
      </w:divBdr>
    </w:div>
    <w:div w:id="1948612852">
      <w:bodyDiv w:val="1"/>
      <w:marLeft w:val="0"/>
      <w:marRight w:val="0"/>
      <w:marTop w:val="0"/>
      <w:marBottom w:val="0"/>
      <w:divBdr>
        <w:top w:val="none" w:sz="0" w:space="0" w:color="auto"/>
        <w:left w:val="none" w:sz="0" w:space="0" w:color="auto"/>
        <w:bottom w:val="none" w:sz="0" w:space="0" w:color="auto"/>
        <w:right w:val="none" w:sz="0" w:space="0" w:color="auto"/>
      </w:divBdr>
    </w:div>
    <w:div w:id="1954701817">
      <w:bodyDiv w:val="1"/>
      <w:marLeft w:val="0"/>
      <w:marRight w:val="0"/>
      <w:marTop w:val="0"/>
      <w:marBottom w:val="0"/>
      <w:divBdr>
        <w:top w:val="none" w:sz="0" w:space="0" w:color="auto"/>
        <w:left w:val="none" w:sz="0" w:space="0" w:color="auto"/>
        <w:bottom w:val="none" w:sz="0" w:space="0" w:color="auto"/>
        <w:right w:val="none" w:sz="0" w:space="0" w:color="auto"/>
      </w:divBdr>
    </w:div>
    <w:div w:id="1963725569">
      <w:bodyDiv w:val="1"/>
      <w:marLeft w:val="0"/>
      <w:marRight w:val="0"/>
      <w:marTop w:val="0"/>
      <w:marBottom w:val="0"/>
      <w:divBdr>
        <w:top w:val="none" w:sz="0" w:space="0" w:color="auto"/>
        <w:left w:val="none" w:sz="0" w:space="0" w:color="auto"/>
        <w:bottom w:val="none" w:sz="0" w:space="0" w:color="auto"/>
        <w:right w:val="none" w:sz="0" w:space="0" w:color="auto"/>
      </w:divBdr>
    </w:div>
    <w:div w:id="1967194635">
      <w:bodyDiv w:val="1"/>
      <w:marLeft w:val="0"/>
      <w:marRight w:val="0"/>
      <w:marTop w:val="0"/>
      <w:marBottom w:val="0"/>
      <w:divBdr>
        <w:top w:val="none" w:sz="0" w:space="0" w:color="auto"/>
        <w:left w:val="none" w:sz="0" w:space="0" w:color="auto"/>
        <w:bottom w:val="none" w:sz="0" w:space="0" w:color="auto"/>
        <w:right w:val="none" w:sz="0" w:space="0" w:color="auto"/>
      </w:divBdr>
    </w:div>
    <w:div w:id="1976131386">
      <w:bodyDiv w:val="1"/>
      <w:marLeft w:val="0"/>
      <w:marRight w:val="0"/>
      <w:marTop w:val="0"/>
      <w:marBottom w:val="0"/>
      <w:divBdr>
        <w:top w:val="none" w:sz="0" w:space="0" w:color="auto"/>
        <w:left w:val="none" w:sz="0" w:space="0" w:color="auto"/>
        <w:bottom w:val="none" w:sz="0" w:space="0" w:color="auto"/>
        <w:right w:val="none" w:sz="0" w:space="0" w:color="auto"/>
      </w:divBdr>
    </w:div>
    <w:div w:id="2037730442">
      <w:bodyDiv w:val="1"/>
      <w:marLeft w:val="0"/>
      <w:marRight w:val="0"/>
      <w:marTop w:val="0"/>
      <w:marBottom w:val="0"/>
      <w:divBdr>
        <w:top w:val="none" w:sz="0" w:space="0" w:color="auto"/>
        <w:left w:val="none" w:sz="0" w:space="0" w:color="auto"/>
        <w:bottom w:val="none" w:sz="0" w:space="0" w:color="auto"/>
        <w:right w:val="none" w:sz="0" w:space="0" w:color="auto"/>
      </w:divBdr>
    </w:div>
    <w:div w:id="2044547870">
      <w:bodyDiv w:val="1"/>
      <w:marLeft w:val="0"/>
      <w:marRight w:val="0"/>
      <w:marTop w:val="0"/>
      <w:marBottom w:val="0"/>
      <w:divBdr>
        <w:top w:val="none" w:sz="0" w:space="0" w:color="auto"/>
        <w:left w:val="none" w:sz="0" w:space="0" w:color="auto"/>
        <w:bottom w:val="none" w:sz="0" w:space="0" w:color="auto"/>
        <w:right w:val="none" w:sz="0" w:space="0" w:color="auto"/>
      </w:divBdr>
    </w:div>
    <w:div w:id="2083718289">
      <w:bodyDiv w:val="1"/>
      <w:marLeft w:val="0"/>
      <w:marRight w:val="0"/>
      <w:marTop w:val="0"/>
      <w:marBottom w:val="0"/>
      <w:divBdr>
        <w:top w:val="none" w:sz="0" w:space="0" w:color="auto"/>
        <w:left w:val="none" w:sz="0" w:space="0" w:color="auto"/>
        <w:bottom w:val="none" w:sz="0" w:space="0" w:color="auto"/>
        <w:right w:val="none" w:sz="0" w:space="0" w:color="auto"/>
      </w:divBdr>
    </w:div>
    <w:div w:id="2091272750">
      <w:bodyDiv w:val="1"/>
      <w:marLeft w:val="0"/>
      <w:marRight w:val="0"/>
      <w:marTop w:val="0"/>
      <w:marBottom w:val="0"/>
      <w:divBdr>
        <w:top w:val="none" w:sz="0" w:space="0" w:color="auto"/>
        <w:left w:val="none" w:sz="0" w:space="0" w:color="auto"/>
        <w:bottom w:val="none" w:sz="0" w:space="0" w:color="auto"/>
        <w:right w:val="none" w:sz="0" w:space="0" w:color="auto"/>
      </w:divBdr>
    </w:div>
    <w:div w:id="2106027311">
      <w:bodyDiv w:val="1"/>
      <w:marLeft w:val="0"/>
      <w:marRight w:val="0"/>
      <w:marTop w:val="0"/>
      <w:marBottom w:val="0"/>
      <w:divBdr>
        <w:top w:val="none" w:sz="0" w:space="0" w:color="auto"/>
        <w:left w:val="none" w:sz="0" w:space="0" w:color="auto"/>
        <w:bottom w:val="none" w:sz="0" w:space="0" w:color="auto"/>
        <w:right w:val="none" w:sz="0" w:space="0" w:color="auto"/>
      </w:divBdr>
    </w:div>
    <w:div w:id="2108231681">
      <w:bodyDiv w:val="1"/>
      <w:marLeft w:val="0"/>
      <w:marRight w:val="0"/>
      <w:marTop w:val="0"/>
      <w:marBottom w:val="0"/>
      <w:divBdr>
        <w:top w:val="none" w:sz="0" w:space="0" w:color="auto"/>
        <w:left w:val="none" w:sz="0" w:space="0" w:color="auto"/>
        <w:bottom w:val="none" w:sz="0" w:space="0" w:color="auto"/>
        <w:right w:val="none" w:sz="0" w:space="0" w:color="auto"/>
      </w:divBdr>
    </w:div>
    <w:div w:id="2112771939">
      <w:bodyDiv w:val="1"/>
      <w:marLeft w:val="0"/>
      <w:marRight w:val="0"/>
      <w:marTop w:val="0"/>
      <w:marBottom w:val="0"/>
      <w:divBdr>
        <w:top w:val="none" w:sz="0" w:space="0" w:color="auto"/>
        <w:left w:val="none" w:sz="0" w:space="0" w:color="auto"/>
        <w:bottom w:val="none" w:sz="0" w:space="0" w:color="auto"/>
        <w:right w:val="none" w:sz="0" w:space="0" w:color="auto"/>
      </w:divBdr>
    </w:div>
    <w:div w:id="214369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villalobosg96@gmail.com"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Veg16</b:Tag>
    <b:SourceType>JournalArticle</b:SourceType>
    <b:Guid>{5799B39F-35FE-4983-9D36-1AF2587BD95E}</b:Guid>
    <b:Author>
      <b:Author>
        <b:NameList>
          <b:Person>
            <b:Last>Vega</b:Last>
            <b:First>Patricia</b:First>
          </b:Person>
        </b:NameList>
      </b:Author>
    </b:Author>
    <b:Title>Periodismo y literatura en Costa Rica (1833-1950)</b:Title>
    <b:JournalName>Revista de Historia, n°73</b:JournalName>
    <b:Year>2016</b:Year>
    <b:Pages>15-33</b:Pages>
    <b:RefOrder>12</b:RefOrder>
  </b:Source>
  <b:Source>
    <b:Tag>Veg04</b:Tag>
    <b:SourceType>JournalArticle</b:SourceType>
    <b:Guid>{E5B30598-B985-49B3-850A-D81EAB89D203}</b:Guid>
    <b:Author>
      <b:Author>
        <b:NameList>
          <b:Person>
            <b:Last>Vega</b:Last>
            <b:First>Patricia</b:First>
          </b:Person>
        </b:NameList>
      </b:Author>
    </b:Author>
    <b:Title>Los responsables de los medios impresos en Costa Rica, 1900-1930</b:Title>
    <b:JournalName>Revista Historia, n° 49-50</b:JournalName>
    <b:Year>2004</b:Year>
    <b:Pages>183-220</b:Pages>
    <b:RefOrder>13</b:RefOrder>
  </b:Source>
  <b:Source>
    <b:Tag>Veg05</b:Tag>
    <b:SourceType>JournalArticle</b:SourceType>
    <b:Guid>{3E6792F4-E71E-4065-AC27-DED8C83E39F5}</b:Guid>
    <b:Author>
      <b:Author>
        <b:NameList>
          <b:Person>
            <b:Last>Vega</b:Last>
            <b:First>Patricia</b:First>
          </b:Person>
        </b:NameList>
      </b:Author>
    </b:Author>
    <b:Title>La prensa costarricense en tiempos de cambio (1900-1930)</b:Title>
    <b:JournalName>Rev. Ciencias Sociales, 108(2)</b:JournalName>
    <b:Year>2005</b:Year>
    <b:Pages>121-144</b:Pages>
    <b:RefOrder>14</b:RefOrder>
  </b:Source>
  <b:Source>
    <b:Tag>Zav042</b:Tag>
    <b:SourceType>Book</b:SourceType>
    <b:Guid>{146880B5-C328-484B-BE23-EB87FEE4480F}</b:Guid>
    <b:Author>
      <b:Author>
        <b:NameList>
          <b:Person>
            <b:Last>Zavaleta</b:Last>
            <b:First>Eugenia</b:First>
          </b:Person>
        </b:NameList>
      </b:Author>
    </b:Author>
    <b:Title>Las exposiciones de artes plásticas en Costa Rica (1928-1937)</b:Title>
    <b:Year>2004</b:Year>
    <b:City>San José</b:City>
    <b:Publisher>Editorial de la Universidad de Costa Rica</b:Publisher>
    <b:RefOrder>8</b:RefOrder>
  </b:Source>
  <b:Source>
    <b:Tag>Sán02</b:Tag>
    <b:SourceType>Book</b:SourceType>
    <b:Guid>{F9A0FACF-3675-4E01-AB89-957006F92B4A}</b:Guid>
    <b:Author>
      <b:Author>
        <b:NameList>
          <b:Person>
            <b:Last>Sánchez</b:Last>
            <b:First>Ana</b:First>
            <b:Middle>Cecilia</b:Middle>
          </b:Person>
        </b:NameList>
      </b:Author>
    </b:Author>
    <b:Title>Caricatura y prensa nacional</b:Title>
    <b:Year>2002</b:Year>
    <b:City>Heredia</b:City>
    <b:Publisher>Editorial Universidad Nacional</b:Publisher>
    <b:RefOrder>15</b:RefOrder>
  </b:Source>
  <b:Source>
    <b:Tag>Sán08</b:Tag>
    <b:SourceType>Book</b:SourceType>
    <b:Guid>{045B17CF-5A9B-4DC9-BB2E-01347434EF94}</b:Guid>
    <b:Author>
      <b:Author>
        <b:NameList>
          <b:Person>
            <b:Last>Sánchez</b:Last>
            <b:First>Ana</b:First>
            <b:Middle>C</b:Middle>
          </b:Person>
        </b:NameList>
      </b:Author>
    </b:Author>
    <b:Title>Historia del humor gráfico en Costa Rica</b:Title>
    <b:Year>2008</b:Year>
    <b:City>España</b:City>
    <b:Publisher>Editorial Mileno</b:Publisher>
    <b:RefOrder>16</b:RefOrder>
  </b:Source>
  <b:Source>
    <b:Tag>Sán17</b:Tag>
    <b:SourceType>InternetSite</b:SourceType>
    <b:Guid>{49523D19-C102-4481-B7E6-37FCD703B93E}</b:Guid>
    <b:Title>Caricaturas entre “signos caba lísticos”</b:Title>
    <b:Year>2017</b:Year>
    <b:Author>
      <b:Author>
        <b:NameList>
          <b:Person>
            <b:Last>Sánchez</b:Last>
            <b:First>Ana</b:First>
            <b:Middle>Cecilia</b:Middle>
          </b:Person>
        </b:NameList>
      </b:Author>
    </b:Author>
    <b:InternetSiteTitle>Semanario Universidad</b:InternetSiteTitle>
    <b:URL>https://semanariouniversidad.com/suplementos/caricaturas-signos-caba-listicos/</b:URL>
    <b:RefOrder>17</b:RefOrder>
  </b:Source>
  <b:Source>
    <b:Tag>Rod01</b:Tag>
    <b:SourceType>JournalArticle</b:SourceType>
    <b:Guid>{774F059E-D973-4621-A65E-096D9ED69D48}</b:Guid>
    <b:Title>La lucha por el sufragio femenino en Costa Rica (1900-1950)</b:Title>
    <b:Year>2001</b:Year>
    <b:Author>
      <b:Author>
        <b:NameList>
          <b:Person>
            <b:Last>Rodríguez</b:Last>
            <b:First>Eugenia</b:First>
          </b:Person>
        </b:NameList>
      </b:Author>
    </b:Author>
    <b:JournalName>Mujeres y naciones en América Latina. Problemas de inclusión y exclusión</b:JournalName>
    <b:Pages>161-181</b:Pages>
    <b:RefOrder>18</b:RefOrder>
  </b:Source>
  <b:Source>
    <b:Tag>Rod1</b:Tag>
    <b:SourceType>JournalArticle</b:SourceType>
    <b:Guid>{5131265F-97F8-4E7A-921C-DE47784449AB}</b:Guid>
    <b:Author>
      <b:Author>
        <b:NameList>
          <b:Person>
            <b:Last>Rodríguez</b:Last>
            <b:First>Eugenia</b:First>
          </b:Person>
        </b:NameList>
      </b:Author>
    </b:Author>
    <b:Title>Participación socio-política femenina en Costa Rica (1890-1952)</b:Title>
    <b:JournalName>Diálogos Revista Electrónica de Historia, 5 (1-2)</b:JournalName>
    <b:Year>2005</b:Year>
    <b:RefOrder>19</b:RefOrder>
  </b:Source>
  <b:Source>
    <b:Tag>Sol14</b:Tag>
    <b:SourceType>JournalArticle</b:SourceType>
    <b:Guid>{8779E42A-35A5-46AD-88A8-42B0117EE2F6}</b:Guid>
    <b:Author>
      <b:Author>
        <b:NameList>
          <b:Person>
            <b:Last>Solano</b:Last>
            <b:First>Marta</b:First>
          </b:Person>
        </b:NameList>
      </b:Author>
    </b:Author>
    <b:Title>A 90 años de la fundación de la Liga Feminista Costarricense: los derechos políticos</b:Title>
    <b:JournalName>Revista Derecho Electoral, 17</b:JournalName>
    <b:Year>2014</b:Year>
    <b:Pages>357-375</b:Pages>
    <b:RefOrder>1</b:RefOrder>
  </b:Source>
  <b:Source>
    <b:Tag>Mor03</b:Tag>
    <b:SourceType>Book</b:SourceType>
    <b:Guid>{96B3F879-8FAE-4E96-9DC8-19A917CE8B34}</b:Guid>
    <b:Author>
      <b:Author>
        <b:NameList>
          <b:Person>
            <b:Last>Mora</b:Last>
            <b:First>Virginia</b:First>
          </b:Person>
        </b:NameList>
      </b:Author>
    </b:Author>
    <b:Title>Rompiendo mitos y forjando historia: Mujeres urbanas y relaciones de género en Costa Rica a inicios del siglo XX</b:Title>
    <b:Year>2003</b:Year>
    <b:City>Alajuela</b:City>
    <b:Publisher>Museo Histórico Cultural Juan Santamaría</b:Publisher>
    <b:RefOrder>7</b:RefOrder>
  </b:Source>
  <b:Source>
    <b:Tag>Roj19</b:Tag>
    <b:SourceType>JournalArticle</b:SourceType>
    <b:Guid>{9CB091D0-3ADC-407A-9947-753900822C5F}</b:Guid>
    <b:Author>
      <b:Author>
        <b:NameList>
          <b:Person>
            <b:Last>Rojas</b:Last>
            <b:First>Francisco</b:First>
            <b:Middle>Javier</b:Middle>
          </b:Person>
        </b:NameList>
      </b:Author>
    </b:Author>
    <b:Title>Las huelgas de julio de 1918 por la jornada laboral de ocho horas</b:Title>
    <b:JournalName>Rev. Ciencias Sociales 166</b:JournalName>
    <b:Year>2019</b:Year>
    <b:Pages>147-159</b:Pages>
    <b:RefOrder>20</b:RefOrder>
  </b:Source>
  <b:Source>
    <b:Tag>Pinsf</b:Tag>
    <b:SourceType>InternetSite</b:SourceType>
    <b:Guid>{2788D5EE-2602-40D6-AB5B-1D1BDE34F22B}</b:Guid>
    <b:Author>
      <b:Author>
        <b:Corporate>Pincel</b:Corporate>
      </b:Author>
    </b:Author>
    <b:Title>El voto femenino</b:Title>
    <b:Year>s.f.</b:Year>
    <b:InternetSiteTitle>Pincel</b:InternetSiteTitle>
    <b:URL>http://www.artecostarica.cr/artistas/solano-noe/el-voto-femenino</b:URL>
    <b:RefOrder>10</b:RefOrder>
  </b:Source>
  <b:Source>
    <b:Tag>Mussf</b:Tag>
    <b:SourceType>InternetSite</b:SourceType>
    <b:Guid>{5DA4046C-646C-4D59-8A95-A08D2A585C2C}</b:Guid>
    <b:Author>
      <b:Author>
        <b:Corporate>Museo del Dibujo y la Ilustración</b:Corporate>
      </b:Author>
    </b:Author>
    <b:Title>Arteche, Cristóbal</b:Title>
    <b:InternetSiteTitle>Museo del Dibujo y la Ilustración</b:InternetSiteTitle>
    <b:Year>s.f.</b:Year>
    <b:URL>https://www.museodeldibujo.com.ar/obras_muestras/artistas.php?ida=285&amp;a=Arteche,-Crist%C3%B3bal</b:URL>
    <b:RefOrder>11</b:RefOrder>
  </b:Source>
  <b:Source>
    <b:Tag>Mus211</b:Tag>
    <b:SourceType>InternetSite</b:SourceType>
    <b:Guid>{938759AE-58F5-49B5-A114-AAD9FEBC36EF}</b:Guid>
    <b:Author>
      <b:Author>
        <b:Corporate>Museo Nacional de Costa Rica</b:Corporate>
      </b:Author>
    </b:Author>
    <b:Title>Las Fuerzas Armadas en Costa Rica</b:Title>
    <b:InternetSiteTitle>Museo Nacional de Costa Rica</b:InternetSiteTitle>
    <b:Year>2021</b:Year>
    <b:URL>https://www.museocostarica.go.cr/museo/historia-cuartel/fuerzas-armadas-en-costa-rica/</b:URL>
    <b:RefOrder>9</b:RefOrder>
  </b:Source>
  <b:Source>
    <b:Tag>Tri21</b:Tag>
    <b:SourceType>InternetSite</b:SourceType>
    <b:Guid>{7C697ED1-E2A8-4DD2-A312-A59A45B802A4}</b:Guid>
    <b:Author>
      <b:Author>
        <b:Corporate>Tribunal Supremo de Elecciones</b:Corporate>
      </b:Author>
    </b:Author>
    <b:Title>Padrón Nacional Electoral</b:Title>
    <b:InternetSiteTitle>Tribunal Supremo de Elecciones</b:InternetSiteTitle>
    <b:Year>2021</b:Year>
    <b:URL>https://www.tse.go.cr/pdf/padron/sumaria_p.pdf</b:URL>
    <b:RefOrder>21</b:RefOrder>
  </b:Source>
  <b:Source>
    <b:Tag>Cru13</b:Tag>
    <b:SourceType>Report</b:SourceType>
    <b:Guid>{73C9C09E-FC67-480F-AE74-17E046BDD70E}</b:Guid>
    <b:Author>
      <b:Author>
        <b:NameList>
          <b:Person>
            <b:Last>Cruz</b:Last>
            <b:First>María</b:First>
            <b:Middle>José</b:Middle>
          </b:Person>
        </b:NameList>
      </b:Author>
    </b:Author>
    <b:Title>El 30-S en viñetas: análisis de discurso de las caricaturas publicadas en los diarios El Universo y El Telégrafo en octubre 2010</b:Title>
    <b:Year>2013</b:Year>
    <b:Publisher>Universidad Central del Ecuador</b:Publisher>
    <b:City>Quito</b:City>
    <b:RefOrder>22</b:RefOrder>
  </b:Source>
  <b:Source>
    <b:Tag>Cal94</b:Tag>
    <b:SourceType>BookSection</b:SourceType>
    <b:Guid>{811D00D8-694E-4453-A508-FF7A8BCB3A55}</b:Guid>
    <b:Title>Signo, significación y comunicación</b:Title>
    <b:Year>1994</b:Year>
    <b:Publisher>Universidade da Coruña</b:Publisher>
    <b:City>Coruña</b:City>
    <b:Author>
      <b:Author>
        <b:NameList>
          <b:Person>
            <b:Last>Calvo</b:Last>
            <b:First>Ana</b:First>
          </b:Person>
        </b:NameList>
      </b:Author>
      <b:BookAuthor>
        <b:NameList>
          <b:Person>
            <b:Last>Fernández</b:Last>
            <b:First>José</b:First>
            <b:Middle>Angel</b:Middle>
          </b:Person>
          <b:Person>
            <b:Last>Gómez</b:Last>
            <b:First>Carlos</b:First>
            <b:Middle>J</b:Middle>
          </b:Person>
          <b:Person>
            <b:Last>Paz</b:Last>
            <b:First>José</b:First>
            <b:Middle>María</b:Middle>
          </b:Person>
        </b:NameList>
      </b:BookAuthor>
    </b:Author>
    <b:BookTitle>Semiótica y modernidad: actas del V Congreso Internacional de la Asociación Española de Semiótica. La Coruña, 3-5 de diciembre de 1992</b:BookTitle>
    <b:Pages>137-142</b:Pages>
    <b:RefOrder>23</b:RefOrder>
  </b:Source>
  <b:Source>
    <b:Tag>Ser84</b:Tag>
    <b:SourceType>Book</b:SourceType>
    <b:Guid>{F01E4055-7AD0-4917-9E2F-82F40E62FC93}</b:Guid>
    <b:Title>La semiótica: una introducción a la teoría de los signos</b:Title>
    <b:Year>1984</b:Year>
    <b:City>Barcelona</b:City>
    <b:Publisher>Editorial Montesinos</b:Publisher>
    <b:Author>
      <b:Author>
        <b:NameList>
          <b:Person>
            <b:Last>Serrano</b:Last>
            <b:First>S</b:First>
          </b:Person>
        </b:NameList>
      </b:Author>
    </b:Author>
    <b:RefOrder>2</b:RefOrder>
  </b:Source>
  <b:Source>
    <b:Tag>San01</b:Tag>
    <b:SourceType>JournalArticle</b:SourceType>
    <b:Guid>{92929EAA-AF53-4EEC-A224-8282F9B08912}</b:Guid>
    <b:Author>
      <b:Author>
        <b:NameList>
          <b:Person>
            <b:Last>Santaella</b:Last>
            <b:First>Lucía</b:First>
          </b:Person>
        </b:NameList>
      </b:Author>
    </b:Author>
    <b:Title>¿Por qué la semiótica de Pierce es también una teoría de la comunicación?</b:Title>
    <b:Year>2001</b:Year>
    <b:City>Jujuy</b:City>
    <b:Pages>415-422</b:Pages>
    <b:JournalName>Cuadernos de la Facultad de Humanidades y Ciencias Sociales, 17</b:JournalName>
    <b:RefOrder>3</b:RefOrder>
  </b:Source>
  <b:Source>
    <b:Tag>SIN20</b:Tag>
    <b:SourceType>DocumentFromInternetSite</b:SourceType>
    <b:Guid>{509F3EB7-137C-4A94-87E7-3D9A9EAD2EDD}</b:Guid>
    <b:Title>Exposición Las Sufragistas</b:Title>
    <b:Year>2020</b:Year>
    <b:Author>
      <b:Author>
        <b:Corporate>SINABI</b:Corporate>
      </b:Author>
    </b:Author>
    <b:InternetSiteTitle>Sistema Nacional de Bibliotecas Costa Rica</b:InternetSiteTitle>
    <b:URL>https://www.sinabi.go.cr/exhibiciones/Sufragistas/</b:URL>
    <b:RefOrder>5</b:RefOrder>
  </b:Source>
  <b:Source>
    <b:Tag>Mar18</b:Tag>
    <b:SourceType>JournalArticle</b:SourceType>
    <b:Guid>{F40940FA-2FFD-4FE0-BD70-B1DD24AE1AE7}</b:Guid>
    <b:Author>
      <b:Author>
        <b:NameList>
          <b:Person>
            <b:Last>Martínez</b:Last>
            <b:First>Yanet</b:First>
          </b:Person>
        </b:NameList>
      </b:Author>
    </b:Author>
    <b:Title>¿Es solo un chiste? Reconstruyendo los significados del derecho al sufragio femenino en CR, bajo la lupa del humor gráfico (1949-1953)</b:Title>
    <b:JournalName>Revista del CESLA, 21</b:JournalName>
    <b:Year>2018</b:Year>
    <b:Pages>67-86</b:Pages>
    <b:RefOrder>24</b:RefOrder>
  </b:Source>
  <b:Source>
    <b:Tag>Var15</b:Tag>
    <b:SourceType>JournalArticle</b:SourceType>
    <b:Guid>{6174BDB3-D17E-4522-8D6A-A041C493BBA3}</b:Guid>
    <b:Author>
      <b:Author>
        <b:NameList>
          <b:Person>
            <b:Last>Vargas</b:Last>
            <b:First>Ericka</b:First>
          </b:Person>
        </b:NameList>
      </b:Author>
    </b:Author>
    <b:Title>Las funciones del lenguaje de Jakobson en la titulación deportiva: estudio estilístico de La Nación y La Extra</b:Title>
    <b:JournalName>Revista de Filología y Lingüística de la Universidad de Costa Rica, 41(1)</b:JournalName>
    <b:Year>2015</b:Year>
    <b:Pages>143-156</b:Pages>
    <b:RefOrder>4</b:RefOrder>
  </b:Source>
  <b:Source>
    <b:Tag>Din24</b:Tag>
    <b:SourceType>ArticleInAPeriodical</b:SourceType>
    <b:Guid>{28404FD5-1D7C-4977-9338-260F8D9FC261}</b:Guid>
    <b:Author>
      <b:Author>
        <b:NameList>
          <b:Person>
            <b:Last>Dinamita</b:Last>
            <b:First>Tiburcio</b:First>
          </b:Person>
        </b:NameList>
      </b:Author>
    </b:Author>
    <b:Title>Congreso femenino</b:Title>
    <b:PeriodicalTitle>Bohemia</b:PeriodicalTitle>
    <b:Year>1924</b:Year>
    <b:Month>Mayo</b:Month>
    <b:Day>4</b:Day>
    <b:Pages>8-9</b:Pages>
    <b:RefOrder>25</b:RefOrder>
  </b:Source>
  <b:Source>
    <b:Tag>Din241</b:Tag>
    <b:SourceType>ArticleInAPeriodical</b:SourceType>
    <b:Guid>{4596FC03-9510-4AC4-95EE-3C84C4F6824A}</b:Guid>
    <b:Author>
      <b:Author>
        <b:NameList>
          <b:Person>
            <b:Last>Dinamita</b:Last>
            <b:First>Tiburcio</b:First>
          </b:Person>
        </b:NameList>
      </b:Author>
    </b:Author>
    <b:Title>Gallinero feminista</b:Title>
    <b:PeriodicalTitle>Bohemia</b:PeriodicalTitle>
    <b:Year>1924</b:Year>
    <b:Month>Mayo</b:Month>
    <b:Day>18</b:Day>
    <b:Pages>10-11</b:Pages>
    <b:RefOrder>26</b:RefOrder>
  </b:Source>
  <b:Source>
    <b:Tag>Elv2</b:Tag>
    <b:SourceType>ArticleInAPeriodical</b:SourceType>
    <b:Guid>{892A7DE4-1C4F-446B-9BE6-10E5E141587A}</b:Guid>
    <b:Title>El voto femenino</b:Title>
    <b:PeriodicalTitle>Bohemia</b:PeriodicalTitle>
    <b:Year>1924</b:Year>
    <b:Month>Noviembre</b:Month>
    <b:Day>2</b:Day>
    <b:Pages>16</b:Pages>
    <b:RefOrder>27</b:RefOrder>
  </b:Source>
  <b:Source>
    <b:Tag>DAz23</b:Tag>
    <b:SourceType>ArticleInAPeriodical</b:SourceType>
    <b:Guid>{1DD62778-FBE6-4AEE-8BDD-C79392BFF045}</b:Guid>
    <b:Author>
      <b:Author>
        <b:NameList>
          <b:Person>
            <b:Last>D'Azur</b:Last>
            <b:First>Lys</b:First>
          </b:Person>
        </b:NameList>
      </b:Author>
    </b:Author>
    <b:Title>La cuestión femenina</b:Title>
    <b:PeriodicalTitle>Diario de Costa Rica</b:PeriodicalTitle>
    <b:Year>1923</b:Year>
    <b:Month>Julio</b:Month>
    <b:Day>1</b:Day>
    <b:Pages>6</b:Pages>
    <b:RefOrder>28</b:RefOrder>
  </b:Source>
  <b:Source>
    <b:Tag>Esm24</b:Tag>
    <b:SourceType>ArticleInAPeriodical</b:SourceType>
    <b:Guid>{040EA6FE-FB9F-4DDE-A9E7-711C74623B44}</b:Guid>
    <b:Author>
      <b:Author>
        <b:Corporate>Esmilda</b:Corporate>
      </b:Author>
    </b:Author>
    <b:Title>Sobre feminismo</b:Title>
    <b:PeriodicalTitle>Diario de Costa Rica</b:PeriodicalTitle>
    <b:Year>1924</b:Year>
    <b:Month>Junio</b:Month>
    <b:Day>25</b:Day>
    <b:Pages>2</b:Pages>
    <b:RefOrder>29</b:RefOrder>
  </b:Source>
  <b:Source>
    <b:Tag>LaT31</b:Tag>
    <b:SourceType>ArticleInAPeriodical</b:SourceType>
    <b:Guid>{EE04B7ED-B489-4828-B620-BC1C5F2B9A69}</b:Guid>
    <b:Author>
      <b:Author>
        <b:Corporate>La Tribuna</b:Corporate>
      </b:Author>
    </b:Author>
    <b:Title>"La mujer no debe descender de la poesía al terreno prosaico de la política" dice el Lic. Echeverría García </b:Title>
    <b:PeriodicalTitle>La Tribuna</b:PeriodicalTitle>
    <b:Year>1931</b:Year>
    <b:Month>Junio</b:Month>
    <b:Day>9</b:Day>
    <b:Pages>5</b:Pages>
    <b:RefOrder>30</b:RefOrder>
  </b:Source>
  <b:Source>
    <b:Tag>Mor34</b:Tag>
    <b:SourceType>ArticleInAPeriodical</b:SourceType>
    <b:Guid>{94953E18-B8C7-44DF-A14E-089478367A3E}</b:Guid>
    <b:Author>
      <b:Author>
        <b:NameList>
          <b:Person>
            <b:Last>Moreno</b:Last>
            <b:First>Rosaura</b:First>
          </b:Person>
        </b:NameList>
      </b:Author>
    </b:Author>
    <b:Title>Sobre el voyo femenino</b:Title>
    <b:PeriodicalTitle>La Tribuna</b:PeriodicalTitle>
    <b:Year>1934</b:Year>
    <b:Month>Mayo</b:Month>
    <b:Day>25</b:Day>
    <b:Pages>7</b:Pages>
    <b:RefOrder>31</b:RefOrder>
  </b:Source>
  <b:Source>
    <b:Tag>Acu34</b:Tag>
    <b:SourceType>ArticleInAPeriodical</b:SourceType>
    <b:Guid>{CF1C78ED-143E-48C9-B992-DBE9965CE258}</b:Guid>
    <b:Author>
      <b:Author>
        <b:NameList>
          <b:Person>
            <b:Last>Acuña</b:Last>
            <b:First>Angela</b:First>
          </b:Person>
        </b:NameList>
      </b:Author>
    </b:Author>
    <b:Title>A nuestras feministas no podrá decírseles q' han pretendido separarse de los hombres</b:Title>
    <b:PeriodicalTitle>La Tribuna</b:PeriodicalTitle>
    <b:Year>1934</b:Year>
    <b:Month>Junio</b:Month>
    <b:Day>2</b:Day>
    <b:Pages>1, 8</b:Pages>
    <b:RefOrder>32</b:RefOrder>
  </b:Source>
  <b:Source>
    <b:Tag>Dia</b:Tag>
    <b:SourceType>Book</b:SourceType>
    <b:Guid>{C16B6AED-9C0F-46B5-985F-58BD719F50D6}</b:Guid>
    <b:Author>
      <b:Author>
        <b:NameList>
          <b:Person>
            <b:Last>Hernández</b:Last>
            <b:First>Francisco</b:First>
          </b:Person>
        </b:NameList>
      </b:Author>
    </b:Author>
    <b:Title>Caricaturas de Hernández</b:Title>
    <b:City>San José</b:City>
    <b:Publisher>Diario de Costa Rica</b:Publisher>
    <b:Year>1924</b:Year>
    <b:RefOrder>33</b:RefOrder>
  </b:Source>
  <b:Source>
    <b:Tag>Peñ23</b:Tag>
    <b:SourceType>ArticleInAPeriodical</b:SourceType>
    <b:Guid>{07EEBEDA-1A39-4F5B-82B5-249777DC7071}</b:Guid>
    <b:Title>Cuento semanal: El voto femenino</b:Title>
    <b:Year>1923</b:Year>
    <b:Pages>10-12</b:Pages>
    <b:Author>
      <b:Author>
        <b:NameList>
          <b:Person>
            <b:Last>Peñaranda</b:Last>
            <b:First>Simplicio</b:First>
          </b:Person>
        </b:NameList>
      </b:Author>
    </b:Author>
    <b:PeriodicalTitle>Bohemia</b:PeriodicalTitle>
    <b:Month>Julio</b:Month>
    <b:Day>8</b:Day>
    <b:RefOrder>34</b:RefOrder>
  </b:Source>
  <b:Source>
    <b:Tag>Edi23</b:Tag>
    <b:SourceType>ArticleInAPeriodical</b:SourceType>
    <b:Guid>{A10618C1-A2AC-40ED-AD82-66D10E06A891}</b:Guid>
    <b:Author>
      <b:Author>
        <b:Corporate>Editorial La Tribuna</b:Corporate>
      </b:Author>
    </b:Author>
    <b:Title>Noé Solano</b:Title>
    <b:PeriodicalTitle>Bohemia (originalmente publicado en La Tribuna)</b:PeriodicalTitle>
    <b:Year>1923</b:Year>
    <b:Month>Diciembre</b:Month>
    <b:Day>2</b:Day>
    <b:Pages>9, 12</b:Pages>
    <b:RefOrder>35</b:RefOrder>
  </b:Source>
  <b:Source>
    <b:Tag>Edi31</b:Tag>
    <b:SourceType>ArticleInAPeriodical</b:SourceType>
    <b:Guid>{F222CA9D-347E-443D-8B59-2346FAD86EB4}</b:Guid>
    <b:Author>
      <b:Author>
        <b:Corporate>Editorial Diario de Costa Rica</b:Corporate>
      </b:Author>
    </b:Author>
    <b:Title>Feminismo</b:Title>
    <b:PeriodicalTitle>Diario de Costa Rica</b:PeriodicalTitle>
    <b:Year>1931</b:Year>
    <b:Month>Junio</b:Month>
    <b:Day>6</b:Day>
    <b:Pages>4</b:Pages>
    <b:RefOrder>36</b:RefOrder>
  </b:Source>
  <b:Source>
    <b:Tag>Dir22</b:Tag>
    <b:SourceType>ArticleInAPeriodical</b:SourceType>
    <b:Guid>{D9578AB7-B8F7-4B56-B177-702F3D9EBFA9}</b:Guid>
    <b:Author>
      <b:Author>
        <b:Corporate>Bohemia</b:Corporate>
      </b:Author>
    </b:Author>
    <b:Title>Página de la Dirección</b:Title>
    <b:JournalName>Bohemia 1</b:JournalName>
    <b:Year>1922</b:Year>
    <b:Pages>6</b:Pages>
    <b:PeriodicalTitle>Bohemia</b:PeriodicalTitle>
    <b:Month>Noviembre</b:Month>
    <b:Day>19</b:Day>
    <b:RefOrder>37</b:RefOrder>
  </b:Source>
  <b:Source>
    <b:Tag>Bah94</b:Tag>
    <b:SourceType>Book</b:SourceType>
    <b:Guid>{5AA01D52-F414-4FF6-8001-86ABB9A3EC2F}</b:Guid>
    <b:Title>Las sufragistas de Costa Rica</b:Title>
    <b:Year>1994</b:Year>
    <b:Author>
      <b:Author>
        <b:NameList>
          <b:Person>
            <b:Last>Barahona</b:Last>
            <b:First>Macarena</b:First>
          </b:Person>
        </b:NameList>
      </b:Author>
    </b:Author>
    <b:City>San José</b:City>
    <b:Publisher>Editorial de la Universidad de Costa Rica</b:Publisher>
    <b:RefOrder>6</b:RefOrder>
  </b:Source>
</b:Sources>
</file>

<file path=customXml/itemProps1.xml><?xml version="1.0" encoding="utf-8"?>
<ds:datastoreItem xmlns:ds="http://schemas.openxmlformats.org/officeDocument/2006/customXml" ds:itemID="{4837AF23-AF23-401D-A60E-D80CD3C03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32</Pages>
  <Words>8936</Words>
  <Characters>49151</Characters>
  <Application>Microsoft Office Word</Application>
  <DocSecurity>0</DocSecurity>
  <Lines>409</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HP</cp:lastModifiedBy>
  <cp:revision>44</cp:revision>
  <cp:lastPrinted>2022-06-27T03:02:00Z</cp:lastPrinted>
  <dcterms:created xsi:type="dcterms:W3CDTF">2022-05-26T00:40:00Z</dcterms:created>
  <dcterms:modified xsi:type="dcterms:W3CDTF">2022-06-27T18:13:00Z</dcterms:modified>
</cp:coreProperties>
</file>