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C9F25F" w14:textId="4577197D" w:rsidR="00DD7DB6" w:rsidRDefault="00DD7DB6">
      <w:pPr>
        <w:rPr>
          <w:rFonts w:ascii="Times New Roman" w:eastAsia="Calibri" w:hAnsi="Times New Roman" w:cs="Times New Roman"/>
          <w:b/>
          <w:color w:val="767171"/>
          <w:sz w:val="20"/>
        </w:rPr>
      </w:pPr>
      <w:r>
        <w:rPr>
          <w:rFonts w:ascii="Times New Roman" w:eastAsia="Calibri" w:hAnsi="Times New Roman" w:cs="Times New Roman"/>
          <w:b/>
          <w:noProof/>
          <w:color w:val="767171"/>
          <w:sz w:val="20"/>
        </w:rPr>
        <w:drawing>
          <wp:anchor distT="0" distB="0" distL="114300" distR="114300" simplePos="0" relativeHeight="251658240" behindDoc="0" locked="0" layoutInCell="1" allowOverlap="1" wp14:anchorId="0519B2F2" wp14:editId="613EC340">
            <wp:simplePos x="685800" y="914400"/>
            <wp:positionH relativeFrom="page">
              <wp:align>center</wp:align>
            </wp:positionH>
            <wp:positionV relativeFrom="page">
              <wp:align>center</wp:align>
            </wp:positionV>
            <wp:extent cx="7545600" cy="10674000"/>
            <wp:effectExtent l="0" t="0" r="0" b="0"/>
            <wp:wrapSquare wrapText="bothSides"/>
            <wp:docPr id="9256348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63482" name="Imagen 92563482"/>
                    <pic:cNvPicPr/>
                  </pic:nvPicPr>
                  <pic:blipFill>
                    <a:blip r:embed="rId8">
                      <a:extLst>
                        <a:ext uri="{28A0092B-C50C-407E-A947-70E740481C1C}">
                          <a14:useLocalDpi xmlns:a14="http://schemas.microsoft.com/office/drawing/2010/main" val="0"/>
                        </a:ext>
                      </a:extLst>
                    </a:blip>
                    <a:stretch>
                      <a:fillRect/>
                    </a:stretch>
                  </pic:blipFill>
                  <pic:spPr>
                    <a:xfrm>
                      <a:off x="0" y="0"/>
                      <a:ext cx="7545600" cy="1067400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Calibri" w:hAnsi="Times New Roman" w:cs="Times New Roman"/>
          <w:b/>
          <w:color w:val="767171"/>
          <w:sz w:val="20"/>
        </w:rPr>
        <w:br w:type="page"/>
      </w:r>
    </w:p>
    <w:p w14:paraId="1B206070" w14:textId="7E4896B1" w:rsidR="004F25BF" w:rsidRPr="004F25BF" w:rsidRDefault="004F25BF" w:rsidP="004F25BF">
      <w:pPr>
        <w:spacing w:line="360" w:lineRule="auto"/>
        <w:jc w:val="both"/>
        <w:rPr>
          <w:rFonts w:ascii="Times New Roman" w:eastAsia="Calibri" w:hAnsi="Times New Roman" w:cs="Times New Roman"/>
          <w:b/>
          <w:color w:val="767171"/>
          <w:sz w:val="20"/>
        </w:rPr>
      </w:pPr>
      <w:r w:rsidRPr="004F25BF">
        <w:rPr>
          <w:rFonts w:ascii="Times New Roman" w:eastAsia="Calibri" w:hAnsi="Times New Roman" w:cs="Times New Roman"/>
          <w:b/>
          <w:color w:val="767171"/>
          <w:sz w:val="20"/>
        </w:rPr>
        <w:lastRenderedPageBreak/>
        <w:t>Nota aclaratoria: este PDF no corresponde a la diagramación final del texto, sin embargo, puede ser citado sin problema ya que cuenta con un DOI y paginación electrónica. Al cerrar el número en construcción se reemplazará este PDF por la versión final y se agregarán las otras galeradas (EPUB y HTML).</w:t>
      </w:r>
    </w:p>
    <w:p w14:paraId="6EB6F5B5" w14:textId="77777777" w:rsidR="004F25BF" w:rsidRDefault="004F25BF" w:rsidP="00E058AE">
      <w:pPr>
        <w:spacing w:line="360" w:lineRule="auto"/>
        <w:jc w:val="both"/>
        <w:rPr>
          <w:rFonts w:ascii="Times New Roman" w:hAnsi="Times New Roman" w:cs="Times New Roman"/>
          <w:b/>
          <w:bCs/>
        </w:rPr>
      </w:pPr>
    </w:p>
    <w:p w14:paraId="40CB8AA8" w14:textId="77777777" w:rsidR="00BA151B" w:rsidRDefault="00BA151B" w:rsidP="00BA151B">
      <w:pPr>
        <w:spacing w:line="360" w:lineRule="auto"/>
        <w:jc w:val="center"/>
        <w:rPr>
          <w:rFonts w:ascii="Times New Roman" w:eastAsia="Calibri" w:hAnsi="Times New Roman" w:cs="Times New Roman"/>
          <w:b/>
        </w:rPr>
      </w:pPr>
      <w:r>
        <w:rPr>
          <w:rFonts w:ascii="Times New Roman" w:eastAsia="Calibri" w:hAnsi="Times New Roman" w:cs="Times New Roman"/>
          <w:b/>
        </w:rPr>
        <w:t>A</w:t>
      </w:r>
      <w:r w:rsidRPr="00951E6A">
        <w:rPr>
          <w:rFonts w:ascii="Times New Roman" w:eastAsia="Calibri" w:hAnsi="Times New Roman" w:cs="Times New Roman"/>
          <w:b/>
        </w:rPr>
        <w:t>rtículos científicos (sección arbitrada)</w:t>
      </w:r>
    </w:p>
    <w:p w14:paraId="751F1749" w14:textId="77777777" w:rsidR="00BA151B" w:rsidRPr="00BA151B" w:rsidRDefault="00BA151B" w:rsidP="00E058AE">
      <w:pPr>
        <w:spacing w:line="360" w:lineRule="auto"/>
        <w:jc w:val="both"/>
        <w:rPr>
          <w:rFonts w:ascii="Times New Roman" w:hAnsi="Times New Roman" w:cs="Times New Roman"/>
          <w:b/>
          <w:bCs/>
        </w:rPr>
      </w:pPr>
    </w:p>
    <w:p w14:paraId="58D39D3D" w14:textId="4B614C3F" w:rsidR="00077FBB" w:rsidRPr="00A74F3F" w:rsidRDefault="00B308A7" w:rsidP="00BA151B">
      <w:pPr>
        <w:spacing w:before="240" w:line="276" w:lineRule="auto"/>
        <w:jc w:val="both"/>
        <w:rPr>
          <w:rFonts w:ascii="Times New Roman" w:hAnsi="Times New Roman" w:cs="Times New Roman"/>
          <w:b/>
          <w:bCs/>
          <w:i/>
          <w:iCs/>
          <w:sz w:val="32"/>
          <w:szCs w:val="32"/>
        </w:rPr>
      </w:pPr>
      <w:r w:rsidRPr="00A74F3F">
        <w:rPr>
          <w:rFonts w:ascii="Times New Roman" w:hAnsi="Times New Roman" w:cs="Times New Roman"/>
          <w:b/>
          <w:bCs/>
          <w:sz w:val="32"/>
          <w:szCs w:val="32"/>
        </w:rPr>
        <w:t>Imaginarios de</w:t>
      </w:r>
      <w:r w:rsidR="005866AD" w:rsidRPr="00A74F3F">
        <w:rPr>
          <w:rFonts w:ascii="Times New Roman" w:hAnsi="Times New Roman" w:cs="Times New Roman"/>
          <w:b/>
          <w:bCs/>
          <w:sz w:val="32"/>
          <w:szCs w:val="32"/>
        </w:rPr>
        <w:t xml:space="preserve"> </w:t>
      </w:r>
      <w:r w:rsidRPr="00A74F3F">
        <w:rPr>
          <w:rFonts w:ascii="Times New Roman" w:hAnsi="Times New Roman" w:cs="Times New Roman"/>
          <w:b/>
          <w:bCs/>
          <w:sz w:val="32"/>
          <w:szCs w:val="32"/>
        </w:rPr>
        <w:t>l</w:t>
      </w:r>
      <w:r w:rsidR="005866AD" w:rsidRPr="00A74F3F">
        <w:rPr>
          <w:rFonts w:ascii="Times New Roman" w:hAnsi="Times New Roman" w:cs="Times New Roman"/>
          <w:b/>
          <w:bCs/>
          <w:sz w:val="32"/>
          <w:szCs w:val="32"/>
        </w:rPr>
        <w:t>a destrucción capitalista en</w:t>
      </w:r>
      <w:r w:rsidRPr="00A74F3F">
        <w:rPr>
          <w:rFonts w:ascii="Times New Roman" w:hAnsi="Times New Roman" w:cs="Times New Roman"/>
          <w:b/>
          <w:bCs/>
          <w:sz w:val="32"/>
          <w:szCs w:val="32"/>
        </w:rPr>
        <w:t xml:space="preserve"> </w:t>
      </w:r>
      <w:r w:rsidRPr="00A74F3F">
        <w:rPr>
          <w:rFonts w:ascii="Times New Roman" w:hAnsi="Times New Roman" w:cs="Times New Roman"/>
          <w:b/>
          <w:bCs/>
          <w:i/>
          <w:iCs/>
          <w:sz w:val="32"/>
          <w:szCs w:val="32"/>
        </w:rPr>
        <w:t>Tikal Futura. Memorias para un futuro incierto (novelita futurista)</w:t>
      </w:r>
      <w:r w:rsidRPr="00A74F3F">
        <w:rPr>
          <w:rFonts w:ascii="Times New Roman" w:hAnsi="Times New Roman" w:cs="Times New Roman"/>
          <w:b/>
          <w:bCs/>
          <w:iCs/>
          <w:sz w:val="32"/>
          <w:szCs w:val="32"/>
        </w:rPr>
        <w:t xml:space="preserve">, de Franz </w:t>
      </w:r>
      <w:proofErr w:type="spellStart"/>
      <w:r w:rsidRPr="00A74F3F">
        <w:rPr>
          <w:rFonts w:ascii="Times New Roman" w:hAnsi="Times New Roman" w:cs="Times New Roman"/>
          <w:b/>
          <w:bCs/>
          <w:iCs/>
          <w:sz w:val="32"/>
          <w:szCs w:val="32"/>
        </w:rPr>
        <w:t>Galich</w:t>
      </w:r>
      <w:proofErr w:type="spellEnd"/>
    </w:p>
    <w:p w14:paraId="0EC57E1B" w14:textId="49839D30" w:rsidR="00F2467A" w:rsidRDefault="00F2467A" w:rsidP="00BA151B">
      <w:pPr>
        <w:spacing w:line="276" w:lineRule="auto"/>
        <w:jc w:val="both"/>
        <w:rPr>
          <w:rFonts w:ascii="Times New Roman" w:hAnsi="Times New Roman" w:cs="Times New Roman"/>
        </w:rPr>
      </w:pPr>
    </w:p>
    <w:p w14:paraId="3E9BF5F4" w14:textId="49E13EEF" w:rsidR="00533EB9" w:rsidRPr="00A74F3F" w:rsidRDefault="00533EB9" w:rsidP="00BA151B">
      <w:pPr>
        <w:spacing w:line="276" w:lineRule="auto"/>
        <w:jc w:val="both"/>
        <w:rPr>
          <w:rFonts w:ascii="Times New Roman" w:hAnsi="Times New Roman" w:cs="Times New Roman"/>
          <w:b/>
          <w:bCs/>
          <w:sz w:val="28"/>
          <w:szCs w:val="28"/>
        </w:rPr>
      </w:pPr>
      <w:r w:rsidRPr="00EC18AA">
        <w:rPr>
          <w:rFonts w:ascii="Times New Roman" w:hAnsi="Times New Roman" w:cs="Times New Roman"/>
          <w:b/>
          <w:bCs/>
          <w:sz w:val="28"/>
          <w:szCs w:val="28"/>
        </w:rPr>
        <w:t xml:space="preserve">Imaginaries </w:t>
      </w:r>
      <w:proofErr w:type="spellStart"/>
      <w:r w:rsidRPr="00EC18AA">
        <w:rPr>
          <w:rFonts w:ascii="Times New Roman" w:hAnsi="Times New Roman" w:cs="Times New Roman"/>
          <w:b/>
          <w:bCs/>
          <w:sz w:val="28"/>
          <w:szCs w:val="28"/>
        </w:rPr>
        <w:t>of</w:t>
      </w:r>
      <w:proofErr w:type="spellEnd"/>
      <w:r w:rsidRPr="00EC18AA">
        <w:rPr>
          <w:rFonts w:ascii="Times New Roman" w:hAnsi="Times New Roman" w:cs="Times New Roman"/>
          <w:b/>
          <w:bCs/>
          <w:sz w:val="28"/>
          <w:szCs w:val="28"/>
        </w:rPr>
        <w:t xml:space="preserve"> </w:t>
      </w:r>
      <w:proofErr w:type="spellStart"/>
      <w:r w:rsidR="0074114A" w:rsidRPr="00EC18AA">
        <w:rPr>
          <w:rFonts w:ascii="Times New Roman" w:hAnsi="Times New Roman" w:cs="Times New Roman"/>
          <w:b/>
          <w:bCs/>
          <w:sz w:val="28"/>
          <w:szCs w:val="28"/>
        </w:rPr>
        <w:t>C</w:t>
      </w:r>
      <w:r w:rsidRPr="00EC18AA">
        <w:rPr>
          <w:rFonts w:ascii="Times New Roman" w:hAnsi="Times New Roman" w:cs="Times New Roman"/>
          <w:b/>
          <w:bCs/>
          <w:sz w:val="28"/>
          <w:szCs w:val="28"/>
        </w:rPr>
        <w:t>apitalist</w:t>
      </w:r>
      <w:proofErr w:type="spellEnd"/>
      <w:r w:rsidRPr="00EC18AA">
        <w:rPr>
          <w:rFonts w:ascii="Times New Roman" w:hAnsi="Times New Roman" w:cs="Times New Roman"/>
          <w:b/>
          <w:bCs/>
          <w:sz w:val="28"/>
          <w:szCs w:val="28"/>
        </w:rPr>
        <w:t xml:space="preserve"> </w:t>
      </w:r>
      <w:proofErr w:type="spellStart"/>
      <w:r w:rsidR="0074114A" w:rsidRPr="00EC18AA">
        <w:rPr>
          <w:rFonts w:ascii="Times New Roman" w:hAnsi="Times New Roman" w:cs="Times New Roman"/>
          <w:b/>
          <w:bCs/>
          <w:sz w:val="28"/>
          <w:szCs w:val="28"/>
        </w:rPr>
        <w:t>D</w:t>
      </w:r>
      <w:r w:rsidRPr="00EC18AA">
        <w:rPr>
          <w:rFonts w:ascii="Times New Roman" w:hAnsi="Times New Roman" w:cs="Times New Roman"/>
          <w:b/>
          <w:bCs/>
          <w:sz w:val="28"/>
          <w:szCs w:val="28"/>
        </w:rPr>
        <w:t>estruction</w:t>
      </w:r>
      <w:proofErr w:type="spellEnd"/>
      <w:r w:rsidRPr="00EC18AA">
        <w:rPr>
          <w:rFonts w:ascii="Times New Roman" w:hAnsi="Times New Roman" w:cs="Times New Roman"/>
          <w:b/>
          <w:bCs/>
          <w:sz w:val="28"/>
          <w:szCs w:val="28"/>
        </w:rPr>
        <w:t xml:space="preserve"> in </w:t>
      </w:r>
      <w:r w:rsidRPr="00EC18AA">
        <w:rPr>
          <w:rFonts w:ascii="Times New Roman" w:hAnsi="Times New Roman" w:cs="Times New Roman"/>
          <w:b/>
          <w:bCs/>
          <w:i/>
          <w:iCs/>
          <w:sz w:val="28"/>
          <w:szCs w:val="28"/>
        </w:rPr>
        <w:t xml:space="preserve">Tikal Futura. </w:t>
      </w:r>
      <w:r w:rsidRPr="00A74F3F">
        <w:rPr>
          <w:rFonts w:ascii="Times New Roman" w:hAnsi="Times New Roman" w:cs="Times New Roman"/>
          <w:b/>
          <w:bCs/>
          <w:i/>
          <w:iCs/>
          <w:sz w:val="28"/>
          <w:szCs w:val="28"/>
        </w:rPr>
        <w:t>Memorias para un futuro incierto (novelita futurista)</w:t>
      </w:r>
      <w:r w:rsidRPr="00A74F3F">
        <w:rPr>
          <w:rFonts w:ascii="Times New Roman" w:hAnsi="Times New Roman" w:cs="Times New Roman"/>
          <w:b/>
          <w:bCs/>
          <w:sz w:val="28"/>
          <w:szCs w:val="28"/>
        </w:rPr>
        <w:t xml:space="preserve">, </w:t>
      </w:r>
      <w:proofErr w:type="spellStart"/>
      <w:r w:rsidRPr="00A74F3F">
        <w:rPr>
          <w:rFonts w:ascii="Times New Roman" w:hAnsi="Times New Roman" w:cs="Times New Roman"/>
          <w:b/>
          <w:bCs/>
          <w:sz w:val="28"/>
          <w:szCs w:val="28"/>
        </w:rPr>
        <w:t>by</w:t>
      </w:r>
      <w:proofErr w:type="spellEnd"/>
      <w:r w:rsidRPr="00A74F3F">
        <w:rPr>
          <w:rFonts w:ascii="Times New Roman" w:hAnsi="Times New Roman" w:cs="Times New Roman"/>
          <w:b/>
          <w:bCs/>
          <w:sz w:val="28"/>
          <w:szCs w:val="28"/>
        </w:rPr>
        <w:t xml:space="preserve"> Franz </w:t>
      </w:r>
      <w:proofErr w:type="spellStart"/>
      <w:r w:rsidRPr="00A74F3F">
        <w:rPr>
          <w:rFonts w:ascii="Times New Roman" w:hAnsi="Times New Roman" w:cs="Times New Roman"/>
          <w:b/>
          <w:bCs/>
          <w:sz w:val="28"/>
          <w:szCs w:val="28"/>
        </w:rPr>
        <w:t>Galich</w:t>
      </w:r>
      <w:proofErr w:type="spellEnd"/>
    </w:p>
    <w:p w14:paraId="250A89BA" w14:textId="77777777" w:rsidR="00533EB9" w:rsidRPr="00A74F3F" w:rsidRDefault="00533EB9" w:rsidP="00BA151B">
      <w:pPr>
        <w:spacing w:line="276" w:lineRule="auto"/>
        <w:jc w:val="both"/>
        <w:rPr>
          <w:rFonts w:ascii="Times New Roman" w:hAnsi="Times New Roman" w:cs="Times New Roman"/>
          <w:sz w:val="28"/>
          <w:szCs w:val="28"/>
        </w:rPr>
      </w:pPr>
    </w:p>
    <w:p w14:paraId="553C5C3A" w14:textId="77777777" w:rsidR="00533EB9" w:rsidRPr="00A74F3F" w:rsidRDefault="00533EB9" w:rsidP="00A74F3F">
      <w:pPr>
        <w:spacing w:after="200" w:line="276" w:lineRule="auto"/>
        <w:jc w:val="both"/>
        <w:rPr>
          <w:rFonts w:ascii="Times New Roman" w:hAnsi="Times New Roman" w:cs="Times New Roman"/>
          <w:b/>
          <w:bCs/>
          <w:sz w:val="28"/>
          <w:szCs w:val="28"/>
          <w:lang w:val="es-CR"/>
        </w:rPr>
      </w:pPr>
      <w:r w:rsidRPr="00A74F3F">
        <w:rPr>
          <w:rFonts w:ascii="Times New Roman" w:hAnsi="Times New Roman" w:cs="Times New Roman"/>
          <w:b/>
          <w:bCs/>
          <w:sz w:val="28"/>
          <w:szCs w:val="28"/>
          <w:lang w:val="pt-BR"/>
        </w:rPr>
        <w:t xml:space="preserve">Imaginários de destruição capitalista em </w:t>
      </w:r>
      <w:proofErr w:type="spellStart"/>
      <w:r w:rsidRPr="00A74F3F">
        <w:rPr>
          <w:rFonts w:ascii="Times New Roman" w:hAnsi="Times New Roman" w:cs="Times New Roman"/>
          <w:b/>
          <w:bCs/>
          <w:i/>
          <w:iCs/>
          <w:sz w:val="28"/>
          <w:szCs w:val="28"/>
          <w:lang w:val="pt-BR"/>
        </w:rPr>
        <w:t>Tikal</w:t>
      </w:r>
      <w:proofErr w:type="spellEnd"/>
      <w:r w:rsidRPr="00A74F3F">
        <w:rPr>
          <w:rFonts w:ascii="Times New Roman" w:hAnsi="Times New Roman" w:cs="Times New Roman"/>
          <w:b/>
          <w:bCs/>
          <w:i/>
          <w:iCs/>
          <w:sz w:val="28"/>
          <w:szCs w:val="28"/>
          <w:lang w:val="pt-BR"/>
        </w:rPr>
        <w:t xml:space="preserve"> Futura. </w:t>
      </w:r>
      <w:r w:rsidRPr="00A74F3F">
        <w:rPr>
          <w:rFonts w:ascii="Times New Roman" w:hAnsi="Times New Roman" w:cs="Times New Roman"/>
          <w:b/>
          <w:bCs/>
          <w:i/>
          <w:iCs/>
          <w:sz w:val="28"/>
          <w:szCs w:val="28"/>
          <w:lang w:val="es-CR"/>
        </w:rPr>
        <w:t>Memorias para un futuro incierto (novelita futurista)</w:t>
      </w:r>
      <w:r w:rsidRPr="00A74F3F">
        <w:rPr>
          <w:rFonts w:ascii="Times New Roman" w:hAnsi="Times New Roman" w:cs="Times New Roman"/>
          <w:b/>
          <w:bCs/>
          <w:sz w:val="28"/>
          <w:szCs w:val="28"/>
          <w:lang w:val="es-CR"/>
        </w:rPr>
        <w:t xml:space="preserve">, de Franz </w:t>
      </w:r>
      <w:proofErr w:type="spellStart"/>
      <w:r w:rsidRPr="00A74F3F">
        <w:rPr>
          <w:rFonts w:ascii="Times New Roman" w:hAnsi="Times New Roman" w:cs="Times New Roman"/>
          <w:b/>
          <w:bCs/>
          <w:sz w:val="28"/>
          <w:szCs w:val="28"/>
          <w:lang w:val="es-CR"/>
        </w:rPr>
        <w:t>Galich</w:t>
      </w:r>
      <w:proofErr w:type="spellEnd"/>
    </w:p>
    <w:p w14:paraId="68F76877" w14:textId="77777777" w:rsidR="00533EB9" w:rsidRDefault="00533EB9" w:rsidP="00E058AE">
      <w:pPr>
        <w:spacing w:line="360" w:lineRule="auto"/>
        <w:jc w:val="both"/>
        <w:rPr>
          <w:rFonts w:ascii="Times New Roman" w:hAnsi="Times New Roman" w:cs="Times New Roman"/>
        </w:rPr>
      </w:pPr>
    </w:p>
    <w:p w14:paraId="496F8CC5" w14:textId="1C7F9A03" w:rsidR="004546A6" w:rsidRPr="004A76B1" w:rsidRDefault="003D0946" w:rsidP="004A76B1">
      <w:pPr>
        <w:spacing w:line="360" w:lineRule="auto"/>
        <w:jc w:val="both"/>
        <w:rPr>
          <w:rFonts w:ascii="Times New Roman" w:hAnsi="Times New Roman" w:cs="Times New Roman"/>
          <w:i/>
          <w:iCs/>
        </w:rPr>
      </w:pPr>
      <w:r w:rsidRPr="004A76B1">
        <w:rPr>
          <w:rFonts w:ascii="Times New Roman" w:hAnsi="Times New Roman" w:cs="Times New Roman"/>
          <w:i/>
          <w:iCs/>
        </w:rPr>
        <w:t xml:space="preserve">Allan </w:t>
      </w:r>
      <w:r w:rsidR="00482EDC" w:rsidRPr="004A76B1">
        <w:rPr>
          <w:rFonts w:ascii="Times New Roman" w:hAnsi="Times New Roman" w:cs="Times New Roman"/>
          <w:i/>
          <w:iCs/>
        </w:rPr>
        <w:t xml:space="preserve">Armando </w:t>
      </w:r>
      <w:r w:rsidRPr="004A76B1">
        <w:rPr>
          <w:rFonts w:ascii="Times New Roman" w:hAnsi="Times New Roman" w:cs="Times New Roman"/>
          <w:i/>
          <w:iCs/>
        </w:rPr>
        <w:t>Barrera</w:t>
      </w:r>
      <w:r w:rsidR="00482EDC" w:rsidRPr="004A76B1">
        <w:rPr>
          <w:rFonts w:ascii="Times New Roman" w:hAnsi="Times New Roman" w:cs="Times New Roman"/>
          <w:i/>
          <w:iCs/>
        </w:rPr>
        <w:t xml:space="preserve"> Galdámez</w:t>
      </w:r>
      <w:r w:rsidR="004A76B1">
        <w:rPr>
          <w:rStyle w:val="Refdenotaalfinal"/>
          <w:rFonts w:ascii="Times New Roman" w:hAnsi="Times New Roman" w:cs="Times New Roman"/>
          <w:i/>
          <w:iCs/>
        </w:rPr>
        <w:endnoteReference w:id="1"/>
      </w:r>
    </w:p>
    <w:p w14:paraId="7AFDDC4D" w14:textId="3773F6E4" w:rsidR="00A74F3F" w:rsidRPr="004A76B1" w:rsidRDefault="00A74F3F" w:rsidP="004A76B1">
      <w:pPr>
        <w:spacing w:line="360" w:lineRule="auto"/>
        <w:jc w:val="both"/>
        <w:rPr>
          <w:rFonts w:ascii="Times New Roman" w:hAnsi="Times New Roman" w:cs="Times New Roman"/>
          <w:i/>
          <w:iCs/>
        </w:rPr>
      </w:pPr>
      <w:r w:rsidRPr="004A76B1">
        <w:rPr>
          <w:rFonts w:ascii="Times New Roman" w:hAnsi="Times New Roman" w:cs="Times New Roman"/>
          <w:i/>
          <w:iCs/>
        </w:rPr>
        <w:t>Universidad Nacional Autónoma de México, Ciudad de México, México</w:t>
      </w:r>
    </w:p>
    <w:p w14:paraId="0AC7BCAB" w14:textId="2B9DB45B" w:rsidR="004A76B1" w:rsidRDefault="004A76B1" w:rsidP="004A76B1">
      <w:pPr>
        <w:spacing w:line="360" w:lineRule="auto"/>
        <w:jc w:val="both"/>
        <w:rPr>
          <w:rFonts w:ascii="Times New Roman" w:hAnsi="Times New Roman" w:cs="Times New Roman"/>
        </w:rPr>
      </w:pPr>
      <w:r w:rsidRPr="004A76B1">
        <w:rPr>
          <w:rFonts w:ascii="Times New Roman" w:hAnsi="Times New Roman" w:cs="Times New Roman"/>
        </w:rPr>
        <w:t>allanbarregaldamez@gmail.com</w:t>
      </w:r>
    </w:p>
    <w:p w14:paraId="23B1575E" w14:textId="77777777" w:rsidR="004A76B1" w:rsidRDefault="004A76B1" w:rsidP="004A76B1">
      <w:pPr>
        <w:spacing w:line="360" w:lineRule="auto"/>
        <w:jc w:val="both"/>
        <w:rPr>
          <w:rFonts w:ascii="Times New Roman" w:hAnsi="Times New Roman" w:cs="Times New Roman"/>
        </w:rPr>
      </w:pPr>
    </w:p>
    <w:p w14:paraId="5EC0F20C" w14:textId="67D43A4A" w:rsidR="004A76B1" w:rsidRPr="00F63ED9" w:rsidRDefault="004A76B1" w:rsidP="004A76B1">
      <w:pPr>
        <w:spacing w:line="360" w:lineRule="auto"/>
        <w:jc w:val="both"/>
        <w:rPr>
          <w:rFonts w:ascii="Times New Roman" w:eastAsia="Times New Roman" w:hAnsi="Times New Roman" w:cs="Times New Roman"/>
        </w:rPr>
      </w:pPr>
      <w:r w:rsidRPr="00F63ED9">
        <w:rPr>
          <w:rFonts w:ascii="Times New Roman" w:eastAsia="Times New Roman" w:hAnsi="Times New Roman" w:cs="Times New Roman"/>
          <w:color w:val="0D0D0D" w:themeColor="text1" w:themeTint="F2"/>
        </w:rPr>
        <w:t xml:space="preserve">DOI: </w:t>
      </w:r>
      <w:r w:rsidRPr="00F63ED9">
        <w:rPr>
          <w:rFonts w:ascii="Times New Roman" w:eastAsia="Times New Roman" w:hAnsi="Times New Roman" w:cs="Times New Roman"/>
        </w:rPr>
        <w:t>https://doi.org/</w:t>
      </w:r>
      <w:r w:rsidR="007A4B7B" w:rsidRPr="00F63ED9">
        <w:rPr>
          <w:rFonts w:ascii="Times New Roman" w:eastAsia="Times New Roman" w:hAnsi="Times New Roman" w:cs="Times New Roman"/>
        </w:rPr>
        <w:t>10.15517/ca.v21i1.61635</w:t>
      </w:r>
    </w:p>
    <w:p w14:paraId="0CA981B0" w14:textId="77777777" w:rsidR="004A76B1" w:rsidRDefault="004A76B1" w:rsidP="004A76B1">
      <w:pPr>
        <w:spacing w:line="360" w:lineRule="auto"/>
        <w:jc w:val="both"/>
        <w:rPr>
          <w:rFonts w:ascii="Times New Roman" w:eastAsia="Times New Roman" w:hAnsi="Times New Roman" w:cs="Times New Roman"/>
          <w:color w:val="222222"/>
          <w:lang w:eastAsia="es-MX"/>
        </w:rPr>
      </w:pPr>
      <w:r w:rsidRPr="004A76B1">
        <w:rPr>
          <w:rFonts w:ascii="Times New Roman" w:hAnsi="Times New Roman" w:cs="Times New Roman"/>
          <w:lang w:val="es-CR"/>
        </w:rPr>
        <w:t xml:space="preserve">Recepción: </w:t>
      </w:r>
      <w:r w:rsidR="00766A2F" w:rsidRPr="007E6B08">
        <w:rPr>
          <w:rFonts w:ascii="Times New Roman" w:eastAsia="Times New Roman" w:hAnsi="Times New Roman" w:cs="Times New Roman"/>
          <w:color w:val="222222"/>
          <w:lang w:eastAsia="es-MX"/>
        </w:rPr>
        <w:t>15 de marzo de 2023</w:t>
      </w:r>
    </w:p>
    <w:p w14:paraId="655FF8C2" w14:textId="0C4CA4BD" w:rsidR="004A76B1" w:rsidRDefault="004A76B1" w:rsidP="004A76B1">
      <w:pPr>
        <w:spacing w:line="360" w:lineRule="auto"/>
        <w:jc w:val="both"/>
        <w:rPr>
          <w:rFonts w:ascii="Times New Roman" w:hAnsi="Times New Roman" w:cs="Times New Roman"/>
        </w:rPr>
      </w:pPr>
      <w:r>
        <w:rPr>
          <w:rFonts w:ascii="Times New Roman" w:hAnsi="Times New Roman" w:cs="Times New Roman"/>
        </w:rPr>
        <w:t>Aprobación:</w:t>
      </w:r>
      <w:r w:rsidR="004546A6" w:rsidRPr="00766A2F">
        <w:rPr>
          <w:rFonts w:ascii="Times New Roman" w:hAnsi="Times New Roman" w:cs="Times New Roman"/>
          <w:b/>
          <w:bCs/>
        </w:rPr>
        <w:t xml:space="preserve"> </w:t>
      </w:r>
      <w:r w:rsidR="00766A2F" w:rsidRPr="007E6B08">
        <w:rPr>
          <w:rFonts w:ascii="Times New Roman" w:hAnsi="Times New Roman" w:cs="Times New Roman"/>
        </w:rPr>
        <w:t>2 de mayo de 2024</w:t>
      </w:r>
    </w:p>
    <w:p w14:paraId="26FEBAD5" w14:textId="77777777" w:rsidR="004A76B1" w:rsidRDefault="004A76B1" w:rsidP="004A76B1">
      <w:pPr>
        <w:spacing w:line="360" w:lineRule="auto"/>
        <w:jc w:val="both"/>
        <w:rPr>
          <w:rFonts w:ascii="Times New Roman" w:hAnsi="Times New Roman" w:cs="Times New Roman"/>
        </w:rPr>
      </w:pPr>
    </w:p>
    <w:p w14:paraId="0ED83FD6" w14:textId="77777777" w:rsidR="004A76B1" w:rsidRPr="007E6B08" w:rsidRDefault="004A76B1" w:rsidP="004A76B1">
      <w:pPr>
        <w:spacing w:line="360" w:lineRule="auto"/>
        <w:jc w:val="both"/>
        <w:rPr>
          <w:rFonts w:ascii="Times New Roman" w:hAnsi="Times New Roman" w:cs="Times New Roman"/>
        </w:rPr>
      </w:pPr>
    </w:p>
    <w:p w14:paraId="15D59FFF" w14:textId="369F4272" w:rsidR="00A12F96" w:rsidRPr="004A76B1" w:rsidRDefault="00A12F96" w:rsidP="004A76B1">
      <w:pPr>
        <w:spacing w:line="360" w:lineRule="auto"/>
        <w:jc w:val="center"/>
        <w:rPr>
          <w:rFonts w:ascii="Times New Roman" w:hAnsi="Times New Roman" w:cs="Times New Roman"/>
          <w:b/>
          <w:bCs/>
          <w:caps/>
          <w:sz w:val="22"/>
          <w:szCs w:val="22"/>
        </w:rPr>
      </w:pPr>
      <w:r w:rsidRPr="004A76B1">
        <w:rPr>
          <w:rFonts w:ascii="Times New Roman" w:hAnsi="Times New Roman" w:cs="Times New Roman"/>
          <w:b/>
          <w:bCs/>
          <w:caps/>
          <w:sz w:val="22"/>
          <w:szCs w:val="22"/>
        </w:rPr>
        <w:t>Resumen</w:t>
      </w:r>
    </w:p>
    <w:p w14:paraId="3F67A924" w14:textId="4F0478B2" w:rsidR="00A12F96" w:rsidRPr="004A76B1" w:rsidRDefault="00A12F96" w:rsidP="00E058AE">
      <w:pPr>
        <w:spacing w:line="360" w:lineRule="auto"/>
        <w:jc w:val="both"/>
        <w:rPr>
          <w:rFonts w:ascii="Times New Roman" w:hAnsi="Times New Roman" w:cs="Times New Roman"/>
          <w:sz w:val="22"/>
          <w:szCs w:val="22"/>
        </w:rPr>
      </w:pPr>
      <w:r w:rsidRPr="004A76B1">
        <w:rPr>
          <w:rFonts w:ascii="Times New Roman" w:hAnsi="Times New Roman" w:cs="Times New Roman"/>
          <w:sz w:val="22"/>
          <w:szCs w:val="22"/>
        </w:rPr>
        <w:t>E</w:t>
      </w:r>
      <w:r w:rsidR="00260C2C" w:rsidRPr="004A76B1">
        <w:rPr>
          <w:rFonts w:ascii="Times New Roman" w:hAnsi="Times New Roman" w:cs="Times New Roman"/>
          <w:sz w:val="22"/>
          <w:szCs w:val="22"/>
        </w:rPr>
        <w:t>n e</w:t>
      </w:r>
      <w:r w:rsidRPr="004A76B1">
        <w:rPr>
          <w:rFonts w:ascii="Times New Roman" w:hAnsi="Times New Roman" w:cs="Times New Roman"/>
          <w:sz w:val="22"/>
          <w:szCs w:val="22"/>
        </w:rPr>
        <w:t xml:space="preserve">ste artículo </w:t>
      </w:r>
      <w:r w:rsidR="00260C2C" w:rsidRPr="004A76B1">
        <w:rPr>
          <w:rFonts w:ascii="Times New Roman" w:hAnsi="Times New Roman" w:cs="Times New Roman"/>
          <w:sz w:val="22"/>
          <w:szCs w:val="22"/>
        </w:rPr>
        <w:t xml:space="preserve">se </w:t>
      </w:r>
      <w:r w:rsidRPr="004A76B1">
        <w:rPr>
          <w:rFonts w:ascii="Times New Roman" w:hAnsi="Times New Roman" w:cs="Times New Roman"/>
          <w:sz w:val="22"/>
          <w:szCs w:val="22"/>
        </w:rPr>
        <w:t xml:space="preserve">analiza </w:t>
      </w:r>
      <w:r w:rsidR="00260C2C" w:rsidRPr="004A76B1">
        <w:rPr>
          <w:rFonts w:ascii="Times New Roman" w:hAnsi="Times New Roman" w:cs="Times New Roman"/>
          <w:sz w:val="22"/>
          <w:szCs w:val="22"/>
        </w:rPr>
        <w:t xml:space="preserve">la novela </w:t>
      </w:r>
      <w:r w:rsidRPr="004A76B1">
        <w:rPr>
          <w:rFonts w:ascii="Times New Roman" w:hAnsi="Times New Roman" w:cs="Times New Roman"/>
          <w:i/>
          <w:iCs/>
          <w:sz w:val="22"/>
          <w:szCs w:val="22"/>
        </w:rPr>
        <w:t xml:space="preserve">Tikal Futura. Memorias para un futuro incierto (novelita futurista) </w:t>
      </w:r>
      <w:r w:rsidRPr="004A76B1">
        <w:rPr>
          <w:rFonts w:ascii="Times New Roman" w:hAnsi="Times New Roman" w:cs="Times New Roman"/>
          <w:sz w:val="22"/>
          <w:szCs w:val="22"/>
        </w:rPr>
        <w:t xml:space="preserve">(2011), del guatemalteco Franz </w:t>
      </w:r>
      <w:proofErr w:type="spellStart"/>
      <w:r w:rsidRPr="004A76B1">
        <w:rPr>
          <w:rFonts w:ascii="Times New Roman" w:hAnsi="Times New Roman" w:cs="Times New Roman"/>
          <w:sz w:val="22"/>
          <w:szCs w:val="22"/>
        </w:rPr>
        <w:t>Galich</w:t>
      </w:r>
      <w:proofErr w:type="spellEnd"/>
      <w:r w:rsidRPr="004A76B1">
        <w:rPr>
          <w:rFonts w:ascii="Times New Roman" w:hAnsi="Times New Roman" w:cs="Times New Roman"/>
          <w:sz w:val="22"/>
          <w:szCs w:val="22"/>
        </w:rPr>
        <w:t xml:space="preserve"> (1951-2007). </w:t>
      </w:r>
      <w:r w:rsidR="001A4672" w:rsidRPr="004A76B1">
        <w:rPr>
          <w:rFonts w:ascii="Times New Roman" w:hAnsi="Times New Roman" w:cs="Times New Roman"/>
          <w:sz w:val="22"/>
          <w:szCs w:val="22"/>
        </w:rPr>
        <w:t>Desde un enfoque interdisciplinario y apoyándome en una crítica marxista</w:t>
      </w:r>
      <w:r w:rsidR="00235117" w:rsidRPr="004A76B1">
        <w:rPr>
          <w:rFonts w:ascii="Times New Roman" w:hAnsi="Times New Roman" w:cs="Times New Roman"/>
          <w:sz w:val="22"/>
          <w:szCs w:val="22"/>
        </w:rPr>
        <w:t xml:space="preserve"> </w:t>
      </w:r>
      <w:r w:rsidR="00544AF6" w:rsidRPr="004A76B1">
        <w:rPr>
          <w:rFonts w:ascii="Times New Roman" w:hAnsi="Times New Roman" w:cs="Times New Roman"/>
          <w:sz w:val="22"/>
          <w:szCs w:val="22"/>
        </w:rPr>
        <w:t>a la economía política</w:t>
      </w:r>
      <w:r w:rsidR="00C77606" w:rsidRPr="004A76B1">
        <w:rPr>
          <w:rFonts w:ascii="Times New Roman" w:hAnsi="Times New Roman" w:cs="Times New Roman"/>
          <w:sz w:val="22"/>
          <w:szCs w:val="22"/>
        </w:rPr>
        <w:t>, particularmente</w:t>
      </w:r>
      <w:r w:rsidR="00514BB4" w:rsidRPr="004A76B1">
        <w:rPr>
          <w:rFonts w:ascii="Times New Roman" w:hAnsi="Times New Roman" w:cs="Times New Roman"/>
          <w:sz w:val="22"/>
          <w:szCs w:val="22"/>
        </w:rPr>
        <w:t xml:space="preserve"> desde el concepto de “fractura metabólica” planteado por Marx,</w:t>
      </w:r>
      <w:r w:rsidR="00544AF6" w:rsidRPr="004A76B1">
        <w:rPr>
          <w:rFonts w:ascii="Times New Roman" w:hAnsi="Times New Roman" w:cs="Times New Roman"/>
          <w:sz w:val="22"/>
          <w:szCs w:val="22"/>
        </w:rPr>
        <w:t xml:space="preserve"> </w:t>
      </w:r>
      <w:r w:rsidR="001A4672" w:rsidRPr="004A76B1">
        <w:rPr>
          <w:rFonts w:ascii="Times New Roman" w:hAnsi="Times New Roman" w:cs="Times New Roman"/>
          <w:sz w:val="22"/>
          <w:szCs w:val="22"/>
        </w:rPr>
        <w:t>a</w:t>
      </w:r>
      <w:r w:rsidRPr="004A76B1">
        <w:rPr>
          <w:rFonts w:ascii="Times New Roman" w:hAnsi="Times New Roman" w:cs="Times New Roman"/>
          <w:sz w:val="22"/>
          <w:szCs w:val="22"/>
        </w:rPr>
        <w:t>rgumento</w:t>
      </w:r>
      <w:r w:rsidR="00544AF6" w:rsidRPr="004A76B1">
        <w:rPr>
          <w:rFonts w:ascii="Times New Roman" w:hAnsi="Times New Roman" w:cs="Times New Roman"/>
          <w:sz w:val="22"/>
          <w:szCs w:val="22"/>
        </w:rPr>
        <w:t xml:space="preserve"> que</w:t>
      </w:r>
      <w:r w:rsidRPr="004A76B1">
        <w:rPr>
          <w:rFonts w:ascii="Times New Roman" w:hAnsi="Times New Roman" w:cs="Times New Roman"/>
          <w:sz w:val="22"/>
          <w:szCs w:val="22"/>
        </w:rPr>
        <w:t xml:space="preserve"> </w:t>
      </w:r>
      <w:r w:rsidR="00544AF6" w:rsidRPr="004A76B1">
        <w:rPr>
          <w:rFonts w:ascii="Times New Roman" w:hAnsi="Times New Roman" w:cs="Times New Roman"/>
          <w:sz w:val="22"/>
          <w:szCs w:val="22"/>
        </w:rPr>
        <w:t xml:space="preserve">la </w:t>
      </w:r>
      <w:r w:rsidR="001A4672" w:rsidRPr="004A76B1">
        <w:rPr>
          <w:rFonts w:ascii="Times New Roman" w:hAnsi="Times New Roman" w:cs="Times New Roman"/>
          <w:sz w:val="22"/>
          <w:szCs w:val="22"/>
        </w:rPr>
        <w:t>distop</w:t>
      </w:r>
      <w:r w:rsidR="00F24F68" w:rsidRPr="004A76B1">
        <w:rPr>
          <w:rFonts w:ascii="Times New Roman" w:hAnsi="Times New Roman" w:cs="Times New Roman"/>
          <w:sz w:val="22"/>
          <w:szCs w:val="22"/>
        </w:rPr>
        <w:t>í</w:t>
      </w:r>
      <w:r w:rsidR="001A4672" w:rsidRPr="004A76B1">
        <w:rPr>
          <w:rFonts w:ascii="Times New Roman" w:hAnsi="Times New Roman" w:cs="Times New Roman"/>
          <w:sz w:val="22"/>
          <w:szCs w:val="22"/>
        </w:rPr>
        <w:t>a</w:t>
      </w:r>
      <w:r w:rsidR="00544AF6" w:rsidRPr="004A76B1">
        <w:rPr>
          <w:rFonts w:ascii="Times New Roman" w:hAnsi="Times New Roman" w:cs="Times New Roman"/>
          <w:sz w:val="22"/>
          <w:szCs w:val="22"/>
        </w:rPr>
        <w:t xml:space="preserve"> de </w:t>
      </w:r>
      <w:proofErr w:type="spellStart"/>
      <w:r w:rsidR="00544AF6" w:rsidRPr="004A76B1">
        <w:rPr>
          <w:rFonts w:ascii="Times New Roman" w:hAnsi="Times New Roman" w:cs="Times New Roman"/>
          <w:sz w:val="22"/>
          <w:szCs w:val="22"/>
        </w:rPr>
        <w:t>Galich</w:t>
      </w:r>
      <w:proofErr w:type="spellEnd"/>
      <w:r w:rsidR="001A4672" w:rsidRPr="004A76B1">
        <w:rPr>
          <w:rFonts w:ascii="Times New Roman" w:hAnsi="Times New Roman" w:cs="Times New Roman"/>
          <w:sz w:val="22"/>
          <w:szCs w:val="22"/>
        </w:rPr>
        <w:t xml:space="preserve"> puede leerse como una respuesta simbólica y crítica a la racionalidad capitalista que concibe a la naturaleza como una fuente ilimitada de </w:t>
      </w:r>
      <w:r w:rsidR="00544AF6" w:rsidRPr="004A76B1">
        <w:rPr>
          <w:rFonts w:ascii="Times New Roman" w:hAnsi="Times New Roman" w:cs="Times New Roman"/>
          <w:sz w:val="22"/>
          <w:szCs w:val="22"/>
        </w:rPr>
        <w:t>valores de cambio</w:t>
      </w:r>
      <w:r w:rsidR="001A4672" w:rsidRPr="004A76B1">
        <w:rPr>
          <w:rFonts w:ascii="Times New Roman" w:hAnsi="Times New Roman" w:cs="Times New Roman"/>
          <w:sz w:val="22"/>
          <w:szCs w:val="22"/>
        </w:rPr>
        <w:t xml:space="preserve">. La novela cuestiona la racionalidad neoliberal en la que todo, la naturaleza humana y no humana, </w:t>
      </w:r>
      <w:r w:rsidR="00544AF6" w:rsidRPr="004A76B1">
        <w:rPr>
          <w:rFonts w:ascii="Times New Roman" w:hAnsi="Times New Roman" w:cs="Times New Roman"/>
          <w:sz w:val="22"/>
          <w:szCs w:val="22"/>
        </w:rPr>
        <w:t xml:space="preserve">es visto </w:t>
      </w:r>
      <w:r w:rsidR="001A4672" w:rsidRPr="004A76B1">
        <w:rPr>
          <w:rFonts w:ascii="Times New Roman" w:hAnsi="Times New Roman" w:cs="Times New Roman"/>
          <w:sz w:val="22"/>
          <w:szCs w:val="22"/>
        </w:rPr>
        <w:t xml:space="preserve">desde la lógica de costos y beneficios mediando nuestra relación con el mundo desde la forma mercancía. Finalmente, planteo que la novela nos permite leer </w:t>
      </w:r>
      <w:r w:rsidR="00544AF6" w:rsidRPr="004A76B1">
        <w:rPr>
          <w:rFonts w:ascii="Times New Roman" w:hAnsi="Times New Roman" w:cs="Times New Roman"/>
          <w:sz w:val="22"/>
          <w:szCs w:val="22"/>
        </w:rPr>
        <w:t xml:space="preserve">la actual crisis </w:t>
      </w:r>
      <w:r w:rsidR="001A4672" w:rsidRPr="004A76B1">
        <w:rPr>
          <w:rFonts w:ascii="Times New Roman" w:hAnsi="Times New Roman" w:cs="Times New Roman"/>
          <w:sz w:val="22"/>
          <w:szCs w:val="22"/>
        </w:rPr>
        <w:t xml:space="preserve">ambiental a partir del concepto de </w:t>
      </w:r>
      <w:proofErr w:type="spellStart"/>
      <w:r w:rsidR="001A4672" w:rsidRPr="004A76B1">
        <w:rPr>
          <w:rFonts w:ascii="Times New Roman" w:hAnsi="Times New Roman" w:cs="Times New Roman"/>
          <w:sz w:val="22"/>
          <w:szCs w:val="22"/>
        </w:rPr>
        <w:t>Capitaloceno</w:t>
      </w:r>
      <w:proofErr w:type="spellEnd"/>
      <w:r w:rsidR="001A4672" w:rsidRPr="004A76B1">
        <w:rPr>
          <w:rFonts w:ascii="Times New Roman" w:hAnsi="Times New Roman" w:cs="Times New Roman"/>
          <w:sz w:val="22"/>
          <w:szCs w:val="22"/>
        </w:rPr>
        <w:t xml:space="preserve">. </w:t>
      </w:r>
    </w:p>
    <w:p w14:paraId="0E18F571" w14:textId="4BB553CD" w:rsidR="00A12F96" w:rsidRPr="004A76B1" w:rsidRDefault="00A12F96" w:rsidP="00E058AE">
      <w:pPr>
        <w:spacing w:line="360" w:lineRule="auto"/>
        <w:jc w:val="both"/>
        <w:rPr>
          <w:rFonts w:ascii="Times New Roman" w:hAnsi="Times New Roman" w:cs="Times New Roman"/>
          <w:sz w:val="22"/>
          <w:szCs w:val="22"/>
        </w:rPr>
      </w:pPr>
      <w:r w:rsidRPr="004A76B1">
        <w:rPr>
          <w:rFonts w:ascii="Times New Roman" w:hAnsi="Times New Roman" w:cs="Times New Roman"/>
          <w:b/>
          <w:bCs/>
          <w:sz w:val="22"/>
          <w:szCs w:val="22"/>
        </w:rPr>
        <w:t>Palabras clave:</w:t>
      </w:r>
      <w:r w:rsidRPr="004A76B1">
        <w:rPr>
          <w:rFonts w:ascii="Times New Roman" w:hAnsi="Times New Roman" w:cs="Times New Roman"/>
          <w:sz w:val="22"/>
          <w:szCs w:val="22"/>
        </w:rPr>
        <w:t xml:space="preserve"> </w:t>
      </w:r>
      <w:proofErr w:type="spellStart"/>
      <w:r w:rsidRPr="004A76B1">
        <w:rPr>
          <w:rFonts w:ascii="Times New Roman" w:hAnsi="Times New Roman" w:cs="Times New Roman"/>
          <w:sz w:val="22"/>
          <w:szCs w:val="22"/>
        </w:rPr>
        <w:t>Capitaloceno</w:t>
      </w:r>
      <w:proofErr w:type="spellEnd"/>
      <w:r w:rsidRPr="004A76B1">
        <w:rPr>
          <w:rFonts w:ascii="Times New Roman" w:hAnsi="Times New Roman" w:cs="Times New Roman"/>
          <w:sz w:val="22"/>
          <w:szCs w:val="22"/>
        </w:rPr>
        <w:t xml:space="preserve">, literatura centroamericana, </w:t>
      </w:r>
      <w:r w:rsidR="00A41566" w:rsidRPr="004A76B1">
        <w:rPr>
          <w:rFonts w:ascii="Times New Roman" w:hAnsi="Times New Roman" w:cs="Times New Roman"/>
          <w:sz w:val="22"/>
          <w:szCs w:val="22"/>
        </w:rPr>
        <w:t>fractura metabólica</w:t>
      </w:r>
      <w:r w:rsidRPr="004A76B1">
        <w:rPr>
          <w:rFonts w:ascii="Times New Roman" w:hAnsi="Times New Roman" w:cs="Times New Roman"/>
          <w:sz w:val="22"/>
          <w:szCs w:val="22"/>
        </w:rPr>
        <w:t xml:space="preserve">, </w:t>
      </w:r>
      <w:r w:rsidR="00A41566" w:rsidRPr="004A76B1">
        <w:rPr>
          <w:rFonts w:ascii="Times New Roman" w:hAnsi="Times New Roman" w:cs="Times New Roman"/>
          <w:sz w:val="22"/>
          <w:szCs w:val="22"/>
        </w:rPr>
        <w:t>racionalidad capitalista</w:t>
      </w:r>
      <w:r w:rsidR="00355D3F" w:rsidRPr="004A76B1">
        <w:rPr>
          <w:rFonts w:ascii="Times New Roman" w:hAnsi="Times New Roman" w:cs="Times New Roman"/>
          <w:sz w:val="22"/>
          <w:szCs w:val="22"/>
        </w:rPr>
        <w:t xml:space="preserve">, crisis ecológica. </w:t>
      </w:r>
      <w:r w:rsidR="007E6B08" w:rsidRPr="004A76B1">
        <w:rPr>
          <w:rFonts w:ascii="Times New Roman" w:hAnsi="Times New Roman" w:cs="Times New Roman"/>
          <w:sz w:val="22"/>
          <w:szCs w:val="22"/>
        </w:rPr>
        <w:t xml:space="preserve"> </w:t>
      </w:r>
    </w:p>
    <w:p w14:paraId="40C52938" w14:textId="4837BD39" w:rsidR="0034496A" w:rsidRPr="00EC18AA" w:rsidRDefault="0034496A" w:rsidP="004A76B1">
      <w:pPr>
        <w:spacing w:line="360" w:lineRule="auto"/>
        <w:jc w:val="center"/>
        <w:rPr>
          <w:rFonts w:ascii="Times New Roman" w:hAnsi="Times New Roman" w:cs="Times New Roman"/>
          <w:b/>
          <w:bCs/>
          <w:caps/>
          <w:sz w:val="22"/>
          <w:szCs w:val="22"/>
        </w:rPr>
      </w:pPr>
      <w:r w:rsidRPr="00EC18AA">
        <w:rPr>
          <w:rFonts w:ascii="Times New Roman" w:hAnsi="Times New Roman" w:cs="Times New Roman"/>
          <w:b/>
          <w:bCs/>
          <w:caps/>
          <w:sz w:val="22"/>
          <w:szCs w:val="22"/>
        </w:rPr>
        <w:lastRenderedPageBreak/>
        <w:t>Abstract</w:t>
      </w:r>
    </w:p>
    <w:p w14:paraId="1B9B6208" w14:textId="2F1C13B7" w:rsidR="0034496A" w:rsidRPr="004A76B1" w:rsidRDefault="00F868B2" w:rsidP="0034496A">
      <w:pPr>
        <w:spacing w:line="360" w:lineRule="auto"/>
        <w:jc w:val="both"/>
        <w:rPr>
          <w:rFonts w:ascii="Times New Roman" w:hAnsi="Times New Roman" w:cs="Times New Roman"/>
          <w:sz w:val="22"/>
          <w:szCs w:val="22"/>
          <w:lang w:val="en-US"/>
        </w:rPr>
      </w:pPr>
      <w:proofErr w:type="spellStart"/>
      <w:r w:rsidRPr="00EC18AA">
        <w:rPr>
          <w:rFonts w:ascii="Times New Roman" w:hAnsi="Times New Roman" w:cs="Times New Roman"/>
          <w:sz w:val="22"/>
          <w:szCs w:val="22"/>
        </w:rPr>
        <w:t>This</w:t>
      </w:r>
      <w:proofErr w:type="spellEnd"/>
      <w:r w:rsidRPr="00EC18AA">
        <w:rPr>
          <w:rFonts w:ascii="Times New Roman" w:hAnsi="Times New Roman" w:cs="Times New Roman"/>
          <w:sz w:val="22"/>
          <w:szCs w:val="22"/>
        </w:rPr>
        <w:t xml:space="preserve"> </w:t>
      </w:r>
      <w:proofErr w:type="spellStart"/>
      <w:r w:rsidRPr="00EC18AA">
        <w:rPr>
          <w:rFonts w:ascii="Times New Roman" w:hAnsi="Times New Roman" w:cs="Times New Roman"/>
          <w:sz w:val="22"/>
          <w:szCs w:val="22"/>
        </w:rPr>
        <w:t>article</w:t>
      </w:r>
      <w:proofErr w:type="spellEnd"/>
      <w:r w:rsidRPr="00EC18AA">
        <w:rPr>
          <w:rFonts w:ascii="Times New Roman" w:hAnsi="Times New Roman" w:cs="Times New Roman"/>
          <w:sz w:val="22"/>
          <w:szCs w:val="22"/>
        </w:rPr>
        <w:t xml:space="preserve"> </w:t>
      </w:r>
      <w:proofErr w:type="spellStart"/>
      <w:r w:rsidRPr="00EC18AA">
        <w:rPr>
          <w:rFonts w:ascii="Times New Roman" w:hAnsi="Times New Roman" w:cs="Times New Roman"/>
          <w:sz w:val="22"/>
          <w:szCs w:val="22"/>
        </w:rPr>
        <w:t>analyzes</w:t>
      </w:r>
      <w:proofErr w:type="spellEnd"/>
      <w:r w:rsidRPr="00EC18AA">
        <w:rPr>
          <w:rFonts w:ascii="Times New Roman" w:hAnsi="Times New Roman" w:cs="Times New Roman"/>
          <w:sz w:val="22"/>
          <w:szCs w:val="22"/>
        </w:rPr>
        <w:t xml:space="preserve"> </w:t>
      </w:r>
      <w:proofErr w:type="spellStart"/>
      <w:r w:rsidRPr="00EC18AA">
        <w:rPr>
          <w:rFonts w:ascii="Times New Roman" w:hAnsi="Times New Roman" w:cs="Times New Roman"/>
          <w:sz w:val="22"/>
          <w:szCs w:val="22"/>
        </w:rPr>
        <w:t>the</w:t>
      </w:r>
      <w:proofErr w:type="spellEnd"/>
      <w:r w:rsidRPr="00EC18AA">
        <w:rPr>
          <w:rFonts w:ascii="Times New Roman" w:hAnsi="Times New Roman" w:cs="Times New Roman"/>
          <w:sz w:val="22"/>
          <w:szCs w:val="22"/>
        </w:rPr>
        <w:t xml:space="preserve"> novel </w:t>
      </w:r>
      <w:r w:rsidRPr="00EC18AA">
        <w:rPr>
          <w:rFonts w:ascii="Times New Roman" w:hAnsi="Times New Roman" w:cs="Times New Roman"/>
          <w:i/>
          <w:iCs/>
          <w:sz w:val="22"/>
          <w:szCs w:val="22"/>
        </w:rPr>
        <w:t xml:space="preserve">Tikal Futura. Memorias para un futuro incierto (novelita futurista) </w:t>
      </w:r>
      <w:r w:rsidRPr="00EC18AA">
        <w:rPr>
          <w:rFonts w:ascii="Times New Roman" w:hAnsi="Times New Roman" w:cs="Times New Roman"/>
          <w:sz w:val="22"/>
          <w:szCs w:val="22"/>
        </w:rPr>
        <w:t xml:space="preserve">(2011), </w:t>
      </w:r>
      <w:proofErr w:type="spellStart"/>
      <w:r w:rsidRPr="00EC18AA">
        <w:rPr>
          <w:rFonts w:ascii="Times New Roman" w:hAnsi="Times New Roman" w:cs="Times New Roman"/>
          <w:sz w:val="22"/>
          <w:szCs w:val="22"/>
        </w:rPr>
        <w:t>by</w:t>
      </w:r>
      <w:proofErr w:type="spellEnd"/>
      <w:r w:rsidRPr="00EC18AA">
        <w:rPr>
          <w:rFonts w:ascii="Times New Roman" w:hAnsi="Times New Roman" w:cs="Times New Roman"/>
          <w:sz w:val="22"/>
          <w:szCs w:val="22"/>
        </w:rPr>
        <w:t xml:space="preserve"> </w:t>
      </w:r>
      <w:proofErr w:type="spellStart"/>
      <w:r w:rsidR="00F46BCD" w:rsidRPr="00EC18AA">
        <w:rPr>
          <w:rFonts w:ascii="Times New Roman" w:hAnsi="Times New Roman" w:cs="Times New Roman"/>
          <w:sz w:val="22"/>
          <w:szCs w:val="22"/>
        </w:rPr>
        <w:t>the</w:t>
      </w:r>
      <w:proofErr w:type="spellEnd"/>
      <w:r w:rsidR="00F46BCD" w:rsidRPr="00EC18AA">
        <w:rPr>
          <w:rFonts w:ascii="Times New Roman" w:hAnsi="Times New Roman" w:cs="Times New Roman"/>
          <w:sz w:val="22"/>
          <w:szCs w:val="22"/>
        </w:rPr>
        <w:t xml:space="preserve"> </w:t>
      </w:r>
      <w:proofErr w:type="spellStart"/>
      <w:r w:rsidRPr="00EC18AA">
        <w:rPr>
          <w:rFonts w:ascii="Times New Roman" w:hAnsi="Times New Roman" w:cs="Times New Roman"/>
          <w:sz w:val="22"/>
          <w:szCs w:val="22"/>
        </w:rPr>
        <w:t>Guatemalan</w:t>
      </w:r>
      <w:proofErr w:type="spellEnd"/>
      <w:r w:rsidRPr="00EC18AA">
        <w:rPr>
          <w:rFonts w:ascii="Times New Roman" w:hAnsi="Times New Roman" w:cs="Times New Roman"/>
          <w:sz w:val="22"/>
          <w:szCs w:val="22"/>
        </w:rPr>
        <w:t xml:space="preserve"> </w:t>
      </w:r>
      <w:proofErr w:type="spellStart"/>
      <w:r w:rsidR="00F46BCD" w:rsidRPr="00EC18AA">
        <w:rPr>
          <w:rFonts w:ascii="Times New Roman" w:hAnsi="Times New Roman" w:cs="Times New Roman"/>
          <w:sz w:val="22"/>
          <w:szCs w:val="22"/>
        </w:rPr>
        <w:t>author</w:t>
      </w:r>
      <w:proofErr w:type="spellEnd"/>
      <w:r w:rsidR="00F46BCD" w:rsidRPr="00EC18AA">
        <w:rPr>
          <w:rFonts w:ascii="Times New Roman" w:hAnsi="Times New Roman" w:cs="Times New Roman"/>
          <w:sz w:val="22"/>
          <w:szCs w:val="22"/>
        </w:rPr>
        <w:t xml:space="preserve"> </w:t>
      </w:r>
      <w:r w:rsidRPr="00EC18AA">
        <w:rPr>
          <w:rFonts w:ascii="Times New Roman" w:hAnsi="Times New Roman" w:cs="Times New Roman"/>
          <w:sz w:val="22"/>
          <w:szCs w:val="22"/>
        </w:rPr>
        <w:t xml:space="preserve">Franz </w:t>
      </w:r>
      <w:proofErr w:type="spellStart"/>
      <w:r w:rsidRPr="00EC18AA">
        <w:rPr>
          <w:rFonts w:ascii="Times New Roman" w:hAnsi="Times New Roman" w:cs="Times New Roman"/>
          <w:sz w:val="22"/>
          <w:szCs w:val="22"/>
        </w:rPr>
        <w:t>Galich</w:t>
      </w:r>
      <w:proofErr w:type="spellEnd"/>
      <w:r w:rsidRPr="00EC18AA">
        <w:rPr>
          <w:rFonts w:ascii="Times New Roman" w:hAnsi="Times New Roman" w:cs="Times New Roman"/>
          <w:sz w:val="22"/>
          <w:szCs w:val="22"/>
        </w:rPr>
        <w:t xml:space="preserve"> (1951-2007). </w:t>
      </w:r>
      <w:r w:rsidRPr="004A76B1">
        <w:rPr>
          <w:rFonts w:ascii="Times New Roman" w:hAnsi="Times New Roman" w:cs="Times New Roman"/>
          <w:sz w:val="22"/>
          <w:szCs w:val="22"/>
          <w:lang w:val="en-US"/>
        </w:rPr>
        <w:t xml:space="preserve">From an interdisciplinary approach and a Marxist critique of political economy, </w:t>
      </w:r>
      <w:r w:rsidR="00F46BCD" w:rsidRPr="004A76B1">
        <w:rPr>
          <w:rFonts w:ascii="Times New Roman" w:hAnsi="Times New Roman" w:cs="Times New Roman"/>
          <w:sz w:val="22"/>
          <w:szCs w:val="22"/>
          <w:lang w:val="en-US"/>
        </w:rPr>
        <w:t>using</w:t>
      </w:r>
      <w:r w:rsidRPr="004A76B1">
        <w:rPr>
          <w:rFonts w:ascii="Times New Roman" w:hAnsi="Times New Roman" w:cs="Times New Roman"/>
          <w:sz w:val="22"/>
          <w:szCs w:val="22"/>
          <w:lang w:val="en-US"/>
        </w:rPr>
        <w:t xml:space="preserve"> </w:t>
      </w:r>
      <w:r w:rsidR="007C437B" w:rsidRPr="004A76B1">
        <w:rPr>
          <w:rFonts w:ascii="Times New Roman" w:hAnsi="Times New Roman" w:cs="Times New Roman"/>
          <w:sz w:val="22"/>
          <w:szCs w:val="22"/>
          <w:lang w:val="en-US"/>
        </w:rPr>
        <w:t>Marx´s</w:t>
      </w:r>
      <w:r w:rsidRPr="004A76B1">
        <w:rPr>
          <w:rFonts w:ascii="Times New Roman" w:hAnsi="Times New Roman" w:cs="Times New Roman"/>
          <w:sz w:val="22"/>
          <w:szCs w:val="22"/>
          <w:lang w:val="en-US"/>
        </w:rPr>
        <w:t xml:space="preserve"> concept of “metabolic </w:t>
      </w:r>
      <w:r w:rsidR="00F46BCD" w:rsidRPr="004A76B1">
        <w:rPr>
          <w:rFonts w:ascii="Times New Roman" w:hAnsi="Times New Roman" w:cs="Times New Roman"/>
          <w:sz w:val="22"/>
          <w:szCs w:val="22"/>
          <w:lang w:val="en-US"/>
        </w:rPr>
        <w:t>rift,</w:t>
      </w:r>
      <w:r w:rsidRPr="004A76B1">
        <w:rPr>
          <w:rFonts w:ascii="Times New Roman" w:hAnsi="Times New Roman" w:cs="Times New Roman"/>
          <w:sz w:val="22"/>
          <w:szCs w:val="22"/>
          <w:lang w:val="en-US"/>
        </w:rPr>
        <w:t xml:space="preserve">” I argue that Galich's dystopia can be read as a symbolic and critical response to capitalist rationality that conceives </w:t>
      </w:r>
      <w:r w:rsidR="00F46BCD" w:rsidRPr="004A76B1">
        <w:rPr>
          <w:rFonts w:ascii="Times New Roman" w:hAnsi="Times New Roman" w:cs="Times New Roman"/>
          <w:sz w:val="22"/>
          <w:szCs w:val="22"/>
          <w:lang w:val="en-US"/>
        </w:rPr>
        <w:t>of</w:t>
      </w:r>
      <w:r w:rsidRPr="004A76B1">
        <w:rPr>
          <w:rFonts w:ascii="Times New Roman" w:hAnsi="Times New Roman" w:cs="Times New Roman"/>
          <w:sz w:val="22"/>
          <w:szCs w:val="22"/>
          <w:lang w:val="en-US"/>
        </w:rPr>
        <w:t xml:space="preserve"> nature as an unlimited source of exchange values. The novel questions neoliberal rationality in which human and non-human nature </w:t>
      </w:r>
      <w:r w:rsidR="00F46BCD" w:rsidRPr="004A76B1">
        <w:rPr>
          <w:rFonts w:ascii="Times New Roman" w:hAnsi="Times New Roman" w:cs="Times New Roman"/>
          <w:sz w:val="22"/>
          <w:szCs w:val="22"/>
          <w:lang w:val="en-US"/>
        </w:rPr>
        <w:t>are</w:t>
      </w:r>
      <w:r w:rsidRPr="004A76B1">
        <w:rPr>
          <w:rFonts w:ascii="Times New Roman" w:hAnsi="Times New Roman" w:cs="Times New Roman"/>
          <w:sz w:val="22"/>
          <w:szCs w:val="22"/>
          <w:lang w:val="en-US"/>
        </w:rPr>
        <w:t xml:space="preserve"> seen from the logic of costs and benefits mediating our relationship with the world </w:t>
      </w:r>
      <w:r w:rsidR="00F46BCD" w:rsidRPr="004A76B1">
        <w:rPr>
          <w:rFonts w:ascii="Times New Roman" w:hAnsi="Times New Roman" w:cs="Times New Roman"/>
          <w:sz w:val="22"/>
          <w:szCs w:val="22"/>
          <w:lang w:val="en-US"/>
        </w:rPr>
        <w:t>through</w:t>
      </w:r>
      <w:r w:rsidRPr="004A76B1">
        <w:rPr>
          <w:rFonts w:ascii="Times New Roman" w:hAnsi="Times New Roman" w:cs="Times New Roman"/>
          <w:sz w:val="22"/>
          <w:szCs w:val="22"/>
          <w:lang w:val="en-US"/>
        </w:rPr>
        <w:t xml:space="preserve"> the commodity form. Finally, I argue that the novel allows us to read the current environmental crisis </w:t>
      </w:r>
      <w:r w:rsidR="00F6047E" w:rsidRPr="004A76B1">
        <w:rPr>
          <w:rFonts w:ascii="Times New Roman" w:hAnsi="Times New Roman" w:cs="Times New Roman"/>
          <w:sz w:val="22"/>
          <w:szCs w:val="22"/>
          <w:lang w:val="en-US"/>
        </w:rPr>
        <w:t>through</w:t>
      </w:r>
      <w:r w:rsidRPr="004A76B1">
        <w:rPr>
          <w:rFonts w:ascii="Times New Roman" w:hAnsi="Times New Roman" w:cs="Times New Roman"/>
          <w:sz w:val="22"/>
          <w:szCs w:val="22"/>
          <w:lang w:val="en-US"/>
        </w:rPr>
        <w:t xml:space="preserve"> the concept of </w:t>
      </w:r>
      <w:proofErr w:type="spellStart"/>
      <w:r w:rsidRPr="004A76B1">
        <w:rPr>
          <w:rFonts w:ascii="Times New Roman" w:hAnsi="Times New Roman" w:cs="Times New Roman"/>
          <w:sz w:val="22"/>
          <w:szCs w:val="22"/>
          <w:lang w:val="en-US"/>
        </w:rPr>
        <w:t>Capitalocene</w:t>
      </w:r>
      <w:proofErr w:type="spellEnd"/>
      <w:r w:rsidRPr="004A76B1">
        <w:rPr>
          <w:rFonts w:ascii="Times New Roman" w:hAnsi="Times New Roman" w:cs="Times New Roman"/>
          <w:sz w:val="22"/>
          <w:szCs w:val="22"/>
          <w:lang w:val="en-US"/>
        </w:rPr>
        <w:t>.</w:t>
      </w:r>
    </w:p>
    <w:p w14:paraId="5FF97317" w14:textId="779C1F15" w:rsidR="009E17D9" w:rsidRPr="004A76B1" w:rsidRDefault="0034496A" w:rsidP="0034496A">
      <w:pPr>
        <w:spacing w:line="360" w:lineRule="auto"/>
        <w:jc w:val="both"/>
        <w:rPr>
          <w:rFonts w:ascii="Times New Roman" w:hAnsi="Times New Roman" w:cs="Times New Roman"/>
          <w:sz w:val="22"/>
          <w:szCs w:val="22"/>
          <w:lang w:val="en-US"/>
        </w:rPr>
      </w:pPr>
      <w:r w:rsidRPr="004A76B1">
        <w:rPr>
          <w:rFonts w:ascii="Times New Roman" w:hAnsi="Times New Roman" w:cs="Times New Roman"/>
          <w:b/>
          <w:bCs/>
          <w:sz w:val="22"/>
          <w:szCs w:val="22"/>
          <w:lang w:val="en-US"/>
        </w:rPr>
        <w:t xml:space="preserve">Keywords: </w:t>
      </w:r>
      <w:proofErr w:type="spellStart"/>
      <w:r w:rsidRPr="004A76B1">
        <w:rPr>
          <w:rFonts w:ascii="Times New Roman" w:hAnsi="Times New Roman" w:cs="Times New Roman"/>
          <w:sz w:val="22"/>
          <w:szCs w:val="22"/>
          <w:lang w:val="en-US"/>
        </w:rPr>
        <w:t>Capitalocene</w:t>
      </w:r>
      <w:proofErr w:type="spellEnd"/>
      <w:r w:rsidRPr="004A76B1">
        <w:rPr>
          <w:rFonts w:ascii="Times New Roman" w:hAnsi="Times New Roman" w:cs="Times New Roman"/>
          <w:sz w:val="22"/>
          <w:szCs w:val="22"/>
          <w:lang w:val="en-US"/>
        </w:rPr>
        <w:t xml:space="preserve">, Central American literature, metabolic </w:t>
      </w:r>
      <w:r w:rsidR="00F868B2" w:rsidRPr="004A76B1">
        <w:rPr>
          <w:rFonts w:ascii="Times New Roman" w:hAnsi="Times New Roman" w:cs="Times New Roman"/>
          <w:sz w:val="22"/>
          <w:szCs w:val="22"/>
          <w:lang w:val="en-US"/>
        </w:rPr>
        <w:t>rift</w:t>
      </w:r>
      <w:r w:rsidRPr="004A76B1">
        <w:rPr>
          <w:rFonts w:ascii="Times New Roman" w:hAnsi="Times New Roman" w:cs="Times New Roman"/>
          <w:sz w:val="22"/>
          <w:szCs w:val="22"/>
          <w:lang w:val="en-US"/>
        </w:rPr>
        <w:t>, capitalist rationalit</w:t>
      </w:r>
      <w:r w:rsidR="0019630B">
        <w:rPr>
          <w:rFonts w:ascii="Times New Roman" w:hAnsi="Times New Roman" w:cs="Times New Roman"/>
          <w:sz w:val="22"/>
          <w:szCs w:val="22"/>
          <w:lang w:val="en-US"/>
        </w:rPr>
        <w:t>y</w:t>
      </w:r>
      <w:r w:rsidR="00355D3F" w:rsidRPr="004A76B1">
        <w:rPr>
          <w:rFonts w:ascii="Times New Roman" w:hAnsi="Times New Roman" w:cs="Times New Roman"/>
          <w:sz w:val="22"/>
          <w:szCs w:val="22"/>
          <w:lang w:val="en-US"/>
        </w:rPr>
        <w:t>, ecological crisis</w:t>
      </w:r>
      <w:r w:rsidRPr="004A76B1">
        <w:rPr>
          <w:rFonts w:ascii="Times New Roman" w:hAnsi="Times New Roman" w:cs="Times New Roman"/>
          <w:sz w:val="22"/>
          <w:szCs w:val="22"/>
          <w:lang w:val="en-US"/>
        </w:rPr>
        <w:t>.</w:t>
      </w:r>
    </w:p>
    <w:p w14:paraId="37F78CA0" w14:textId="77777777" w:rsidR="0034496A" w:rsidRPr="004A76B1" w:rsidRDefault="0034496A" w:rsidP="009E17D9">
      <w:pPr>
        <w:spacing w:line="360" w:lineRule="auto"/>
        <w:jc w:val="both"/>
        <w:rPr>
          <w:rFonts w:ascii="Times New Roman" w:hAnsi="Times New Roman" w:cs="Times New Roman"/>
          <w:sz w:val="22"/>
          <w:szCs w:val="22"/>
          <w:lang w:val="en-US"/>
        </w:rPr>
      </w:pPr>
    </w:p>
    <w:p w14:paraId="34D6E7AF" w14:textId="77777777" w:rsidR="00F46BCD" w:rsidRPr="004A76B1" w:rsidRDefault="00F46BCD" w:rsidP="004A76B1">
      <w:pPr>
        <w:spacing w:line="360" w:lineRule="auto"/>
        <w:jc w:val="center"/>
        <w:rPr>
          <w:rFonts w:ascii="Times New Roman" w:hAnsi="Times New Roman" w:cs="Times New Roman"/>
          <w:b/>
          <w:bCs/>
          <w:caps/>
          <w:sz w:val="22"/>
          <w:szCs w:val="22"/>
          <w:lang w:val="pt-BR"/>
        </w:rPr>
      </w:pPr>
      <w:r w:rsidRPr="004A76B1">
        <w:rPr>
          <w:rFonts w:ascii="Times New Roman" w:hAnsi="Times New Roman" w:cs="Times New Roman"/>
          <w:b/>
          <w:bCs/>
          <w:caps/>
          <w:sz w:val="22"/>
          <w:szCs w:val="22"/>
          <w:lang w:val="pt-BR"/>
        </w:rPr>
        <w:t>Resumo</w:t>
      </w:r>
    </w:p>
    <w:p w14:paraId="3382F75F" w14:textId="5D6B2FBE" w:rsidR="00F46BCD" w:rsidRPr="004A76B1" w:rsidRDefault="00F46BCD" w:rsidP="00F46BCD">
      <w:pPr>
        <w:spacing w:line="360" w:lineRule="auto"/>
        <w:jc w:val="both"/>
        <w:rPr>
          <w:rFonts w:ascii="Times New Roman" w:hAnsi="Times New Roman" w:cs="Times New Roman"/>
          <w:sz w:val="22"/>
          <w:szCs w:val="22"/>
          <w:lang w:val="pt-BR"/>
        </w:rPr>
      </w:pPr>
      <w:r w:rsidRPr="004A76B1">
        <w:rPr>
          <w:rFonts w:ascii="Times New Roman" w:hAnsi="Times New Roman" w:cs="Times New Roman"/>
          <w:sz w:val="22"/>
          <w:szCs w:val="22"/>
          <w:lang w:val="pt-BR"/>
        </w:rPr>
        <w:t xml:space="preserve">Este artigo analisa o romance </w:t>
      </w:r>
      <w:proofErr w:type="spellStart"/>
      <w:r w:rsidRPr="004A76B1">
        <w:rPr>
          <w:rFonts w:ascii="Times New Roman" w:hAnsi="Times New Roman" w:cs="Times New Roman"/>
          <w:i/>
          <w:iCs/>
          <w:sz w:val="22"/>
          <w:szCs w:val="22"/>
          <w:lang w:val="pt-BR"/>
        </w:rPr>
        <w:t>Tikal</w:t>
      </w:r>
      <w:proofErr w:type="spellEnd"/>
      <w:r w:rsidRPr="004A76B1">
        <w:rPr>
          <w:rFonts w:ascii="Times New Roman" w:hAnsi="Times New Roman" w:cs="Times New Roman"/>
          <w:i/>
          <w:iCs/>
          <w:sz w:val="22"/>
          <w:szCs w:val="22"/>
          <w:lang w:val="pt-BR"/>
        </w:rPr>
        <w:t xml:space="preserve"> Futura. Memorias para </w:t>
      </w:r>
      <w:proofErr w:type="spellStart"/>
      <w:r w:rsidRPr="004A76B1">
        <w:rPr>
          <w:rFonts w:ascii="Times New Roman" w:hAnsi="Times New Roman" w:cs="Times New Roman"/>
          <w:i/>
          <w:iCs/>
          <w:sz w:val="22"/>
          <w:szCs w:val="22"/>
          <w:lang w:val="pt-BR"/>
        </w:rPr>
        <w:t>un</w:t>
      </w:r>
      <w:proofErr w:type="spellEnd"/>
      <w:r w:rsidRPr="004A76B1">
        <w:rPr>
          <w:rFonts w:ascii="Times New Roman" w:hAnsi="Times New Roman" w:cs="Times New Roman"/>
          <w:i/>
          <w:iCs/>
          <w:sz w:val="22"/>
          <w:szCs w:val="22"/>
          <w:lang w:val="pt-BR"/>
        </w:rPr>
        <w:t xml:space="preserve"> futuro </w:t>
      </w:r>
      <w:proofErr w:type="spellStart"/>
      <w:r w:rsidRPr="004A76B1">
        <w:rPr>
          <w:rFonts w:ascii="Times New Roman" w:hAnsi="Times New Roman" w:cs="Times New Roman"/>
          <w:i/>
          <w:iCs/>
          <w:sz w:val="22"/>
          <w:szCs w:val="22"/>
          <w:lang w:val="pt-BR"/>
        </w:rPr>
        <w:t>incierto</w:t>
      </w:r>
      <w:proofErr w:type="spellEnd"/>
      <w:r w:rsidRPr="004A76B1">
        <w:rPr>
          <w:rFonts w:ascii="Times New Roman" w:hAnsi="Times New Roman" w:cs="Times New Roman"/>
          <w:i/>
          <w:iCs/>
          <w:sz w:val="22"/>
          <w:szCs w:val="22"/>
          <w:lang w:val="pt-BR"/>
        </w:rPr>
        <w:t xml:space="preserve"> (</w:t>
      </w:r>
      <w:proofErr w:type="spellStart"/>
      <w:r w:rsidRPr="004A76B1">
        <w:rPr>
          <w:rFonts w:ascii="Times New Roman" w:hAnsi="Times New Roman" w:cs="Times New Roman"/>
          <w:i/>
          <w:iCs/>
          <w:sz w:val="22"/>
          <w:szCs w:val="22"/>
          <w:lang w:val="pt-BR"/>
        </w:rPr>
        <w:t>novelita</w:t>
      </w:r>
      <w:proofErr w:type="spellEnd"/>
      <w:r w:rsidRPr="004A76B1">
        <w:rPr>
          <w:rFonts w:ascii="Times New Roman" w:hAnsi="Times New Roman" w:cs="Times New Roman"/>
          <w:i/>
          <w:iCs/>
          <w:sz w:val="22"/>
          <w:szCs w:val="22"/>
          <w:lang w:val="pt-BR"/>
        </w:rPr>
        <w:t xml:space="preserve"> futurista)</w:t>
      </w:r>
      <w:r w:rsidRPr="004A76B1">
        <w:rPr>
          <w:rFonts w:ascii="Times New Roman" w:hAnsi="Times New Roman" w:cs="Times New Roman"/>
          <w:sz w:val="22"/>
          <w:szCs w:val="22"/>
          <w:lang w:val="pt-BR"/>
        </w:rPr>
        <w:t xml:space="preserve"> (2011), do guatemalteco Franz </w:t>
      </w:r>
      <w:proofErr w:type="spellStart"/>
      <w:r w:rsidRPr="004A76B1">
        <w:rPr>
          <w:rFonts w:ascii="Times New Roman" w:hAnsi="Times New Roman" w:cs="Times New Roman"/>
          <w:sz w:val="22"/>
          <w:szCs w:val="22"/>
          <w:lang w:val="pt-BR"/>
        </w:rPr>
        <w:t>Galich</w:t>
      </w:r>
      <w:proofErr w:type="spellEnd"/>
      <w:r w:rsidRPr="004A76B1">
        <w:rPr>
          <w:rFonts w:ascii="Times New Roman" w:hAnsi="Times New Roman" w:cs="Times New Roman"/>
          <w:sz w:val="22"/>
          <w:szCs w:val="22"/>
          <w:lang w:val="pt-BR"/>
        </w:rPr>
        <w:t xml:space="preserve"> (1951-2007). A partir de uma abordagem interdisciplinar e apoiando-me numa crítica marxista da economia política, particularmente a partir do conceito de “fratura metabólica” levantado por Marx, defendo que a distopia de </w:t>
      </w:r>
      <w:proofErr w:type="spellStart"/>
      <w:r w:rsidRPr="004A76B1">
        <w:rPr>
          <w:rFonts w:ascii="Times New Roman" w:hAnsi="Times New Roman" w:cs="Times New Roman"/>
          <w:sz w:val="22"/>
          <w:szCs w:val="22"/>
          <w:lang w:val="pt-BR"/>
        </w:rPr>
        <w:t>Galich</w:t>
      </w:r>
      <w:proofErr w:type="spellEnd"/>
      <w:r w:rsidRPr="004A76B1">
        <w:rPr>
          <w:rFonts w:ascii="Times New Roman" w:hAnsi="Times New Roman" w:cs="Times New Roman"/>
          <w:sz w:val="22"/>
          <w:szCs w:val="22"/>
          <w:lang w:val="pt-BR"/>
        </w:rPr>
        <w:t xml:space="preserve"> pode ser lida como uma resposta simbólica e crítica à racionalidade capitalista que concebe a natureza como uma fonte ilimitada de valores de troca. O romance questiona a racionalidade neoliberal em que tudo, a natureza humana e a não humana, é visto a partir da lógica dos custos e benefícios mediando a nossa relação com o mundo a partir da forma mercadoria. Por fim, defendo que o romance nos permite ler a atual crise ambiental a partir do conceito de </w:t>
      </w:r>
      <w:proofErr w:type="spellStart"/>
      <w:r w:rsidRPr="004A76B1">
        <w:rPr>
          <w:rFonts w:ascii="Times New Roman" w:hAnsi="Times New Roman" w:cs="Times New Roman"/>
          <w:sz w:val="22"/>
          <w:szCs w:val="22"/>
          <w:lang w:val="pt-BR"/>
        </w:rPr>
        <w:t>Capitaloceno</w:t>
      </w:r>
      <w:proofErr w:type="spellEnd"/>
      <w:r w:rsidRPr="004A76B1">
        <w:rPr>
          <w:rFonts w:ascii="Times New Roman" w:hAnsi="Times New Roman" w:cs="Times New Roman"/>
          <w:sz w:val="22"/>
          <w:szCs w:val="22"/>
          <w:lang w:val="pt-BR"/>
        </w:rPr>
        <w:t>.</w:t>
      </w:r>
    </w:p>
    <w:p w14:paraId="124C4DCC" w14:textId="502954DA" w:rsidR="00F46BCD" w:rsidRPr="004A76B1" w:rsidRDefault="00F46BCD" w:rsidP="00F46BCD">
      <w:pPr>
        <w:spacing w:line="360" w:lineRule="auto"/>
        <w:jc w:val="both"/>
        <w:rPr>
          <w:rFonts w:ascii="Times New Roman" w:hAnsi="Times New Roman" w:cs="Times New Roman"/>
          <w:sz w:val="22"/>
          <w:szCs w:val="22"/>
          <w:lang w:val="pt-BR"/>
        </w:rPr>
      </w:pPr>
      <w:r w:rsidRPr="004A76B1">
        <w:rPr>
          <w:rFonts w:ascii="Times New Roman" w:hAnsi="Times New Roman" w:cs="Times New Roman"/>
          <w:b/>
          <w:bCs/>
          <w:sz w:val="22"/>
          <w:szCs w:val="22"/>
          <w:lang w:val="pt-BR"/>
        </w:rPr>
        <w:t>Palavras-chave:</w:t>
      </w:r>
      <w:r w:rsidRPr="004A76B1">
        <w:rPr>
          <w:rFonts w:ascii="Times New Roman" w:hAnsi="Times New Roman" w:cs="Times New Roman"/>
          <w:sz w:val="22"/>
          <w:szCs w:val="22"/>
          <w:lang w:val="pt-BR"/>
        </w:rPr>
        <w:t xml:space="preserve"> </w:t>
      </w:r>
      <w:proofErr w:type="spellStart"/>
      <w:r w:rsidRPr="004A76B1">
        <w:rPr>
          <w:rFonts w:ascii="Times New Roman" w:hAnsi="Times New Roman" w:cs="Times New Roman"/>
          <w:sz w:val="22"/>
          <w:szCs w:val="22"/>
          <w:lang w:val="pt-BR"/>
        </w:rPr>
        <w:t>Capitaloceno</w:t>
      </w:r>
      <w:proofErr w:type="spellEnd"/>
      <w:r w:rsidRPr="004A76B1">
        <w:rPr>
          <w:rFonts w:ascii="Times New Roman" w:hAnsi="Times New Roman" w:cs="Times New Roman"/>
          <w:sz w:val="22"/>
          <w:szCs w:val="22"/>
          <w:lang w:val="pt-BR"/>
        </w:rPr>
        <w:t>, literatura centro-americana, fratura metabólica, racionalidade capitalista</w:t>
      </w:r>
      <w:r w:rsidR="00355D3F" w:rsidRPr="004A76B1">
        <w:rPr>
          <w:rFonts w:ascii="Times New Roman" w:hAnsi="Times New Roman" w:cs="Times New Roman"/>
          <w:sz w:val="22"/>
          <w:szCs w:val="22"/>
          <w:lang w:val="pt-BR"/>
        </w:rPr>
        <w:t>, crise ecológica</w:t>
      </w:r>
      <w:r w:rsidRPr="004A76B1">
        <w:rPr>
          <w:rFonts w:ascii="Times New Roman" w:hAnsi="Times New Roman" w:cs="Times New Roman"/>
          <w:sz w:val="22"/>
          <w:szCs w:val="22"/>
          <w:lang w:val="pt-BR"/>
        </w:rPr>
        <w:t>.</w:t>
      </w:r>
    </w:p>
    <w:p w14:paraId="44A839BB" w14:textId="77777777" w:rsidR="0034496A" w:rsidRPr="009F1127" w:rsidRDefault="0034496A" w:rsidP="009E17D9">
      <w:pPr>
        <w:spacing w:line="360" w:lineRule="auto"/>
        <w:jc w:val="both"/>
        <w:rPr>
          <w:rFonts w:ascii="Times New Roman" w:hAnsi="Times New Roman" w:cs="Times New Roman"/>
          <w:lang w:val="pt-BR"/>
        </w:rPr>
      </w:pPr>
    </w:p>
    <w:p w14:paraId="7FC11B82" w14:textId="77777777" w:rsidR="009E17D9" w:rsidRPr="00ED55A5" w:rsidRDefault="009E17D9" w:rsidP="007B4632">
      <w:pPr>
        <w:spacing w:line="360" w:lineRule="auto"/>
        <w:jc w:val="both"/>
        <w:rPr>
          <w:rFonts w:ascii="Times New Roman" w:hAnsi="Times New Roman" w:cs="Times New Roman"/>
          <w:b/>
          <w:bCs/>
        </w:rPr>
      </w:pPr>
      <w:r w:rsidRPr="00ED55A5">
        <w:rPr>
          <w:rFonts w:ascii="Times New Roman" w:hAnsi="Times New Roman" w:cs="Times New Roman"/>
          <w:b/>
          <w:bCs/>
        </w:rPr>
        <w:t>Introducción</w:t>
      </w:r>
    </w:p>
    <w:p w14:paraId="7220C796" w14:textId="77777777" w:rsidR="007B4632" w:rsidRDefault="007B4632" w:rsidP="007B4632">
      <w:pPr>
        <w:spacing w:line="360" w:lineRule="auto"/>
        <w:jc w:val="both"/>
        <w:rPr>
          <w:rFonts w:ascii="Times New Roman" w:hAnsi="Times New Roman" w:cs="Times New Roman"/>
          <w:i/>
          <w:iCs/>
        </w:rPr>
      </w:pPr>
    </w:p>
    <w:p w14:paraId="2E49487B" w14:textId="7C8AC126" w:rsidR="009E17D9" w:rsidRPr="00E250AE" w:rsidRDefault="009E17D9" w:rsidP="007B4632">
      <w:pPr>
        <w:spacing w:line="360" w:lineRule="auto"/>
        <w:jc w:val="both"/>
        <w:rPr>
          <w:rFonts w:ascii="Times New Roman" w:hAnsi="Times New Roman" w:cs="Times New Roman"/>
        </w:rPr>
      </w:pPr>
      <w:r w:rsidRPr="007E6B08">
        <w:rPr>
          <w:rFonts w:ascii="Times New Roman" w:hAnsi="Times New Roman" w:cs="Times New Roman"/>
          <w:i/>
          <w:iCs/>
        </w:rPr>
        <w:t xml:space="preserve">Tikal Futura. Memorias para un futuro incierto (novelita futurista) </w:t>
      </w:r>
      <w:r w:rsidRPr="007E6B08">
        <w:rPr>
          <w:rFonts w:ascii="Times New Roman" w:hAnsi="Times New Roman" w:cs="Times New Roman"/>
        </w:rPr>
        <w:t xml:space="preserve">(2011) es una obra póstuma de Franz </w:t>
      </w:r>
      <w:proofErr w:type="spellStart"/>
      <w:r w:rsidRPr="007E6B08">
        <w:rPr>
          <w:rFonts w:ascii="Times New Roman" w:hAnsi="Times New Roman" w:cs="Times New Roman"/>
        </w:rPr>
        <w:t>Galich</w:t>
      </w:r>
      <w:proofErr w:type="spellEnd"/>
      <w:r w:rsidRPr="007E6B08">
        <w:rPr>
          <w:rFonts w:ascii="Times New Roman" w:hAnsi="Times New Roman" w:cs="Times New Roman"/>
        </w:rPr>
        <w:t xml:space="preserve"> (1951-2007) escrita y pensada para ser parte de un conjunto de obras sobre Centroamérica, en las que se incluyen </w:t>
      </w:r>
      <w:r w:rsidRPr="007E6B08">
        <w:rPr>
          <w:rFonts w:ascii="Times New Roman" w:hAnsi="Times New Roman" w:cs="Times New Roman"/>
          <w:i/>
          <w:iCs/>
        </w:rPr>
        <w:t>Managua Salsa City</w:t>
      </w:r>
      <w:r w:rsidRPr="007E6B08">
        <w:rPr>
          <w:rFonts w:ascii="Times New Roman" w:hAnsi="Times New Roman" w:cs="Times New Roman"/>
        </w:rPr>
        <w:t xml:space="preserve"> (</w:t>
      </w:r>
      <w:r w:rsidR="00E250AE">
        <w:rPr>
          <w:rFonts w:ascii="Times New Roman" w:hAnsi="Times New Roman" w:cs="Times New Roman"/>
        </w:rPr>
        <w:t>2000</w:t>
      </w:r>
      <w:r w:rsidRPr="007E6B08">
        <w:rPr>
          <w:rFonts w:ascii="Times New Roman" w:hAnsi="Times New Roman" w:cs="Times New Roman"/>
        </w:rPr>
        <w:t xml:space="preserve">) y </w:t>
      </w:r>
      <w:proofErr w:type="spellStart"/>
      <w:r w:rsidRPr="007E6B08">
        <w:rPr>
          <w:rFonts w:ascii="Times New Roman" w:hAnsi="Times New Roman" w:cs="Times New Roman"/>
          <w:i/>
          <w:iCs/>
        </w:rPr>
        <w:t>Y</w:t>
      </w:r>
      <w:proofErr w:type="spellEnd"/>
      <w:r w:rsidRPr="007E6B08">
        <w:rPr>
          <w:rFonts w:ascii="Times New Roman" w:hAnsi="Times New Roman" w:cs="Times New Roman"/>
          <w:i/>
          <w:iCs/>
        </w:rPr>
        <w:t xml:space="preserve"> te diré quién eres (Mariposa traicionera) </w:t>
      </w:r>
      <w:r w:rsidRPr="007E6B08">
        <w:rPr>
          <w:rFonts w:ascii="Times New Roman" w:hAnsi="Times New Roman" w:cs="Times New Roman"/>
        </w:rPr>
        <w:t>(2006)</w:t>
      </w:r>
      <w:r w:rsidR="001F4757" w:rsidRPr="007C1858">
        <w:rPr>
          <w:rFonts w:ascii="Times New Roman" w:hAnsi="Times New Roman" w:cs="Times New Roman"/>
        </w:rPr>
        <w:t xml:space="preserve">. </w:t>
      </w:r>
      <w:r w:rsidR="001F4757" w:rsidRPr="009F1127">
        <w:rPr>
          <w:rFonts w:ascii="Times New Roman" w:hAnsi="Times New Roman" w:cs="Times New Roman"/>
        </w:rPr>
        <w:t>S</w:t>
      </w:r>
      <w:r w:rsidRPr="007E6B08">
        <w:rPr>
          <w:rFonts w:ascii="Times New Roman" w:hAnsi="Times New Roman" w:cs="Times New Roman"/>
        </w:rPr>
        <w:t xml:space="preserve">e publica en 2011, en un momento en el que Centroamérica ha acumulado dos décadas de políticas neoliberales. Este contexto de recepción es significativo para comprender el contenido y el alcance del libro. A principios </w:t>
      </w:r>
      <w:r w:rsidRPr="007C1858">
        <w:rPr>
          <w:rFonts w:ascii="Times New Roman" w:hAnsi="Times New Roman" w:cs="Times New Roman"/>
        </w:rPr>
        <w:t xml:space="preserve">de </w:t>
      </w:r>
      <w:r w:rsidRPr="009F1127">
        <w:rPr>
          <w:rFonts w:ascii="Times New Roman" w:hAnsi="Times New Roman" w:cs="Times New Roman"/>
        </w:rPr>
        <w:t>l</w:t>
      </w:r>
      <w:r w:rsidR="00B87F31" w:rsidRPr="009F1127">
        <w:rPr>
          <w:rFonts w:ascii="Times New Roman" w:hAnsi="Times New Roman" w:cs="Times New Roman"/>
        </w:rPr>
        <w:t>a década</w:t>
      </w:r>
      <w:r w:rsidRPr="009F1127">
        <w:rPr>
          <w:rFonts w:ascii="Times New Roman" w:hAnsi="Times New Roman" w:cs="Times New Roman"/>
        </w:rPr>
        <w:t xml:space="preserve"> </w:t>
      </w:r>
      <w:r w:rsidR="00B87F31" w:rsidRPr="009F1127">
        <w:rPr>
          <w:rFonts w:ascii="Times New Roman" w:hAnsi="Times New Roman" w:cs="Times New Roman"/>
        </w:rPr>
        <w:t>de 19</w:t>
      </w:r>
      <w:r w:rsidRPr="009F1127">
        <w:rPr>
          <w:rFonts w:ascii="Times New Roman" w:hAnsi="Times New Roman" w:cs="Times New Roman"/>
        </w:rPr>
        <w:t>90</w:t>
      </w:r>
      <w:r w:rsidR="007C1858">
        <w:rPr>
          <w:rFonts w:ascii="Times New Roman" w:hAnsi="Times New Roman" w:cs="Times New Roman"/>
        </w:rPr>
        <w:t>,</w:t>
      </w:r>
      <w:r w:rsidRPr="009F1127">
        <w:rPr>
          <w:rFonts w:ascii="Times New Roman" w:hAnsi="Times New Roman" w:cs="Times New Roman"/>
        </w:rPr>
        <w:t xml:space="preserve"> </w:t>
      </w:r>
      <w:r w:rsidRPr="007C1858">
        <w:rPr>
          <w:rFonts w:ascii="Times New Roman" w:hAnsi="Times New Roman" w:cs="Times New Roman"/>
        </w:rPr>
        <w:t>los países periféricos como los de Centroamérica vieron comprometidos sus presupuestos nacionales a causa de los ajustes económicos demandados por el Banco Mundial y el Fondo Monetario Internacional</w:t>
      </w:r>
      <w:r w:rsidR="00E250AE" w:rsidRPr="009441F7">
        <w:rPr>
          <w:rFonts w:ascii="Times New Roman" w:hAnsi="Times New Roman" w:cs="Times New Roman"/>
        </w:rPr>
        <w:t xml:space="preserve">, lo </w:t>
      </w:r>
      <w:r w:rsidR="00E250AE" w:rsidRPr="00A613BA">
        <w:rPr>
          <w:rFonts w:ascii="Times New Roman" w:hAnsi="Times New Roman" w:cs="Times New Roman"/>
        </w:rPr>
        <w:t xml:space="preserve">cual </w:t>
      </w:r>
      <w:r w:rsidRPr="00A613BA">
        <w:rPr>
          <w:rFonts w:ascii="Times New Roman" w:hAnsi="Times New Roman" w:cs="Times New Roman"/>
        </w:rPr>
        <w:t xml:space="preserve"> hizo</w:t>
      </w:r>
      <w:r w:rsidRPr="009441F7">
        <w:rPr>
          <w:rFonts w:ascii="Times New Roman" w:hAnsi="Times New Roman" w:cs="Times New Roman"/>
        </w:rPr>
        <w:t xml:space="preserve"> que </w:t>
      </w:r>
      <w:r w:rsidR="00BE464A" w:rsidRPr="009441F7">
        <w:rPr>
          <w:rFonts w:ascii="Times New Roman" w:hAnsi="Times New Roman" w:cs="Times New Roman"/>
        </w:rPr>
        <w:t xml:space="preserve">se </w:t>
      </w:r>
      <w:r w:rsidRPr="009441F7">
        <w:rPr>
          <w:rFonts w:ascii="Times New Roman" w:hAnsi="Times New Roman" w:cs="Times New Roman"/>
        </w:rPr>
        <w:t>liberar</w:t>
      </w:r>
      <w:r w:rsidR="009441F7" w:rsidRPr="005460E7">
        <w:rPr>
          <w:rFonts w:ascii="Times New Roman" w:hAnsi="Times New Roman" w:cs="Times New Roman"/>
        </w:rPr>
        <w:t>a</w:t>
      </w:r>
      <w:r w:rsidR="00E250AE" w:rsidRPr="009441F7">
        <w:rPr>
          <w:rFonts w:ascii="Times New Roman" w:hAnsi="Times New Roman" w:cs="Times New Roman"/>
        </w:rPr>
        <w:t>n</w:t>
      </w:r>
      <w:r w:rsidRPr="009441F7">
        <w:rPr>
          <w:rFonts w:ascii="Times New Roman" w:hAnsi="Times New Roman" w:cs="Times New Roman"/>
        </w:rPr>
        <w:t xml:space="preserve"> recursos naturales para la inversión extranjera</w:t>
      </w:r>
      <w:r w:rsidR="00E250AE" w:rsidRPr="009441F7">
        <w:rPr>
          <w:rFonts w:ascii="Times New Roman" w:hAnsi="Times New Roman" w:cs="Times New Roman"/>
        </w:rPr>
        <w:t xml:space="preserve">, proceso que se agudizó </w:t>
      </w:r>
      <w:r w:rsidRPr="009441F7">
        <w:rPr>
          <w:rFonts w:ascii="Times New Roman" w:hAnsi="Times New Roman" w:cs="Times New Roman"/>
        </w:rPr>
        <w:t>con los Tratados de Libre Comercio (TLC)</w:t>
      </w:r>
      <w:r w:rsidR="00E250AE" w:rsidRPr="009441F7">
        <w:rPr>
          <w:rFonts w:ascii="Times New Roman" w:hAnsi="Times New Roman" w:cs="Times New Roman"/>
        </w:rPr>
        <w:t xml:space="preserve">, pues estos </w:t>
      </w:r>
      <w:r w:rsidR="00E250AE" w:rsidRPr="000E7571">
        <w:rPr>
          <w:rFonts w:ascii="Times New Roman" w:hAnsi="Times New Roman" w:cs="Times New Roman"/>
        </w:rPr>
        <w:t xml:space="preserve">acuerdos </w:t>
      </w:r>
      <w:r w:rsidR="009441F7" w:rsidRPr="005460E7">
        <w:rPr>
          <w:rFonts w:ascii="Times New Roman" w:hAnsi="Times New Roman" w:cs="Times New Roman"/>
        </w:rPr>
        <w:t>eliminaron</w:t>
      </w:r>
      <w:r w:rsidR="00E250AE" w:rsidRPr="000E7571">
        <w:rPr>
          <w:rFonts w:ascii="Times New Roman" w:hAnsi="Times New Roman" w:cs="Times New Roman"/>
        </w:rPr>
        <w:t xml:space="preserve"> los</w:t>
      </w:r>
      <w:r w:rsidR="00E250AE" w:rsidRPr="009441F7">
        <w:rPr>
          <w:rFonts w:ascii="Times New Roman" w:hAnsi="Times New Roman" w:cs="Times New Roman"/>
        </w:rPr>
        <w:t xml:space="preserve"> obstáculos </w:t>
      </w:r>
      <w:r w:rsidRPr="007C1858">
        <w:rPr>
          <w:rFonts w:ascii="Times New Roman" w:hAnsi="Times New Roman" w:cs="Times New Roman"/>
        </w:rPr>
        <w:t xml:space="preserve">para que nuevas empresas </w:t>
      </w:r>
      <w:r w:rsidRPr="007C1858">
        <w:rPr>
          <w:rFonts w:ascii="Times New Roman" w:hAnsi="Times New Roman" w:cs="Times New Roman"/>
        </w:rPr>
        <w:lastRenderedPageBreak/>
        <w:t>transnacionales de carácter extractivista explotaran y degradaran los recursos naturales (minería metálica, construcción de represas hidroeléctricas, entre otros)</w:t>
      </w:r>
      <w:r w:rsidRPr="007C1858">
        <w:rPr>
          <w:rStyle w:val="Refdenotaalpie"/>
          <w:rFonts w:ascii="Times New Roman" w:hAnsi="Times New Roman" w:cs="Times New Roman"/>
        </w:rPr>
        <w:t xml:space="preserve"> </w:t>
      </w:r>
      <w:r w:rsidRPr="007C1858">
        <w:rPr>
          <w:rStyle w:val="Refdenotaalpie"/>
          <w:rFonts w:ascii="Times New Roman" w:hAnsi="Times New Roman" w:cs="Times New Roman"/>
        </w:rPr>
        <w:footnoteReference w:id="1"/>
      </w:r>
      <w:r w:rsidRPr="007C1858">
        <w:rPr>
          <w:rFonts w:ascii="Times New Roman" w:hAnsi="Times New Roman" w:cs="Times New Roman"/>
        </w:rPr>
        <w:t xml:space="preserve">. </w:t>
      </w:r>
    </w:p>
    <w:p w14:paraId="444151F4" w14:textId="02CD915E" w:rsidR="009E17D9" w:rsidRPr="002B3353" w:rsidRDefault="009E17D9" w:rsidP="007B4632">
      <w:pPr>
        <w:spacing w:line="360" w:lineRule="auto"/>
        <w:ind w:firstLine="720"/>
        <w:jc w:val="both"/>
        <w:rPr>
          <w:rFonts w:ascii="Times New Roman" w:hAnsi="Times New Roman" w:cs="Times New Roman"/>
        </w:rPr>
      </w:pPr>
      <w:r w:rsidRPr="007C1858">
        <w:rPr>
          <w:rFonts w:ascii="Times New Roman" w:hAnsi="Times New Roman" w:cs="Times New Roman"/>
        </w:rPr>
        <w:t xml:space="preserve">Estas industrias instalaron un desarrollo económico que ocasionó degradación ambiental, divisiones comunales, desplazamientos, violación de derechos humanos y persecución de líderes comunitarios. Un caso ejemplarizante de esta violencia transnacional fue el </w:t>
      </w:r>
      <w:r w:rsidRPr="005F1575">
        <w:rPr>
          <w:rFonts w:ascii="Times New Roman" w:hAnsi="Times New Roman" w:cs="Times New Roman"/>
        </w:rPr>
        <w:t>homicidio</w:t>
      </w:r>
      <w:r w:rsidR="00B87F31" w:rsidRPr="003D5E49">
        <w:rPr>
          <w:rFonts w:ascii="Times New Roman" w:hAnsi="Times New Roman" w:cs="Times New Roman"/>
        </w:rPr>
        <w:t>,</w:t>
      </w:r>
      <w:r w:rsidRPr="005F1575">
        <w:rPr>
          <w:rFonts w:ascii="Times New Roman" w:hAnsi="Times New Roman" w:cs="Times New Roman"/>
        </w:rPr>
        <w:t xml:space="preserve"> en </w:t>
      </w:r>
      <w:r w:rsidR="009D06E5" w:rsidRPr="009F1127">
        <w:rPr>
          <w:rFonts w:ascii="Times New Roman" w:hAnsi="Times New Roman" w:cs="Times New Roman"/>
        </w:rPr>
        <w:t xml:space="preserve">marzo de </w:t>
      </w:r>
      <w:r w:rsidRPr="005F1575">
        <w:rPr>
          <w:rFonts w:ascii="Times New Roman" w:hAnsi="Times New Roman" w:cs="Times New Roman"/>
        </w:rPr>
        <w:t>2016</w:t>
      </w:r>
      <w:r w:rsidR="00B87F31" w:rsidRPr="005F1575">
        <w:rPr>
          <w:rFonts w:ascii="Times New Roman" w:hAnsi="Times New Roman" w:cs="Times New Roman"/>
        </w:rPr>
        <w:t>,</w:t>
      </w:r>
      <w:r w:rsidRPr="00E250AE">
        <w:rPr>
          <w:rFonts w:ascii="Times New Roman" w:hAnsi="Times New Roman" w:cs="Times New Roman"/>
        </w:rPr>
        <w:t xml:space="preserve"> de la ambientalista hondureña, y además lideresa indígena, Berta Cáceres, asesinada por oponerse a la construcción del proyecto hidroeléctrico Agua Zarca en el río </w:t>
      </w:r>
      <w:proofErr w:type="spellStart"/>
      <w:r w:rsidRPr="00E250AE">
        <w:rPr>
          <w:rFonts w:ascii="Times New Roman" w:hAnsi="Times New Roman" w:cs="Times New Roman"/>
        </w:rPr>
        <w:t>Gualcarque</w:t>
      </w:r>
      <w:proofErr w:type="spellEnd"/>
      <w:r w:rsidRPr="00E250AE">
        <w:rPr>
          <w:rFonts w:ascii="Times New Roman" w:hAnsi="Times New Roman" w:cs="Times New Roman"/>
        </w:rPr>
        <w:t>, lugar sagrado y vital para las comunidades del noroeste hondureño</w:t>
      </w:r>
      <w:sdt>
        <w:sdtPr>
          <w:rPr>
            <w:rFonts w:ascii="Times New Roman" w:hAnsi="Times New Roman" w:cs="Times New Roman"/>
          </w:rPr>
          <w:id w:val="46572351"/>
          <w:citation/>
        </w:sdtPr>
        <w:sdtEndPr/>
        <w:sdtContent>
          <w:r w:rsidRPr="003E0048">
            <w:rPr>
              <w:rFonts w:ascii="Times New Roman" w:hAnsi="Times New Roman" w:cs="Times New Roman"/>
            </w:rPr>
            <w:fldChar w:fldCharType="begin"/>
          </w:r>
          <w:r w:rsidRPr="003E0048">
            <w:rPr>
              <w:rFonts w:ascii="Times New Roman" w:hAnsi="Times New Roman" w:cs="Times New Roman"/>
            </w:rPr>
            <w:instrText xml:space="preserve"> CITATION Med22 \l 3082 </w:instrText>
          </w:r>
          <w:r w:rsidRPr="003E0048">
            <w:rPr>
              <w:rFonts w:ascii="Times New Roman" w:hAnsi="Times New Roman" w:cs="Times New Roman"/>
            </w:rPr>
            <w:fldChar w:fldCharType="separate"/>
          </w:r>
          <w:r w:rsidRPr="003E0048">
            <w:rPr>
              <w:rFonts w:ascii="Times New Roman" w:hAnsi="Times New Roman" w:cs="Times New Roman"/>
              <w:noProof/>
            </w:rPr>
            <w:t xml:space="preserve"> (Mediavilla, 2022)</w:t>
          </w:r>
          <w:r w:rsidRPr="003E0048">
            <w:rPr>
              <w:rFonts w:ascii="Times New Roman" w:hAnsi="Times New Roman" w:cs="Times New Roman"/>
            </w:rPr>
            <w:fldChar w:fldCharType="end"/>
          </w:r>
        </w:sdtContent>
      </w:sdt>
      <w:r w:rsidRPr="00E250AE">
        <w:rPr>
          <w:rFonts w:ascii="Times New Roman" w:hAnsi="Times New Roman" w:cs="Times New Roman"/>
        </w:rPr>
        <w:t xml:space="preserve">. El de ella, lamentablemente, no fue un caso aislado. En El Salvador cuatro ambientalistas y líderes </w:t>
      </w:r>
      <w:r w:rsidRPr="005F1575">
        <w:rPr>
          <w:rFonts w:ascii="Times New Roman" w:hAnsi="Times New Roman" w:cs="Times New Roman"/>
        </w:rPr>
        <w:t>comunitarios también fueron ultimados en 2009 por oponerse al Proyecto Mina San Sebastián de Commerce/</w:t>
      </w:r>
      <w:proofErr w:type="spellStart"/>
      <w:r w:rsidRPr="005F1575">
        <w:rPr>
          <w:rFonts w:ascii="Times New Roman" w:hAnsi="Times New Roman" w:cs="Times New Roman"/>
        </w:rPr>
        <w:t>Sanseb</w:t>
      </w:r>
      <w:proofErr w:type="spellEnd"/>
      <w:r w:rsidR="00DB1882" w:rsidRPr="005F1575">
        <w:rPr>
          <w:rFonts w:ascii="Times New Roman" w:hAnsi="Times New Roman" w:cs="Times New Roman"/>
        </w:rPr>
        <w:t>,</w:t>
      </w:r>
      <w:r w:rsidRPr="005F1575">
        <w:rPr>
          <w:rFonts w:ascii="Times New Roman" w:hAnsi="Times New Roman" w:cs="Times New Roman"/>
        </w:rPr>
        <w:t xml:space="preserve"> al Proyecto El Dorado y la concesión de Exploración del Proyecto Santa Rita de </w:t>
      </w:r>
      <w:proofErr w:type="spellStart"/>
      <w:r w:rsidRPr="005F1575">
        <w:rPr>
          <w:rFonts w:ascii="Times New Roman" w:hAnsi="Times New Roman" w:cs="Times New Roman"/>
        </w:rPr>
        <w:t>Pacific</w:t>
      </w:r>
      <w:proofErr w:type="spellEnd"/>
      <w:r w:rsidRPr="005F1575">
        <w:rPr>
          <w:rFonts w:ascii="Times New Roman" w:hAnsi="Times New Roman" w:cs="Times New Roman"/>
        </w:rPr>
        <w:t xml:space="preserve"> </w:t>
      </w:r>
      <w:proofErr w:type="spellStart"/>
      <w:r w:rsidRPr="005F1575">
        <w:rPr>
          <w:rFonts w:ascii="Times New Roman" w:hAnsi="Times New Roman" w:cs="Times New Roman"/>
        </w:rPr>
        <w:t>Rim</w:t>
      </w:r>
      <w:proofErr w:type="spellEnd"/>
      <w:r w:rsidRPr="005F1575">
        <w:rPr>
          <w:rFonts w:ascii="Times New Roman" w:hAnsi="Times New Roman" w:cs="Times New Roman"/>
        </w:rPr>
        <w:t>, de capital canadiense. De igual forma</w:t>
      </w:r>
      <w:r w:rsidR="00B87F31" w:rsidRPr="005F1575">
        <w:rPr>
          <w:rFonts w:ascii="Times New Roman" w:hAnsi="Times New Roman" w:cs="Times New Roman"/>
        </w:rPr>
        <w:t>,</w:t>
      </w:r>
      <w:r w:rsidRPr="005F1575">
        <w:rPr>
          <w:rFonts w:ascii="Times New Roman" w:hAnsi="Times New Roman" w:cs="Times New Roman"/>
        </w:rPr>
        <w:t xml:space="preserve"> </w:t>
      </w:r>
      <w:r w:rsidR="006A265E" w:rsidRPr="005460E7">
        <w:rPr>
          <w:rFonts w:ascii="Times New Roman" w:hAnsi="Times New Roman" w:cs="Times New Roman"/>
        </w:rPr>
        <w:t>en</w:t>
      </w:r>
      <w:r w:rsidR="006A265E">
        <w:rPr>
          <w:rFonts w:ascii="Times New Roman" w:hAnsi="Times New Roman" w:cs="Times New Roman"/>
        </w:rPr>
        <w:t xml:space="preserve"> </w:t>
      </w:r>
      <w:r w:rsidRPr="005F1575">
        <w:rPr>
          <w:rFonts w:ascii="Times New Roman" w:hAnsi="Times New Roman" w:cs="Times New Roman"/>
        </w:rPr>
        <w:t xml:space="preserve">Guatemala, </w:t>
      </w:r>
      <w:r w:rsidR="00B87F31" w:rsidRPr="005F1575">
        <w:rPr>
          <w:rFonts w:ascii="Times New Roman" w:hAnsi="Times New Roman" w:cs="Times New Roman"/>
        </w:rPr>
        <w:t>durante</w:t>
      </w:r>
      <w:r w:rsidRPr="005F1575">
        <w:rPr>
          <w:rFonts w:ascii="Times New Roman" w:hAnsi="Times New Roman" w:cs="Times New Roman"/>
        </w:rPr>
        <w:t xml:space="preserve"> la primera década del 2000 se registraron </w:t>
      </w:r>
      <w:r w:rsidR="00B87F31" w:rsidRPr="005F1575">
        <w:rPr>
          <w:rFonts w:ascii="Times New Roman" w:hAnsi="Times New Roman" w:cs="Times New Roman"/>
        </w:rPr>
        <w:t>ciento veinte</w:t>
      </w:r>
      <w:r w:rsidRPr="005F1575">
        <w:rPr>
          <w:rFonts w:ascii="Times New Roman" w:hAnsi="Times New Roman" w:cs="Times New Roman"/>
        </w:rPr>
        <w:t xml:space="preserve"> activistas y defensores de Derechos Humanos</w:t>
      </w:r>
      <w:r w:rsidRPr="00E250AE">
        <w:rPr>
          <w:rFonts w:ascii="Times New Roman" w:hAnsi="Times New Roman" w:cs="Times New Roman"/>
        </w:rPr>
        <w:t xml:space="preserve"> asesinados por luchar en contra de la transnacional canadiense </w:t>
      </w:r>
      <w:proofErr w:type="spellStart"/>
      <w:r w:rsidRPr="00E250AE">
        <w:rPr>
          <w:rFonts w:ascii="Times New Roman" w:hAnsi="Times New Roman" w:cs="Times New Roman"/>
        </w:rPr>
        <w:t>Goldcorp</w:t>
      </w:r>
      <w:proofErr w:type="spellEnd"/>
      <w:r w:rsidRPr="00E250AE">
        <w:rPr>
          <w:rFonts w:ascii="Times New Roman" w:hAnsi="Times New Roman" w:cs="Times New Roman"/>
        </w:rPr>
        <w:t xml:space="preserve"> </w:t>
      </w:r>
      <w:proofErr w:type="spellStart"/>
      <w:r w:rsidRPr="00E250AE">
        <w:rPr>
          <w:rFonts w:ascii="Times New Roman" w:hAnsi="Times New Roman" w:cs="Times New Roman"/>
        </w:rPr>
        <w:t>Inc</w:t>
      </w:r>
      <w:proofErr w:type="spellEnd"/>
      <w:r w:rsidRPr="00E250AE">
        <w:rPr>
          <w:rFonts w:ascii="Times New Roman" w:hAnsi="Times New Roman" w:cs="Times New Roman"/>
        </w:rPr>
        <w:t xml:space="preserve">, empresa impulsora del Proyecto Marlín, en San Marcos y del Proyecto Cerro Blanco en Jutiapa </w:t>
      </w:r>
      <w:sdt>
        <w:sdtPr>
          <w:rPr>
            <w:rFonts w:ascii="Times New Roman" w:hAnsi="Times New Roman" w:cs="Times New Roman"/>
          </w:rPr>
          <w:id w:val="765742866"/>
          <w:citation/>
        </w:sdtPr>
        <w:sdtEndPr/>
        <w:sdtContent>
          <w:r w:rsidRPr="002B3353">
            <w:rPr>
              <w:rFonts w:ascii="Times New Roman" w:hAnsi="Times New Roman" w:cs="Times New Roman"/>
            </w:rPr>
            <w:fldChar w:fldCharType="begin"/>
          </w:r>
          <w:r w:rsidRPr="002B3353">
            <w:rPr>
              <w:rFonts w:ascii="Times New Roman" w:hAnsi="Times New Roman" w:cs="Times New Roman"/>
            </w:rPr>
            <w:instrText xml:space="preserve">CITATION Imp12 \l 3082 </w:instrText>
          </w:r>
          <w:r w:rsidRPr="002B3353">
            <w:rPr>
              <w:rFonts w:ascii="Times New Roman" w:hAnsi="Times New Roman" w:cs="Times New Roman"/>
            </w:rPr>
            <w:fldChar w:fldCharType="separate"/>
          </w:r>
          <w:r w:rsidRPr="002B3353">
            <w:rPr>
              <w:rFonts w:ascii="Times New Roman" w:hAnsi="Times New Roman" w:cs="Times New Roman"/>
              <w:noProof/>
            </w:rPr>
            <w:t>(Sosa, 2012)</w:t>
          </w:r>
          <w:r w:rsidRPr="002B3353">
            <w:rPr>
              <w:rFonts w:ascii="Times New Roman" w:hAnsi="Times New Roman" w:cs="Times New Roman"/>
            </w:rPr>
            <w:fldChar w:fldCharType="end"/>
          </w:r>
        </w:sdtContent>
      </w:sdt>
      <w:r w:rsidRPr="002B3353">
        <w:rPr>
          <w:rFonts w:ascii="Times New Roman" w:hAnsi="Times New Roman" w:cs="Times New Roman"/>
        </w:rPr>
        <w:t xml:space="preserve">.  </w:t>
      </w:r>
    </w:p>
    <w:p w14:paraId="12D2C51D" w14:textId="2A7E90D6" w:rsidR="009E17D9" w:rsidRPr="005F1575" w:rsidRDefault="009E17D9" w:rsidP="007B4632">
      <w:pPr>
        <w:spacing w:line="360" w:lineRule="auto"/>
        <w:ind w:firstLine="720"/>
        <w:jc w:val="both"/>
        <w:rPr>
          <w:rFonts w:ascii="Times New Roman" w:hAnsi="Times New Roman" w:cs="Times New Roman"/>
        </w:rPr>
      </w:pPr>
      <w:r w:rsidRPr="002B3353">
        <w:rPr>
          <w:rFonts w:ascii="Times New Roman" w:hAnsi="Times New Roman" w:cs="Times New Roman"/>
        </w:rPr>
        <w:t>Sobre el caso guatemalteco, Giovanni Batz ha calificado sugerentemente a este tipo de violencia como “la cuarta invasión”</w:t>
      </w:r>
      <w:sdt>
        <w:sdtPr>
          <w:rPr>
            <w:rFonts w:ascii="Times New Roman" w:hAnsi="Times New Roman" w:cs="Times New Roman"/>
          </w:rPr>
          <w:id w:val="424621500"/>
          <w:citation/>
        </w:sdtPr>
        <w:sdtEndPr/>
        <w:sdtContent>
          <w:r w:rsidRPr="002B3353">
            <w:rPr>
              <w:rFonts w:ascii="Times New Roman" w:hAnsi="Times New Roman" w:cs="Times New Roman"/>
            </w:rPr>
            <w:fldChar w:fldCharType="begin"/>
          </w:r>
          <w:r w:rsidRPr="002B3353">
            <w:rPr>
              <w:rFonts w:ascii="Times New Roman" w:hAnsi="Times New Roman" w:cs="Times New Roman"/>
            </w:rPr>
            <w:instrText xml:space="preserve"> CITATION Bat22 \l 3082 </w:instrText>
          </w:r>
          <w:r w:rsidRPr="002B3353">
            <w:rPr>
              <w:rFonts w:ascii="Times New Roman" w:hAnsi="Times New Roman" w:cs="Times New Roman"/>
            </w:rPr>
            <w:fldChar w:fldCharType="separate"/>
          </w:r>
          <w:r w:rsidRPr="002B3353">
            <w:rPr>
              <w:rFonts w:ascii="Times New Roman" w:hAnsi="Times New Roman" w:cs="Times New Roman"/>
              <w:noProof/>
            </w:rPr>
            <w:t xml:space="preserve"> (Batz, 2022)</w:t>
          </w:r>
          <w:r w:rsidRPr="002B3353">
            <w:rPr>
              <w:rFonts w:ascii="Times New Roman" w:hAnsi="Times New Roman" w:cs="Times New Roman"/>
            </w:rPr>
            <w:fldChar w:fldCharType="end"/>
          </w:r>
        </w:sdtContent>
      </w:sdt>
      <w:r w:rsidRPr="002B3353">
        <w:rPr>
          <w:rFonts w:ascii="Times New Roman" w:hAnsi="Times New Roman" w:cs="Times New Roman"/>
        </w:rPr>
        <w:t>. La primera fue la de los españoles, el genocidio y las instituciones coloniales. La segunda, el despojo de tierras comunales, la economía de finca y el trabajo forzado. La tercera, los gobiernos militares, genocidio y la lucha armada. Y la cuarta, los megaproyectos del capital extractivista trasnacional como parte de la inserción de Centroamérica a la economía globalizada. Podría argumentarse que también es una violencia inherente al modo en el que la producción capitalista se relaciona con la naturaleza e impone su modelo de crecimiento y desarrollo</w:t>
      </w:r>
      <w:r w:rsidRPr="00660A53">
        <w:rPr>
          <w:rFonts w:ascii="Times New Roman" w:hAnsi="Times New Roman" w:cs="Times New Roman"/>
        </w:rPr>
        <w:t xml:space="preserve">. </w:t>
      </w:r>
      <w:r w:rsidRPr="00E250AE">
        <w:rPr>
          <w:rFonts w:ascii="Times New Roman" w:hAnsi="Times New Roman" w:cs="Times New Roman"/>
        </w:rPr>
        <w:t>En ese sentido</w:t>
      </w:r>
      <w:r w:rsidR="00922049" w:rsidRPr="00E250AE">
        <w:rPr>
          <w:rFonts w:ascii="Times New Roman" w:hAnsi="Times New Roman" w:cs="Times New Roman"/>
        </w:rPr>
        <w:t>,</w:t>
      </w:r>
      <w:r w:rsidRPr="00660A53">
        <w:rPr>
          <w:rFonts w:ascii="Times New Roman" w:hAnsi="Times New Roman" w:cs="Times New Roman"/>
        </w:rPr>
        <w:t xml:space="preserve"> es una </w:t>
      </w:r>
      <w:r w:rsidRPr="005F1575">
        <w:rPr>
          <w:rFonts w:ascii="Times New Roman" w:hAnsi="Times New Roman" w:cs="Times New Roman"/>
        </w:rPr>
        <w:t xml:space="preserve">violencia que no surgió de la reestructuración neoliberal. De hecho, una novela como </w:t>
      </w:r>
      <w:r w:rsidRPr="005F1575">
        <w:rPr>
          <w:rFonts w:ascii="Times New Roman" w:hAnsi="Times New Roman" w:cs="Times New Roman"/>
          <w:i/>
          <w:iCs/>
        </w:rPr>
        <w:t xml:space="preserve">El precio del </w:t>
      </w:r>
      <w:r w:rsidR="006111CE" w:rsidRPr="003D5E49">
        <w:rPr>
          <w:rFonts w:ascii="Times New Roman" w:hAnsi="Times New Roman" w:cs="Times New Roman"/>
          <w:i/>
          <w:iCs/>
        </w:rPr>
        <w:t>c</w:t>
      </w:r>
      <w:r w:rsidRPr="005F1575">
        <w:rPr>
          <w:rFonts w:ascii="Times New Roman" w:hAnsi="Times New Roman" w:cs="Times New Roman"/>
          <w:i/>
          <w:iCs/>
        </w:rPr>
        <w:t>onsuelo</w:t>
      </w:r>
      <w:r w:rsidRPr="00660A53">
        <w:rPr>
          <w:rFonts w:ascii="Times New Roman" w:hAnsi="Times New Roman" w:cs="Times New Roman"/>
        </w:rPr>
        <w:t xml:space="preserve"> (2015), del guatemalteco Arturo Arias, al retomar como material de su trama la construcción de la Represa Chixoy y las masacres que acompañaron a este megaproyecto, nos recuerda que este tipo de violencia ya estaba presente a principios de l</w:t>
      </w:r>
      <w:r w:rsidR="00922049" w:rsidRPr="00E250AE">
        <w:rPr>
          <w:rFonts w:ascii="Times New Roman" w:hAnsi="Times New Roman" w:cs="Times New Roman"/>
        </w:rPr>
        <w:t>a década de</w:t>
      </w:r>
      <w:r w:rsidR="00C226F4">
        <w:rPr>
          <w:rFonts w:ascii="Times New Roman" w:hAnsi="Times New Roman" w:cs="Times New Roman"/>
        </w:rPr>
        <w:t xml:space="preserve"> </w:t>
      </w:r>
      <w:r w:rsidR="00922049" w:rsidRPr="00C226F4">
        <w:rPr>
          <w:rFonts w:ascii="Times New Roman" w:hAnsi="Times New Roman" w:cs="Times New Roman"/>
        </w:rPr>
        <w:t>19</w:t>
      </w:r>
      <w:r w:rsidRPr="00660A53">
        <w:rPr>
          <w:rFonts w:ascii="Times New Roman" w:hAnsi="Times New Roman" w:cs="Times New Roman"/>
        </w:rPr>
        <w:t xml:space="preserve">80. La diferencia es que entonces era ejercida por el Estado mientras que ahora, dentro de la democracia de mercado y el espacio trasnacional, ha pasado a manos de los capitales extractivistas con la permisividad de los </w:t>
      </w:r>
      <w:r w:rsidR="00922049" w:rsidRPr="00E250AE">
        <w:rPr>
          <w:rFonts w:ascii="Times New Roman" w:hAnsi="Times New Roman" w:cs="Times New Roman"/>
        </w:rPr>
        <w:lastRenderedPageBreak/>
        <w:t>E</w:t>
      </w:r>
      <w:r w:rsidRPr="00660A53">
        <w:rPr>
          <w:rFonts w:ascii="Times New Roman" w:hAnsi="Times New Roman" w:cs="Times New Roman"/>
        </w:rPr>
        <w:t xml:space="preserve">stados neoliberales. No obstante, más allá de su novedad o su larga data, de lo que dan cuenta estos conflictos es de una disputa por las definiciones en torno a la naturaleza y de lo que se </w:t>
      </w:r>
      <w:r w:rsidRPr="005F1575">
        <w:rPr>
          <w:rFonts w:ascii="Times New Roman" w:hAnsi="Times New Roman" w:cs="Times New Roman"/>
        </w:rPr>
        <w:t xml:space="preserve">entiende como desarrollo. También de cómo se piensa el futuro. Es una disputa donde se encuentran, no sin violencia, </w:t>
      </w:r>
      <w:r w:rsidR="00922049" w:rsidRPr="005F1575">
        <w:rPr>
          <w:rFonts w:ascii="Times New Roman" w:hAnsi="Times New Roman" w:cs="Times New Roman"/>
        </w:rPr>
        <w:t xml:space="preserve">las </w:t>
      </w:r>
      <w:r w:rsidRPr="005F1575">
        <w:rPr>
          <w:rFonts w:ascii="Times New Roman" w:hAnsi="Times New Roman" w:cs="Times New Roman"/>
        </w:rPr>
        <w:t xml:space="preserve">visiones que se imponen desde arriba y </w:t>
      </w:r>
      <w:r w:rsidR="00922049" w:rsidRPr="005F1575">
        <w:rPr>
          <w:rFonts w:ascii="Times New Roman" w:hAnsi="Times New Roman" w:cs="Times New Roman"/>
        </w:rPr>
        <w:t xml:space="preserve">aquellas </w:t>
      </w:r>
      <w:r w:rsidRPr="005F1575">
        <w:rPr>
          <w:rFonts w:ascii="Times New Roman" w:hAnsi="Times New Roman" w:cs="Times New Roman"/>
        </w:rPr>
        <w:t xml:space="preserve">que resisten desde abajo. </w:t>
      </w:r>
    </w:p>
    <w:p w14:paraId="6FB28C0F" w14:textId="063F9C28" w:rsidR="00D12792" w:rsidRPr="007B4632" w:rsidRDefault="009E17D9" w:rsidP="007B4632">
      <w:pPr>
        <w:spacing w:line="360" w:lineRule="auto"/>
        <w:ind w:firstLine="720"/>
        <w:jc w:val="both"/>
        <w:rPr>
          <w:rFonts w:ascii="Times New Roman" w:hAnsi="Times New Roman" w:cs="Times New Roman"/>
          <w:highlight w:val="green"/>
        </w:rPr>
      </w:pPr>
      <w:r w:rsidRPr="00F37774">
        <w:rPr>
          <w:rFonts w:ascii="Times New Roman" w:hAnsi="Times New Roman" w:cs="Times New Roman"/>
        </w:rPr>
        <w:t xml:space="preserve">Franz </w:t>
      </w:r>
      <w:proofErr w:type="spellStart"/>
      <w:r w:rsidRPr="00F37774">
        <w:rPr>
          <w:rFonts w:ascii="Times New Roman" w:hAnsi="Times New Roman" w:cs="Times New Roman"/>
        </w:rPr>
        <w:t>Galich</w:t>
      </w:r>
      <w:proofErr w:type="spellEnd"/>
      <w:r w:rsidRPr="00F37774">
        <w:rPr>
          <w:rFonts w:ascii="Times New Roman" w:hAnsi="Times New Roman" w:cs="Times New Roman"/>
        </w:rPr>
        <w:t xml:space="preserve"> retomó estos materiales sociales para someterlos a la textura de la ficción y a su genio artístico y nos entregó esta novela que da cuenta de dicha conflictividad. La literatura centroamericana de décadas anteriores registró exiguamente esta violencia. En ese sentido</w:t>
      </w:r>
      <w:r w:rsidR="00A83581" w:rsidRPr="009F1127">
        <w:rPr>
          <w:rFonts w:ascii="Times New Roman" w:hAnsi="Times New Roman" w:cs="Times New Roman"/>
        </w:rPr>
        <w:t>,</w:t>
      </w:r>
      <w:r w:rsidRPr="00F37774">
        <w:rPr>
          <w:rFonts w:ascii="Times New Roman" w:hAnsi="Times New Roman" w:cs="Times New Roman"/>
        </w:rPr>
        <w:t xml:space="preserve"> </w:t>
      </w:r>
      <w:r w:rsidR="00175141" w:rsidRPr="00F37774">
        <w:rPr>
          <w:rFonts w:ascii="Times New Roman" w:hAnsi="Times New Roman" w:cs="Times New Roman"/>
        </w:rPr>
        <w:t>la</w:t>
      </w:r>
      <w:r w:rsidRPr="00F37774">
        <w:rPr>
          <w:rFonts w:ascii="Times New Roman" w:hAnsi="Times New Roman" w:cs="Times New Roman"/>
        </w:rPr>
        <w:t xml:space="preserve"> novela </w:t>
      </w:r>
      <w:r w:rsidR="00175141" w:rsidRPr="00E250AE">
        <w:rPr>
          <w:rFonts w:ascii="Times New Roman" w:hAnsi="Times New Roman" w:cs="Times New Roman"/>
        </w:rPr>
        <w:t xml:space="preserve">aquí analizada </w:t>
      </w:r>
      <w:r w:rsidRPr="00F37774">
        <w:rPr>
          <w:rFonts w:ascii="Times New Roman" w:hAnsi="Times New Roman" w:cs="Times New Roman"/>
        </w:rPr>
        <w:t xml:space="preserve">es una importante </w:t>
      </w:r>
      <w:r w:rsidRPr="007C437B">
        <w:rPr>
          <w:rFonts w:ascii="Times New Roman" w:hAnsi="Times New Roman" w:cs="Times New Roman"/>
        </w:rPr>
        <w:t>contribución.</w:t>
      </w:r>
      <w:r w:rsidRPr="00E250AE">
        <w:rPr>
          <w:rFonts w:ascii="Times New Roman" w:hAnsi="Times New Roman" w:cs="Times New Roman"/>
        </w:rPr>
        <w:t xml:space="preserve"> Si tal como </w:t>
      </w:r>
      <w:r w:rsidR="00175141" w:rsidRPr="00E250AE">
        <w:rPr>
          <w:rFonts w:ascii="Times New Roman" w:hAnsi="Times New Roman" w:cs="Times New Roman"/>
        </w:rPr>
        <w:t>lo</w:t>
      </w:r>
      <w:r w:rsidR="009D06E5" w:rsidRPr="00E250AE">
        <w:rPr>
          <w:rFonts w:ascii="Times New Roman" w:hAnsi="Times New Roman" w:cs="Times New Roman"/>
        </w:rPr>
        <w:t xml:space="preserve"> </w:t>
      </w:r>
      <w:r w:rsidR="00175141" w:rsidRPr="00E250AE">
        <w:rPr>
          <w:rFonts w:ascii="Times New Roman" w:hAnsi="Times New Roman" w:cs="Times New Roman"/>
        </w:rPr>
        <w:t>plantea</w:t>
      </w:r>
      <w:r w:rsidRPr="00F37774">
        <w:rPr>
          <w:rFonts w:ascii="Times New Roman" w:hAnsi="Times New Roman" w:cs="Times New Roman"/>
        </w:rPr>
        <w:t xml:space="preserve"> el </w:t>
      </w:r>
      <w:r w:rsidRPr="005F1575">
        <w:rPr>
          <w:rFonts w:ascii="Times New Roman" w:hAnsi="Times New Roman" w:cs="Times New Roman"/>
        </w:rPr>
        <w:t xml:space="preserve">crítico </w:t>
      </w:r>
      <w:r w:rsidR="00175141" w:rsidRPr="005F1575">
        <w:rPr>
          <w:rFonts w:ascii="Times New Roman" w:hAnsi="Times New Roman" w:cs="Times New Roman"/>
        </w:rPr>
        <w:t xml:space="preserve">literario </w:t>
      </w:r>
      <w:proofErr w:type="spellStart"/>
      <w:r w:rsidRPr="005F1575">
        <w:rPr>
          <w:rFonts w:ascii="Times New Roman" w:hAnsi="Times New Roman" w:cs="Times New Roman"/>
        </w:rPr>
        <w:t>Mackenbach</w:t>
      </w:r>
      <w:proofErr w:type="spellEnd"/>
      <w:r w:rsidR="00A83581" w:rsidRPr="005F1575">
        <w:rPr>
          <w:rFonts w:ascii="Times New Roman" w:hAnsi="Times New Roman" w:cs="Times New Roman"/>
        </w:rPr>
        <w:t xml:space="preserve"> en relación</w:t>
      </w:r>
      <w:r w:rsidRPr="005F1575">
        <w:rPr>
          <w:rFonts w:ascii="Times New Roman" w:hAnsi="Times New Roman" w:cs="Times New Roman"/>
        </w:rPr>
        <w:t xml:space="preserve"> con </w:t>
      </w:r>
      <w:r w:rsidRPr="005F1575">
        <w:rPr>
          <w:rFonts w:ascii="Times New Roman" w:hAnsi="Times New Roman" w:cs="Times New Roman"/>
          <w:i/>
          <w:iCs/>
        </w:rPr>
        <w:t xml:space="preserve">Managua Salsa City </w:t>
      </w:r>
      <w:r w:rsidRPr="005F1575">
        <w:rPr>
          <w:rFonts w:ascii="Times New Roman" w:hAnsi="Times New Roman" w:cs="Times New Roman"/>
        </w:rPr>
        <w:t xml:space="preserve">(2000) y </w:t>
      </w:r>
      <w:proofErr w:type="spellStart"/>
      <w:r w:rsidRPr="005F1575">
        <w:rPr>
          <w:rFonts w:ascii="Times New Roman" w:hAnsi="Times New Roman" w:cs="Times New Roman"/>
          <w:i/>
          <w:iCs/>
        </w:rPr>
        <w:t>Y</w:t>
      </w:r>
      <w:proofErr w:type="spellEnd"/>
      <w:r w:rsidRPr="005F1575">
        <w:rPr>
          <w:rFonts w:ascii="Times New Roman" w:hAnsi="Times New Roman" w:cs="Times New Roman"/>
          <w:i/>
          <w:iCs/>
        </w:rPr>
        <w:t xml:space="preserve"> te diré quién eres (Mariposa traicionera) </w:t>
      </w:r>
      <w:r w:rsidRPr="005F1575">
        <w:rPr>
          <w:rFonts w:ascii="Times New Roman" w:hAnsi="Times New Roman" w:cs="Times New Roman"/>
        </w:rPr>
        <w:t>(2006)</w:t>
      </w:r>
      <w:r w:rsidR="00A83581" w:rsidRPr="005F1575">
        <w:rPr>
          <w:rFonts w:ascii="Times New Roman" w:hAnsi="Times New Roman" w:cs="Times New Roman"/>
        </w:rPr>
        <w:t>:</w:t>
      </w:r>
      <w:r w:rsidR="00355D3F" w:rsidRPr="005F1575">
        <w:rPr>
          <w:rFonts w:ascii="Times New Roman" w:hAnsi="Times New Roman" w:cs="Times New Roman"/>
        </w:rPr>
        <w:t xml:space="preserve"> </w:t>
      </w:r>
      <w:r w:rsidRPr="005F1575">
        <w:rPr>
          <w:rFonts w:ascii="Times New Roman" w:hAnsi="Times New Roman" w:cs="Times New Roman"/>
        </w:rPr>
        <w:t>“</w:t>
      </w:r>
      <w:proofErr w:type="spellStart"/>
      <w:r w:rsidRPr="005F1575">
        <w:rPr>
          <w:rFonts w:ascii="Times New Roman" w:hAnsi="Times New Roman" w:cs="Times New Roman"/>
        </w:rPr>
        <w:t>Galich</w:t>
      </w:r>
      <w:proofErr w:type="spellEnd"/>
      <w:r w:rsidRPr="005F1575">
        <w:rPr>
          <w:rFonts w:ascii="Times New Roman" w:hAnsi="Times New Roman" w:cs="Times New Roman"/>
        </w:rPr>
        <w:t xml:space="preserve"> logr</w:t>
      </w:r>
      <w:r w:rsidR="00175141" w:rsidRPr="009F1127">
        <w:rPr>
          <w:rFonts w:ascii="Times New Roman" w:hAnsi="Times New Roman" w:cs="Times New Roman"/>
        </w:rPr>
        <w:t>ó</w:t>
      </w:r>
      <w:r w:rsidRPr="005F1575">
        <w:rPr>
          <w:rFonts w:ascii="Times New Roman" w:hAnsi="Times New Roman" w:cs="Times New Roman"/>
        </w:rPr>
        <w:t xml:space="preserve"> tal</w:t>
      </w:r>
      <w:r w:rsidRPr="00F37774">
        <w:rPr>
          <w:rFonts w:ascii="Times New Roman" w:hAnsi="Times New Roman" w:cs="Times New Roman"/>
        </w:rPr>
        <w:t xml:space="preserve"> vez la representación literaria más impactante de la vida urbana centroamericana de ‘posguerra’ impregnada, socavada y determinada por las políticas de un neoliberalismo desenfrenado, el narcotráfico, la delincuencia profesional y cotidiana, los procesos acelerados y agudizados de exclusión social”</w:t>
      </w:r>
      <w:r w:rsidRPr="00F37774">
        <w:rPr>
          <w:rFonts w:ascii="Times New Roman" w:hAnsi="Times New Roman" w:cs="Times New Roman"/>
          <w:noProof/>
          <w:lang w:val="es-ES"/>
        </w:rPr>
        <w:t xml:space="preserve"> (Mackenbach, 2021, p. 24)</w:t>
      </w:r>
      <w:r w:rsidRPr="00F37774">
        <w:rPr>
          <w:rFonts w:ascii="Times New Roman" w:hAnsi="Times New Roman" w:cs="Times New Roman"/>
        </w:rPr>
        <w:t xml:space="preserve">, con </w:t>
      </w:r>
      <w:r w:rsidRPr="00F37774">
        <w:rPr>
          <w:rFonts w:ascii="Times New Roman" w:hAnsi="Times New Roman" w:cs="Times New Roman"/>
          <w:i/>
          <w:iCs/>
        </w:rPr>
        <w:t xml:space="preserve">Tikal Futura. Memorias para un futuro incierto (novelita futurista) </w:t>
      </w:r>
      <w:r w:rsidRPr="00F37774">
        <w:rPr>
          <w:rFonts w:ascii="Times New Roman" w:hAnsi="Times New Roman" w:cs="Times New Roman"/>
        </w:rPr>
        <w:t>(2011), en mi opinión, esta operación se completa al dar cuenta de la violencia del capital extractivista en las sociedades neoliberales centroamericanas.</w:t>
      </w:r>
    </w:p>
    <w:p w14:paraId="21E5567D" w14:textId="5CE11A3D" w:rsidR="00D12F73" w:rsidRDefault="00D12F73" w:rsidP="007B4632">
      <w:pPr>
        <w:spacing w:line="360" w:lineRule="auto"/>
        <w:jc w:val="both"/>
        <w:rPr>
          <w:rFonts w:ascii="Times New Roman" w:hAnsi="Times New Roman" w:cs="Times New Roman"/>
        </w:rPr>
      </w:pPr>
    </w:p>
    <w:p w14:paraId="6010FF7B" w14:textId="5B5EE2ED" w:rsidR="00077FBB" w:rsidRPr="004A382A" w:rsidRDefault="00077FBB" w:rsidP="007B4632">
      <w:pPr>
        <w:spacing w:line="360" w:lineRule="auto"/>
        <w:jc w:val="both"/>
        <w:rPr>
          <w:rFonts w:ascii="Times New Roman" w:hAnsi="Times New Roman" w:cs="Times New Roman"/>
          <w:b/>
          <w:bCs/>
        </w:rPr>
      </w:pPr>
      <w:r>
        <w:rPr>
          <w:rFonts w:ascii="Times New Roman" w:hAnsi="Times New Roman" w:cs="Times New Roman"/>
          <w:b/>
          <w:bCs/>
        </w:rPr>
        <w:t>Fundamentación teórica</w:t>
      </w:r>
    </w:p>
    <w:p w14:paraId="78D18ADD" w14:textId="77777777" w:rsidR="007B4632" w:rsidRDefault="007B4632" w:rsidP="007B4632">
      <w:pPr>
        <w:spacing w:line="360" w:lineRule="auto"/>
        <w:jc w:val="both"/>
        <w:rPr>
          <w:rFonts w:ascii="Times New Roman" w:hAnsi="Times New Roman" w:cs="Times New Roman"/>
        </w:rPr>
      </w:pPr>
    </w:p>
    <w:p w14:paraId="53256DDD" w14:textId="51565A43" w:rsidR="008B0A46" w:rsidRPr="00E250AE" w:rsidRDefault="009E17D9" w:rsidP="007B4632">
      <w:pPr>
        <w:spacing w:line="360" w:lineRule="auto"/>
        <w:jc w:val="both"/>
        <w:rPr>
          <w:rFonts w:ascii="Times New Roman" w:hAnsi="Times New Roman" w:cs="Times New Roman"/>
        </w:rPr>
      </w:pPr>
      <w:r>
        <w:rPr>
          <w:rFonts w:ascii="Times New Roman" w:hAnsi="Times New Roman" w:cs="Times New Roman"/>
        </w:rPr>
        <w:t xml:space="preserve">Mi punto de </w:t>
      </w:r>
      <w:r w:rsidRPr="005F1575">
        <w:rPr>
          <w:rFonts w:ascii="Times New Roman" w:hAnsi="Times New Roman" w:cs="Times New Roman"/>
        </w:rPr>
        <w:t xml:space="preserve">partida </w:t>
      </w:r>
      <w:r w:rsidR="002E08D3" w:rsidRPr="005F1575">
        <w:rPr>
          <w:rFonts w:ascii="Times New Roman" w:hAnsi="Times New Roman" w:cs="Times New Roman"/>
        </w:rPr>
        <w:t>lo constituy</w:t>
      </w:r>
      <w:r w:rsidR="00F52B0C" w:rsidRPr="005F1575">
        <w:rPr>
          <w:rFonts w:ascii="Times New Roman" w:hAnsi="Times New Roman" w:cs="Times New Roman"/>
        </w:rPr>
        <w:t>e</w:t>
      </w:r>
      <w:r w:rsidRPr="005F1575">
        <w:rPr>
          <w:rFonts w:ascii="Times New Roman" w:hAnsi="Times New Roman" w:cs="Times New Roman"/>
        </w:rPr>
        <w:t xml:space="preserve"> </w:t>
      </w:r>
      <w:r w:rsidR="00077FBB" w:rsidRPr="005F1575">
        <w:rPr>
          <w:rFonts w:ascii="Times New Roman" w:hAnsi="Times New Roman" w:cs="Times New Roman"/>
        </w:rPr>
        <w:t xml:space="preserve">una comprensión del texto literario </w:t>
      </w:r>
      <w:r w:rsidRPr="005F1575">
        <w:rPr>
          <w:rFonts w:ascii="Times New Roman" w:hAnsi="Times New Roman" w:cs="Times New Roman"/>
        </w:rPr>
        <w:t xml:space="preserve">en el sentido </w:t>
      </w:r>
      <w:r w:rsidR="00A63642" w:rsidRPr="003D5E49">
        <w:rPr>
          <w:rFonts w:ascii="Times New Roman" w:hAnsi="Times New Roman" w:cs="Times New Roman"/>
        </w:rPr>
        <w:t xml:space="preserve">en </w:t>
      </w:r>
      <w:r w:rsidR="005F602A" w:rsidRPr="003D5E49">
        <w:rPr>
          <w:rFonts w:ascii="Times New Roman" w:hAnsi="Times New Roman" w:cs="Times New Roman"/>
        </w:rPr>
        <w:t>que lo plantea</w:t>
      </w:r>
      <w:r w:rsidRPr="005F1575">
        <w:rPr>
          <w:rFonts w:ascii="Times New Roman" w:hAnsi="Times New Roman" w:cs="Times New Roman"/>
        </w:rPr>
        <w:t xml:space="preserve"> </w:t>
      </w:r>
      <w:r w:rsidR="00077FBB" w:rsidRPr="005F1575">
        <w:rPr>
          <w:rFonts w:ascii="Times New Roman" w:hAnsi="Times New Roman" w:cs="Times New Roman"/>
        </w:rPr>
        <w:t>Frederic Jameson</w:t>
      </w:r>
      <w:r w:rsidR="00396190">
        <w:rPr>
          <w:rFonts w:ascii="Times New Roman" w:hAnsi="Times New Roman" w:cs="Times New Roman"/>
        </w:rPr>
        <w:t xml:space="preserve"> </w:t>
      </w:r>
      <w:r w:rsidR="00396190" w:rsidRPr="005F1575">
        <w:rPr>
          <w:rFonts w:ascii="Times New Roman" w:hAnsi="Times New Roman" w:cs="Times New Roman"/>
        </w:rPr>
        <w:t>(1989)</w:t>
      </w:r>
      <w:r w:rsidRPr="005F1575">
        <w:rPr>
          <w:rFonts w:ascii="Times New Roman" w:hAnsi="Times New Roman" w:cs="Times New Roman"/>
        </w:rPr>
        <w:t>: la obra literaria</w:t>
      </w:r>
      <w:r w:rsidR="00A306C7" w:rsidRPr="005F1575">
        <w:rPr>
          <w:rFonts w:ascii="Times New Roman" w:hAnsi="Times New Roman" w:cs="Times New Roman"/>
        </w:rPr>
        <w:t xml:space="preserve"> </w:t>
      </w:r>
      <w:r w:rsidR="00077FBB" w:rsidRPr="005F1575">
        <w:rPr>
          <w:rFonts w:ascii="Times New Roman" w:hAnsi="Times New Roman" w:cs="Times New Roman"/>
        </w:rPr>
        <w:t xml:space="preserve">no como producto de </w:t>
      </w:r>
      <w:r w:rsidRPr="005F1575">
        <w:rPr>
          <w:rFonts w:ascii="Times New Roman" w:hAnsi="Times New Roman" w:cs="Times New Roman"/>
        </w:rPr>
        <w:t xml:space="preserve">un </w:t>
      </w:r>
      <w:r w:rsidR="00077FBB" w:rsidRPr="005F1575">
        <w:rPr>
          <w:rFonts w:ascii="Times New Roman" w:hAnsi="Times New Roman" w:cs="Times New Roman"/>
        </w:rPr>
        <w:t>genio aislado</w:t>
      </w:r>
      <w:r w:rsidR="00A04EE6" w:rsidRPr="005F1575">
        <w:rPr>
          <w:rFonts w:ascii="Times New Roman" w:hAnsi="Times New Roman" w:cs="Times New Roman"/>
        </w:rPr>
        <w:t>,</w:t>
      </w:r>
      <w:r w:rsidR="00077FBB" w:rsidRPr="005F1575">
        <w:rPr>
          <w:rFonts w:ascii="Times New Roman" w:hAnsi="Times New Roman" w:cs="Times New Roman"/>
        </w:rPr>
        <w:t xml:space="preserve"> sino como </w:t>
      </w:r>
      <w:r w:rsidRPr="005F1575">
        <w:rPr>
          <w:rFonts w:ascii="Times New Roman" w:hAnsi="Times New Roman" w:cs="Times New Roman"/>
        </w:rPr>
        <w:t xml:space="preserve">un </w:t>
      </w:r>
      <w:r w:rsidR="00077FBB" w:rsidRPr="005F1575">
        <w:rPr>
          <w:rFonts w:ascii="Times New Roman" w:hAnsi="Times New Roman" w:cs="Times New Roman"/>
        </w:rPr>
        <w:t xml:space="preserve">acto socialmente simbólico en </w:t>
      </w:r>
      <w:r w:rsidRPr="005F1575">
        <w:rPr>
          <w:rFonts w:ascii="Times New Roman" w:hAnsi="Times New Roman" w:cs="Times New Roman"/>
        </w:rPr>
        <w:t>el</w:t>
      </w:r>
      <w:r>
        <w:rPr>
          <w:rFonts w:ascii="Times New Roman" w:hAnsi="Times New Roman" w:cs="Times New Roman"/>
        </w:rPr>
        <w:t xml:space="preserve"> </w:t>
      </w:r>
      <w:r w:rsidR="00077FBB" w:rsidRPr="00D8724F">
        <w:rPr>
          <w:rFonts w:ascii="Times New Roman" w:hAnsi="Times New Roman" w:cs="Times New Roman"/>
        </w:rPr>
        <w:t xml:space="preserve">que se </w:t>
      </w:r>
      <w:r>
        <w:rPr>
          <w:rFonts w:ascii="Times New Roman" w:hAnsi="Times New Roman" w:cs="Times New Roman"/>
        </w:rPr>
        <w:t xml:space="preserve">manifiestan </w:t>
      </w:r>
      <w:r w:rsidR="00077FBB" w:rsidRPr="00D8724F">
        <w:rPr>
          <w:rFonts w:ascii="Times New Roman" w:hAnsi="Times New Roman" w:cs="Times New Roman"/>
        </w:rPr>
        <w:t>las contradicciones de la sociedad</w:t>
      </w:r>
      <w:r>
        <w:rPr>
          <w:rFonts w:ascii="Times New Roman" w:hAnsi="Times New Roman" w:cs="Times New Roman"/>
        </w:rPr>
        <w:t>: clase, raza, género.</w:t>
      </w:r>
      <w:r w:rsidR="00077FBB" w:rsidRPr="00D8724F">
        <w:rPr>
          <w:rFonts w:ascii="Times New Roman" w:hAnsi="Times New Roman" w:cs="Times New Roman"/>
        </w:rPr>
        <w:t xml:space="preserve"> </w:t>
      </w:r>
      <w:r>
        <w:rPr>
          <w:rFonts w:ascii="Times New Roman" w:hAnsi="Times New Roman" w:cs="Times New Roman"/>
        </w:rPr>
        <w:t>Para este crítico, los artefactos artísticos y literarios son resultado de estas contradicciones, sin ellas no existiría la necesidad de recurrir al arte para construir una dimensión alternativa de la realidad</w:t>
      </w:r>
      <w:r w:rsidRPr="00E01165">
        <w:rPr>
          <w:rFonts w:ascii="Times New Roman" w:hAnsi="Times New Roman" w:cs="Times New Roman"/>
        </w:rPr>
        <w:t xml:space="preserve">. </w:t>
      </w:r>
      <w:r w:rsidR="00482B4A" w:rsidRPr="00E250AE">
        <w:rPr>
          <w:rFonts w:ascii="Times New Roman" w:hAnsi="Times New Roman" w:cs="Times New Roman"/>
        </w:rPr>
        <w:t>Lo anterior</w:t>
      </w:r>
      <w:r w:rsidR="00482B4A" w:rsidRPr="00E01165">
        <w:rPr>
          <w:rFonts w:ascii="Times New Roman" w:hAnsi="Times New Roman" w:cs="Times New Roman"/>
        </w:rPr>
        <w:t xml:space="preserve">, </w:t>
      </w:r>
      <w:r w:rsidRPr="00E01165">
        <w:rPr>
          <w:rFonts w:ascii="Times New Roman" w:hAnsi="Times New Roman" w:cs="Times New Roman"/>
        </w:rPr>
        <w:t>no</w:t>
      </w:r>
      <w:r>
        <w:rPr>
          <w:rFonts w:ascii="Times New Roman" w:hAnsi="Times New Roman" w:cs="Times New Roman"/>
        </w:rPr>
        <w:t xml:space="preserve"> quiere decir que el arte o la literatura sean un mero reflejo de una realidad que les es externa. La realidad social, según Jameson, es inherente a cualquier obra, incluso cuando se trate de textos completamente autorreferenciales. La operación que realiza la literatura, según él, es someter lo Real a su textura artística, convirtiéndolo en un subtexto. </w:t>
      </w:r>
      <w:r w:rsidR="008B0A46">
        <w:rPr>
          <w:rFonts w:ascii="Times New Roman" w:hAnsi="Times New Roman" w:cs="Times New Roman"/>
        </w:rPr>
        <w:t xml:space="preserve">Aunque lo Real y lo histórico queden desdibujados en el mundo </w:t>
      </w:r>
      <w:proofErr w:type="spellStart"/>
      <w:r w:rsidR="008B0A46">
        <w:rPr>
          <w:rFonts w:ascii="Times New Roman" w:hAnsi="Times New Roman" w:cs="Times New Roman"/>
        </w:rPr>
        <w:t>ficciona</w:t>
      </w:r>
      <w:r w:rsidR="008B0A46" w:rsidRPr="007C437B">
        <w:rPr>
          <w:rFonts w:ascii="Times New Roman" w:hAnsi="Times New Roman" w:cs="Times New Roman"/>
        </w:rPr>
        <w:t>do</w:t>
      </w:r>
      <w:proofErr w:type="spellEnd"/>
      <w:r w:rsidR="008B0A46" w:rsidRPr="007C437B">
        <w:rPr>
          <w:rFonts w:ascii="Times New Roman" w:hAnsi="Times New Roman" w:cs="Times New Roman"/>
        </w:rPr>
        <w:t>,</w:t>
      </w:r>
      <w:r w:rsidR="008B0A46">
        <w:rPr>
          <w:rFonts w:ascii="Times New Roman" w:hAnsi="Times New Roman" w:cs="Times New Roman"/>
        </w:rPr>
        <w:t xml:space="preserve"> continúan presentes siempre como una suerte de inconsciente político. Esto es así, en parte, porque </w:t>
      </w:r>
      <w:r w:rsidR="00E250AE">
        <w:rPr>
          <w:rFonts w:ascii="Times New Roman" w:hAnsi="Times New Roman" w:cs="Times New Roman"/>
        </w:rPr>
        <w:t>“</w:t>
      </w:r>
      <w:r w:rsidR="00E250AE" w:rsidRPr="00E250AE">
        <w:rPr>
          <w:rFonts w:ascii="Times New Roman" w:hAnsi="Times New Roman" w:cs="Times New Roman"/>
        </w:rPr>
        <w:t xml:space="preserve">la historia nos es inaccesible excepto en forma textual, </w:t>
      </w:r>
      <w:proofErr w:type="gramStart"/>
      <w:r w:rsidR="00E250AE" w:rsidRPr="00E250AE">
        <w:rPr>
          <w:rFonts w:ascii="Times New Roman" w:hAnsi="Times New Roman" w:cs="Times New Roman"/>
        </w:rPr>
        <w:t>o</w:t>
      </w:r>
      <w:proofErr w:type="gramEnd"/>
      <w:r w:rsidR="00E250AE" w:rsidRPr="00E250AE">
        <w:rPr>
          <w:rFonts w:ascii="Times New Roman" w:hAnsi="Times New Roman" w:cs="Times New Roman"/>
        </w:rPr>
        <w:t xml:space="preserve"> en otras palabras, que sólo se la puede abordar por la vía de una previa (re)textualización</w:t>
      </w:r>
      <w:r w:rsidR="00E250AE">
        <w:rPr>
          <w:rFonts w:ascii="Times New Roman" w:hAnsi="Times New Roman" w:cs="Times New Roman"/>
        </w:rPr>
        <w:t xml:space="preserve">” </w:t>
      </w:r>
      <w:r w:rsidR="008B0A46">
        <w:rPr>
          <w:rFonts w:ascii="Times New Roman" w:hAnsi="Times New Roman" w:cs="Times New Roman"/>
          <w:noProof/>
          <w:lang w:val="es-ES"/>
        </w:rPr>
        <w:t xml:space="preserve">(Jameson, 1989, </w:t>
      </w:r>
      <w:r w:rsidR="008B0A46" w:rsidRPr="00E01165">
        <w:rPr>
          <w:rFonts w:ascii="Times New Roman" w:hAnsi="Times New Roman" w:cs="Times New Roman"/>
          <w:noProof/>
          <w:lang w:val="es-ES"/>
        </w:rPr>
        <w:t>p. 30)</w:t>
      </w:r>
      <w:r w:rsidR="008B0A46" w:rsidRPr="00E01165">
        <w:rPr>
          <w:rFonts w:ascii="Times New Roman" w:hAnsi="Times New Roman" w:cs="Times New Roman"/>
        </w:rPr>
        <w:t>,</w:t>
      </w:r>
      <w:r w:rsidR="008B0A46" w:rsidRPr="00D8724F">
        <w:rPr>
          <w:rFonts w:ascii="Times New Roman" w:hAnsi="Times New Roman" w:cs="Times New Roman"/>
        </w:rPr>
        <w:t xml:space="preserve"> </w:t>
      </w:r>
      <w:proofErr w:type="spellStart"/>
      <w:r w:rsidR="008B0A46" w:rsidRPr="00D8724F">
        <w:rPr>
          <w:rFonts w:ascii="Times New Roman" w:hAnsi="Times New Roman" w:cs="Times New Roman"/>
        </w:rPr>
        <w:t>narrativiz</w:t>
      </w:r>
      <w:r w:rsidR="008B0A46">
        <w:rPr>
          <w:rFonts w:ascii="Times New Roman" w:hAnsi="Times New Roman" w:cs="Times New Roman"/>
        </w:rPr>
        <w:t>á</w:t>
      </w:r>
      <w:r w:rsidR="008B0A46" w:rsidRPr="00D8724F">
        <w:rPr>
          <w:rFonts w:ascii="Times New Roman" w:hAnsi="Times New Roman" w:cs="Times New Roman"/>
        </w:rPr>
        <w:t>ndola</w:t>
      </w:r>
      <w:proofErr w:type="spellEnd"/>
      <w:r w:rsidR="008B0A46" w:rsidRPr="00D8724F">
        <w:rPr>
          <w:rFonts w:ascii="Times New Roman" w:hAnsi="Times New Roman" w:cs="Times New Roman"/>
        </w:rPr>
        <w:t xml:space="preserve"> como hace la literatura o los textos de historia.</w:t>
      </w:r>
      <w:r w:rsidR="008B0A46">
        <w:rPr>
          <w:rFonts w:ascii="Times New Roman" w:hAnsi="Times New Roman" w:cs="Times New Roman"/>
        </w:rPr>
        <w:t xml:space="preserve"> Jameson también nos advierte que </w:t>
      </w:r>
      <w:r w:rsidR="008B0A46" w:rsidRPr="00D8724F">
        <w:rPr>
          <w:rFonts w:ascii="Times New Roman" w:hAnsi="Times New Roman" w:cs="Times New Roman"/>
        </w:rPr>
        <w:t>“la Historia sólo puede aprehenderse a través de sus efectos, y nunca directamente como alguna fuerza cosificada”</w:t>
      </w:r>
      <w:r w:rsidR="008B0A46" w:rsidRPr="00D8724F">
        <w:rPr>
          <w:rFonts w:ascii="Times New Roman" w:hAnsi="Times New Roman" w:cs="Times New Roman"/>
          <w:lang w:val="es-ES"/>
        </w:rPr>
        <w:t xml:space="preserve"> </w:t>
      </w:r>
      <w:r w:rsidR="00942978" w:rsidRPr="006D230C">
        <w:rPr>
          <w:rFonts w:ascii="Times New Roman" w:hAnsi="Times New Roman" w:cs="Times New Roman"/>
          <w:noProof/>
          <w:lang w:val="es-ES"/>
        </w:rPr>
        <w:t>(Jameson, 1989, p. 82)</w:t>
      </w:r>
      <w:r w:rsidR="008B0A46">
        <w:rPr>
          <w:rFonts w:ascii="Times New Roman" w:hAnsi="Times New Roman" w:cs="Times New Roman"/>
          <w:lang w:val="es-ES"/>
        </w:rPr>
        <w:t xml:space="preserve">. Su conceptualización me parece valiosa para pensar el modo en que una novela como </w:t>
      </w:r>
      <w:r w:rsidR="008B0A46" w:rsidRPr="00E01165">
        <w:rPr>
          <w:rFonts w:ascii="Times New Roman" w:hAnsi="Times New Roman" w:cs="Times New Roman"/>
          <w:i/>
          <w:iCs/>
          <w:lang w:val="es-ES"/>
        </w:rPr>
        <w:t>Tikal Futura. Memorias para un futuro incierto (novelita futurista)</w:t>
      </w:r>
      <w:r w:rsidR="008B0A46">
        <w:rPr>
          <w:rFonts w:ascii="Times New Roman" w:hAnsi="Times New Roman" w:cs="Times New Roman"/>
          <w:lang w:val="es-ES"/>
        </w:rPr>
        <w:t xml:space="preserve"> </w:t>
      </w:r>
      <w:r w:rsidR="008B0A46">
        <w:rPr>
          <w:rFonts w:ascii="Times New Roman" w:hAnsi="Times New Roman" w:cs="Times New Roman"/>
          <w:lang w:val="es-ES"/>
        </w:rPr>
        <w:lastRenderedPageBreak/>
        <w:t xml:space="preserve">somete la realidad social y sus contradicciones a su textura literaria para convertirla en una ficción que posibilita lecturas políticas y reflexiones en torno al poder. </w:t>
      </w:r>
      <w:r w:rsidR="008B0A46" w:rsidRPr="00D8724F">
        <w:rPr>
          <w:rFonts w:ascii="Times New Roman" w:hAnsi="Times New Roman" w:cs="Times New Roman"/>
          <w:lang w:val="es-ES"/>
        </w:rPr>
        <w:t xml:space="preserve"> </w:t>
      </w:r>
    </w:p>
    <w:p w14:paraId="57A480C3" w14:textId="6909AE68" w:rsidR="001C5F66" w:rsidRPr="00E250AE" w:rsidRDefault="00942978" w:rsidP="007B4632">
      <w:pPr>
        <w:spacing w:line="360" w:lineRule="auto"/>
        <w:ind w:firstLine="720"/>
        <w:jc w:val="both"/>
        <w:rPr>
          <w:rFonts w:ascii="Times New Roman" w:hAnsi="Times New Roman" w:cs="Times New Roman"/>
          <w:lang w:val="es-MX"/>
        </w:rPr>
      </w:pPr>
      <w:r>
        <w:rPr>
          <w:rFonts w:ascii="Times New Roman" w:hAnsi="Times New Roman" w:cs="Times New Roman"/>
          <w:lang w:val="es-ES"/>
        </w:rPr>
        <w:t xml:space="preserve">En cuanto a la relación entre lo humano y la naturaleza, para su interpretación me apoyo en primer término en </w:t>
      </w:r>
      <w:r w:rsidRPr="00D8724F">
        <w:rPr>
          <w:rFonts w:ascii="Times New Roman" w:hAnsi="Times New Roman" w:cs="Times New Roman"/>
          <w:lang w:val="es-ES"/>
        </w:rPr>
        <w:t>Marx</w:t>
      </w:r>
      <w:r>
        <w:rPr>
          <w:rFonts w:ascii="Times New Roman" w:hAnsi="Times New Roman" w:cs="Times New Roman"/>
          <w:lang w:val="es-ES"/>
        </w:rPr>
        <w:t xml:space="preserve">. </w:t>
      </w:r>
      <w:r w:rsidRPr="005F1575">
        <w:rPr>
          <w:rFonts w:ascii="Times New Roman" w:hAnsi="Times New Roman" w:cs="Times New Roman"/>
          <w:lang w:val="es-ES"/>
        </w:rPr>
        <w:t xml:space="preserve">Particularmente </w:t>
      </w:r>
      <w:r w:rsidR="00B92D64" w:rsidRPr="005F1575">
        <w:rPr>
          <w:rFonts w:ascii="Times New Roman" w:hAnsi="Times New Roman" w:cs="Times New Roman"/>
          <w:lang w:val="es-ES"/>
        </w:rPr>
        <w:t xml:space="preserve">en </w:t>
      </w:r>
      <w:r w:rsidRPr="005F1575">
        <w:rPr>
          <w:rFonts w:ascii="Times New Roman" w:hAnsi="Times New Roman" w:cs="Times New Roman"/>
          <w:lang w:val="es-ES"/>
        </w:rPr>
        <w:t xml:space="preserve">lo que él </w:t>
      </w:r>
      <w:r w:rsidR="00B92D64" w:rsidRPr="005F1575">
        <w:rPr>
          <w:rFonts w:ascii="Times New Roman" w:hAnsi="Times New Roman" w:cs="Times New Roman"/>
          <w:lang w:val="es-ES"/>
        </w:rPr>
        <w:t>denominó</w:t>
      </w:r>
      <w:r w:rsidRPr="005F1575">
        <w:rPr>
          <w:rFonts w:ascii="Times New Roman" w:hAnsi="Times New Roman" w:cs="Times New Roman"/>
          <w:lang w:val="es-ES"/>
        </w:rPr>
        <w:t xml:space="preserve"> como la “fractura metabólica” provocada por el modo de producción capitalista. Marx expuso que lo que mediaba entre la naturaleza y los seres humanos era el trabajo</w:t>
      </w:r>
      <w:r w:rsidR="00E250AE" w:rsidRPr="005F1575">
        <w:rPr>
          <w:rFonts w:ascii="Times New Roman" w:hAnsi="Times New Roman" w:cs="Times New Roman"/>
          <w:lang w:val="es-ES"/>
        </w:rPr>
        <w:t>. “E</w:t>
      </w:r>
      <w:r w:rsidR="00E250AE" w:rsidRPr="005F1575">
        <w:rPr>
          <w:rFonts w:ascii="Times New Roman" w:hAnsi="Times New Roman" w:cs="Times New Roman"/>
          <w:lang w:val="es-MX"/>
        </w:rPr>
        <w:t>l trabajo es una condición de existencia del hombre independiente de todas las formas de sociedad, una necesidad natural eterna para que opere el cambio de materias entre el hombre y la naturaleza, sin el cual no sería posible la vida humana misma”</w:t>
      </w:r>
      <w:r w:rsidR="00E250AE" w:rsidRPr="005F1575">
        <w:rPr>
          <w:rFonts w:ascii="Times New Roman" w:hAnsi="Times New Roman" w:cs="Times New Roman"/>
        </w:rPr>
        <w:t xml:space="preserve"> (Marx, 2019, p. 48).</w:t>
      </w:r>
      <w:r w:rsidR="00E250AE" w:rsidRPr="005F1575">
        <w:rPr>
          <w:rFonts w:ascii="Times New Roman" w:hAnsi="Times New Roman" w:cs="Times New Roman"/>
          <w:lang w:val="es-MX"/>
        </w:rPr>
        <w:t xml:space="preserve"> </w:t>
      </w:r>
      <w:r w:rsidR="001C5F66" w:rsidRPr="005F1575">
        <w:rPr>
          <w:rFonts w:ascii="Times New Roman" w:hAnsi="Times New Roman" w:cs="Times New Roman"/>
        </w:rPr>
        <w:t>Al transformar</w:t>
      </w:r>
      <w:r w:rsidR="001C5F66" w:rsidRPr="00E01165">
        <w:rPr>
          <w:rFonts w:ascii="Times New Roman" w:hAnsi="Times New Roman" w:cs="Times New Roman"/>
        </w:rPr>
        <w:t xml:space="preserve"> la naturaleza mediante el trabajo, según él, nos transformábamos a nosotros mismos como humanidad, </w:t>
      </w:r>
      <w:r w:rsidR="001C5F66" w:rsidRPr="00E01165">
        <w:rPr>
          <w:rFonts w:ascii="Times New Roman" w:hAnsi="Times New Roman" w:cs="Times New Roman"/>
          <w:lang w:val="es-ES"/>
        </w:rPr>
        <w:t>pero el trabajo bajo la dirección despótica y alienada del capital fracturó esta relación metabólica. La fracturó debido a qu</w:t>
      </w:r>
      <w:r w:rsidR="00B5046A">
        <w:rPr>
          <w:rFonts w:ascii="Times New Roman" w:hAnsi="Times New Roman" w:cs="Times New Roman"/>
          <w:lang w:val="es-ES"/>
        </w:rPr>
        <w:t>e</w:t>
      </w:r>
      <w:r w:rsidR="001C5F66">
        <w:rPr>
          <w:rFonts w:ascii="Times New Roman" w:hAnsi="Times New Roman" w:cs="Times New Roman"/>
          <w:lang w:val="es-ES"/>
        </w:rPr>
        <w:t>, como él observó, l</w:t>
      </w:r>
      <w:r w:rsidR="001C5F66" w:rsidRPr="00D8724F">
        <w:rPr>
          <w:rFonts w:ascii="Times New Roman" w:hAnsi="Times New Roman" w:cs="Times New Roman"/>
          <w:lang w:val="es-ES"/>
        </w:rPr>
        <w:t>a producción capitalista</w:t>
      </w:r>
      <w:r w:rsidR="001C5F66">
        <w:rPr>
          <w:rFonts w:ascii="Times New Roman" w:hAnsi="Times New Roman" w:cs="Times New Roman"/>
          <w:lang w:val="es-ES"/>
        </w:rPr>
        <w:t xml:space="preserve"> </w:t>
      </w:r>
      <w:r w:rsidR="001C5F66" w:rsidRPr="00D8724F">
        <w:rPr>
          <w:rFonts w:ascii="Times New Roman" w:hAnsi="Times New Roman" w:cs="Times New Roman"/>
          <w:lang w:val="es-ES"/>
        </w:rPr>
        <w:t>s</w:t>
      </w:r>
      <w:r w:rsidR="001C5F66">
        <w:rPr>
          <w:rFonts w:ascii="Times New Roman" w:hAnsi="Times New Roman" w:cs="Times New Roman"/>
          <w:lang w:val="es-ES"/>
        </w:rPr>
        <w:t>o</w:t>
      </w:r>
      <w:r w:rsidR="001C5F66" w:rsidRPr="00D8724F">
        <w:rPr>
          <w:rFonts w:ascii="Times New Roman" w:hAnsi="Times New Roman" w:cs="Times New Roman"/>
          <w:lang w:val="es-ES"/>
        </w:rPr>
        <w:t>l</w:t>
      </w:r>
      <w:r w:rsidR="001C5F66">
        <w:rPr>
          <w:rFonts w:ascii="Times New Roman" w:hAnsi="Times New Roman" w:cs="Times New Roman"/>
          <w:lang w:val="es-ES"/>
        </w:rPr>
        <w:t>amente</w:t>
      </w:r>
      <w:r w:rsidR="001C5F66" w:rsidRPr="00D8724F">
        <w:rPr>
          <w:rFonts w:ascii="Times New Roman" w:hAnsi="Times New Roman" w:cs="Times New Roman"/>
          <w:lang w:val="es-ES"/>
        </w:rPr>
        <w:t xml:space="preserve"> repara</w:t>
      </w:r>
      <w:r w:rsidR="001C5F66">
        <w:rPr>
          <w:rFonts w:ascii="Times New Roman" w:hAnsi="Times New Roman" w:cs="Times New Roman"/>
          <w:lang w:val="es-ES"/>
        </w:rPr>
        <w:t>ba</w:t>
      </w:r>
      <w:r w:rsidR="001C5F66" w:rsidRPr="00D8724F">
        <w:rPr>
          <w:rFonts w:ascii="Times New Roman" w:hAnsi="Times New Roman" w:cs="Times New Roman"/>
          <w:lang w:val="es-ES"/>
        </w:rPr>
        <w:t xml:space="preserve"> en la tierra después de que sus efectos la</w:t>
      </w:r>
      <w:r w:rsidR="001C5F66">
        <w:rPr>
          <w:rFonts w:ascii="Times New Roman" w:hAnsi="Times New Roman" w:cs="Times New Roman"/>
          <w:lang w:val="es-ES"/>
        </w:rPr>
        <w:t xml:space="preserve"> habían </w:t>
      </w:r>
      <w:r w:rsidR="001C5F66" w:rsidRPr="00D8724F">
        <w:rPr>
          <w:rFonts w:ascii="Times New Roman" w:hAnsi="Times New Roman" w:cs="Times New Roman"/>
          <w:lang w:val="es-ES"/>
        </w:rPr>
        <w:t>agotado</w:t>
      </w:r>
      <w:r w:rsidR="001C5F66">
        <w:rPr>
          <w:rFonts w:ascii="Times New Roman" w:hAnsi="Times New Roman" w:cs="Times New Roman"/>
          <w:lang w:val="es-ES"/>
        </w:rPr>
        <w:t xml:space="preserve"> y le habían devastado </w:t>
      </w:r>
      <w:r w:rsidR="001C5F66" w:rsidRPr="00D8724F">
        <w:rPr>
          <w:rFonts w:ascii="Times New Roman" w:hAnsi="Times New Roman" w:cs="Times New Roman"/>
          <w:lang w:val="es-ES"/>
        </w:rPr>
        <w:t xml:space="preserve">sus cualidades </w:t>
      </w:r>
      <w:r w:rsidR="001C5F66" w:rsidRPr="00690831">
        <w:rPr>
          <w:rFonts w:ascii="Times New Roman" w:hAnsi="Times New Roman" w:cs="Times New Roman"/>
          <w:lang w:val="es-ES"/>
        </w:rPr>
        <w:t xml:space="preserve">naturales. </w:t>
      </w:r>
      <w:r w:rsidR="001C5F66" w:rsidRPr="00E250AE">
        <w:rPr>
          <w:rFonts w:ascii="Times New Roman" w:hAnsi="Times New Roman" w:cs="Times New Roman"/>
          <w:lang w:val="es-ES"/>
        </w:rPr>
        <w:t>Esto</w:t>
      </w:r>
      <w:r w:rsidR="001C5F66" w:rsidRPr="00690831">
        <w:rPr>
          <w:rFonts w:ascii="Times New Roman" w:hAnsi="Times New Roman" w:cs="Times New Roman"/>
          <w:lang w:val="es-ES"/>
        </w:rPr>
        <w:t xml:space="preserve"> es así porque el trabajo </w:t>
      </w:r>
      <w:r w:rsidR="001C5F66" w:rsidRPr="00690831">
        <w:rPr>
          <w:rFonts w:ascii="Times New Roman" w:hAnsi="Times New Roman" w:cs="Times New Roman"/>
        </w:rPr>
        <w:t>puesto al servicio de la acumulación capitalista tiene como fin principal no la producción de cosas útiles (valores de uso), sino</w:t>
      </w:r>
      <w:r w:rsidR="00655958">
        <w:rPr>
          <w:rFonts w:ascii="Times New Roman" w:hAnsi="Times New Roman" w:cs="Times New Roman"/>
        </w:rPr>
        <w:t>,</w:t>
      </w:r>
      <w:r w:rsidR="001C5F66" w:rsidRPr="00690831">
        <w:rPr>
          <w:rFonts w:ascii="Times New Roman" w:hAnsi="Times New Roman" w:cs="Times New Roman"/>
        </w:rPr>
        <w:t xml:space="preserve"> ante </w:t>
      </w:r>
      <w:r w:rsidR="00655958" w:rsidRPr="00690831">
        <w:rPr>
          <w:rFonts w:ascii="Times New Roman" w:hAnsi="Times New Roman" w:cs="Times New Roman"/>
        </w:rPr>
        <w:t>tod</w:t>
      </w:r>
      <w:r w:rsidR="00655958">
        <w:rPr>
          <w:rFonts w:ascii="Times New Roman" w:hAnsi="Times New Roman" w:cs="Times New Roman"/>
        </w:rPr>
        <w:t>o,</w:t>
      </w:r>
      <w:r w:rsidR="00655958" w:rsidRPr="00690831">
        <w:rPr>
          <w:rFonts w:ascii="Times New Roman" w:hAnsi="Times New Roman" w:cs="Times New Roman"/>
        </w:rPr>
        <w:t xml:space="preserve"> </w:t>
      </w:r>
      <w:r w:rsidR="001C5F66" w:rsidRPr="00690831">
        <w:rPr>
          <w:rFonts w:ascii="Times New Roman" w:hAnsi="Times New Roman" w:cs="Times New Roman"/>
        </w:rPr>
        <w:t>la producción de mercancías (valores</w:t>
      </w:r>
      <w:r w:rsidR="00655958">
        <w:rPr>
          <w:rFonts w:ascii="Times New Roman" w:hAnsi="Times New Roman" w:cs="Times New Roman"/>
        </w:rPr>
        <w:t xml:space="preserve"> de</w:t>
      </w:r>
      <w:r w:rsidR="001C5F66" w:rsidRPr="00690831">
        <w:rPr>
          <w:rFonts w:ascii="Times New Roman" w:hAnsi="Times New Roman" w:cs="Times New Roman"/>
        </w:rPr>
        <w:t xml:space="preserve"> cambio)</w:t>
      </w:r>
      <w:r w:rsidR="001C5F66" w:rsidRPr="00690831">
        <w:rPr>
          <w:rStyle w:val="Refdenotaalpie"/>
          <w:rFonts w:ascii="Times New Roman" w:hAnsi="Times New Roman" w:cs="Times New Roman"/>
        </w:rPr>
        <w:footnoteReference w:id="2"/>
      </w:r>
      <w:r w:rsidR="001C5F66" w:rsidRPr="00690831">
        <w:rPr>
          <w:rFonts w:ascii="Times New Roman" w:hAnsi="Times New Roman" w:cs="Times New Roman"/>
        </w:rPr>
        <w:t xml:space="preserve">. </w:t>
      </w:r>
      <w:r w:rsidR="00B5046A" w:rsidRPr="00E250AE">
        <w:rPr>
          <w:rFonts w:ascii="Times New Roman" w:hAnsi="Times New Roman" w:cs="Times New Roman"/>
        </w:rPr>
        <w:t>Lo anterior</w:t>
      </w:r>
      <w:r w:rsidR="00B5046A" w:rsidRPr="00690831">
        <w:rPr>
          <w:rFonts w:ascii="Times New Roman" w:hAnsi="Times New Roman" w:cs="Times New Roman"/>
        </w:rPr>
        <w:t xml:space="preserve"> </w:t>
      </w:r>
      <w:r w:rsidR="001C5F66" w:rsidRPr="00690831">
        <w:rPr>
          <w:rFonts w:ascii="Times New Roman" w:hAnsi="Times New Roman" w:cs="Times New Roman"/>
        </w:rPr>
        <w:t>explica</w:t>
      </w:r>
      <w:r w:rsidR="001C5F66" w:rsidRPr="00D8724F">
        <w:rPr>
          <w:rFonts w:ascii="Times New Roman" w:hAnsi="Times New Roman" w:cs="Times New Roman"/>
        </w:rPr>
        <w:t xml:space="preserve"> que </w:t>
      </w:r>
      <w:r w:rsidR="001C5F66">
        <w:rPr>
          <w:rFonts w:ascii="Times New Roman" w:hAnsi="Times New Roman" w:cs="Times New Roman"/>
        </w:rPr>
        <w:t>en la actualidad</w:t>
      </w:r>
      <w:r w:rsidR="001C5F66" w:rsidRPr="00D8724F">
        <w:rPr>
          <w:rFonts w:ascii="Times New Roman" w:hAnsi="Times New Roman" w:cs="Times New Roman"/>
        </w:rPr>
        <w:t xml:space="preserve"> el mundo </w:t>
      </w:r>
      <w:r w:rsidR="001C5F66" w:rsidRPr="009F451C">
        <w:rPr>
          <w:rFonts w:ascii="Times New Roman" w:hAnsi="Times New Roman" w:cs="Times New Roman"/>
        </w:rPr>
        <w:t>esté</w:t>
      </w:r>
      <w:r w:rsidR="00B5046A">
        <w:rPr>
          <w:rFonts w:ascii="Times New Roman" w:hAnsi="Times New Roman" w:cs="Times New Roman"/>
        </w:rPr>
        <w:t xml:space="preserve"> </w:t>
      </w:r>
      <w:r w:rsidR="001C5F66" w:rsidRPr="00D8724F">
        <w:rPr>
          <w:rFonts w:ascii="Times New Roman" w:hAnsi="Times New Roman" w:cs="Times New Roman"/>
        </w:rPr>
        <w:t xml:space="preserve">inundado de mercancías que no necesitamos, también que haya crisis, no de </w:t>
      </w:r>
      <w:r w:rsidR="001C5F66" w:rsidRPr="005F1575">
        <w:rPr>
          <w:rFonts w:ascii="Times New Roman" w:hAnsi="Times New Roman" w:cs="Times New Roman"/>
        </w:rPr>
        <w:t>escase</w:t>
      </w:r>
      <w:r w:rsidR="009F451C" w:rsidRPr="005F1575">
        <w:rPr>
          <w:rFonts w:ascii="Times New Roman" w:hAnsi="Times New Roman" w:cs="Times New Roman"/>
        </w:rPr>
        <w:t>z</w:t>
      </w:r>
      <w:r w:rsidR="001C5F66" w:rsidRPr="005F1575">
        <w:rPr>
          <w:rFonts w:ascii="Times New Roman" w:hAnsi="Times New Roman" w:cs="Times New Roman"/>
        </w:rPr>
        <w:t xml:space="preserve"> com</w:t>
      </w:r>
      <w:r w:rsidR="001C5F66" w:rsidRPr="00D8724F">
        <w:rPr>
          <w:rFonts w:ascii="Times New Roman" w:hAnsi="Times New Roman" w:cs="Times New Roman"/>
        </w:rPr>
        <w:t>o lo fueron las crisis precapitalistas, sino de superproducción: las personas desempleadas</w:t>
      </w:r>
      <w:r w:rsidR="001C5F66">
        <w:rPr>
          <w:rFonts w:ascii="Times New Roman" w:hAnsi="Times New Roman" w:cs="Times New Roman"/>
        </w:rPr>
        <w:t xml:space="preserve"> sufren </w:t>
      </w:r>
      <w:r w:rsidR="001C5F66" w:rsidRPr="00D8724F">
        <w:rPr>
          <w:rFonts w:ascii="Times New Roman" w:hAnsi="Times New Roman" w:cs="Times New Roman"/>
        </w:rPr>
        <w:t xml:space="preserve">hambre, no porque no haya suficiente comida sino porque la producción de alimentos es demasiada y estos tienen que realizarse </w:t>
      </w:r>
      <w:r w:rsidR="001C5F66">
        <w:rPr>
          <w:rFonts w:ascii="Times New Roman" w:hAnsi="Times New Roman" w:cs="Times New Roman"/>
        </w:rPr>
        <w:t xml:space="preserve">antes que como alimentos </w:t>
      </w:r>
      <w:r w:rsidR="001C5F66" w:rsidRPr="00D8724F">
        <w:rPr>
          <w:rFonts w:ascii="Times New Roman" w:hAnsi="Times New Roman" w:cs="Times New Roman"/>
        </w:rPr>
        <w:t>como valores de cambio</w:t>
      </w:r>
      <w:r w:rsidR="001C5F66">
        <w:rPr>
          <w:rFonts w:ascii="Times New Roman" w:hAnsi="Times New Roman" w:cs="Times New Roman"/>
        </w:rPr>
        <w:t xml:space="preserve"> y no siempre pueden venderse o comprarse</w:t>
      </w:r>
      <w:r w:rsidR="001C5F66" w:rsidRPr="00690831">
        <w:rPr>
          <w:rFonts w:ascii="Times New Roman" w:hAnsi="Times New Roman" w:cs="Times New Roman"/>
        </w:rPr>
        <w:t xml:space="preserve">. A </w:t>
      </w:r>
      <w:r w:rsidR="00B5046A" w:rsidRPr="00E250AE">
        <w:rPr>
          <w:rFonts w:ascii="Times New Roman" w:hAnsi="Times New Roman" w:cs="Times New Roman"/>
        </w:rPr>
        <w:t>ello</w:t>
      </w:r>
      <w:r w:rsidR="001C5F66" w:rsidRPr="00E250AE">
        <w:rPr>
          <w:rFonts w:ascii="Times New Roman" w:hAnsi="Times New Roman" w:cs="Times New Roman"/>
        </w:rPr>
        <w:t xml:space="preserve"> </w:t>
      </w:r>
      <w:r w:rsidR="00BE6B03" w:rsidRPr="00E250AE">
        <w:rPr>
          <w:rFonts w:ascii="Times New Roman" w:hAnsi="Times New Roman" w:cs="Times New Roman"/>
          <w:noProof/>
          <w:lang w:val="es-ES"/>
        </w:rPr>
        <w:t>Mediavilla</w:t>
      </w:r>
      <w:r w:rsidR="00C3708D" w:rsidRPr="00B92D64">
        <w:rPr>
          <w:rFonts w:ascii="Times New Roman" w:hAnsi="Times New Roman" w:cs="Times New Roman"/>
          <w:noProof/>
          <w:lang w:val="es-ES"/>
        </w:rPr>
        <w:t xml:space="preserve"> </w:t>
      </w:r>
      <w:r w:rsidR="001C5F66" w:rsidRPr="00B92D64">
        <w:rPr>
          <w:rFonts w:ascii="Times New Roman" w:hAnsi="Times New Roman" w:cs="Times New Roman"/>
        </w:rPr>
        <w:t>lo llamó crisis de realización en la esfera del intercambio.</w:t>
      </w:r>
      <w:r w:rsidR="001C5F66">
        <w:rPr>
          <w:rFonts w:ascii="Times New Roman" w:hAnsi="Times New Roman" w:cs="Times New Roman"/>
        </w:rPr>
        <w:t xml:space="preserve"> </w:t>
      </w:r>
    </w:p>
    <w:p w14:paraId="6C5889C3" w14:textId="598A7496" w:rsidR="002C06B7" w:rsidRDefault="002C06B7" w:rsidP="00400915">
      <w:pPr>
        <w:spacing w:line="360" w:lineRule="auto"/>
        <w:ind w:firstLine="720"/>
        <w:jc w:val="both"/>
        <w:rPr>
          <w:rFonts w:ascii="Times New Roman" w:hAnsi="Times New Roman" w:cs="Times New Roman"/>
        </w:rPr>
      </w:pPr>
      <w:r w:rsidRPr="00D8724F">
        <w:rPr>
          <w:rFonts w:ascii="Times New Roman" w:hAnsi="Times New Roman" w:cs="Times New Roman"/>
        </w:rPr>
        <w:t xml:space="preserve">En </w:t>
      </w:r>
      <w:r w:rsidRPr="00E250AE">
        <w:rPr>
          <w:rFonts w:ascii="Times New Roman" w:hAnsi="Times New Roman" w:cs="Times New Roman"/>
        </w:rPr>
        <w:t>los</w:t>
      </w:r>
      <w:r w:rsidRPr="00D8724F">
        <w:rPr>
          <w:rFonts w:ascii="Times New Roman" w:hAnsi="Times New Roman" w:cs="Times New Roman"/>
        </w:rPr>
        <w:t xml:space="preserve"> manuscritos, antes de desarrollar la noción de metabolismo, Marx advertía que</w:t>
      </w:r>
    </w:p>
    <w:p w14:paraId="0A321CD6" w14:textId="77777777" w:rsidR="00400915" w:rsidRDefault="00400915" w:rsidP="00400915">
      <w:pPr>
        <w:spacing w:line="360" w:lineRule="auto"/>
        <w:ind w:firstLine="720"/>
        <w:jc w:val="both"/>
        <w:rPr>
          <w:rFonts w:ascii="Times New Roman" w:hAnsi="Times New Roman" w:cs="Times New Roman"/>
        </w:rPr>
      </w:pPr>
    </w:p>
    <w:p w14:paraId="1BA9F08F" w14:textId="62114E2D" w:rsidR="002C06B7" w:rsidRPr="00400915" w:rsidRDefault="00E250AE" w:rsidP="00400915">
      <w:pPr>
        <w:spacing w:line="360" w:lineRule="auto"/>
        <w:ind w:left="720"/>
        <w:jc w:val="both"/>
        <w:rPr>
          <w:rFonts w:ascii="Times New Roman" w:hAnsi="Times New Roman" w:cs="Times New Roman"/>
          <w:sz w:val="20"/>
          <w:szCs w:val="20"/>
          <w:lang w:val="es-MX"/>
        </w:rPr>
      </w:pPr>
      <w:r w:rsidRPr="00400915">
        <w:rPr>
          <w:rFonts w:ascii="Times New Roman" w:hAnsi="Times New Roman" w:cs="Times New Roman"/>
          <w:sz w:val="20"/>
          <w:szCs w:val="20"/>
          <w:lang w:val="es-MX"/>
        </w:rPr>
        <w:t>La naturaleza es el cuerpo inorgánico del hombre; es decir, la naturaleza en cuanto no es el mismo cuerpo humano. Que el hombre vive de la naturaleza qui</w:t>
      </w:r>
      <w:r w:rsidR="00444F4F" w:rsidRPr="00400915">
        <w:rPr>
          <w:rFonts w:ascii="Times New Roman" w:hAnsi="Times New Roman" w:cs="Times New Roman"/>
          <w:sz w:val="20"/>
          <w:szCs w:val="20"/>
          <w:lang w:val="es-MX"/>
        </w:rPr>
        <w:t>e</w:t>
      </w:r>
      <w:r w:rsidRPr="00400915">
        <w:rPr>
          <w:rFonts w:ascii="Times New Roman" w:hAnsi="Times New Roman" w:cs="Times New Roman"/>
          <w:sz w:val="20"/>
          <w:szCs w:val="20"/>
          <w:lang w:val="es-MX"/>
        </w:rPr>
        <w:t>re d</w:t>
      </w:r>
      <w:r w:rsidR="005F1575" w:rsidRPr="00400915">
        <w:rPr>
          <w:rFonts w:ascii="Times New Roman" w:hAnsi="Times New Roman" w:cs="Times New Roman"/>
          <w:sz w:val="20"/>
          <w:szCs w:val="20"/>
          <w:lang w:val="es-MX"/>
        </w:rPr>
        <w:t>e</w:t>
      </w:r>
      <w:r w:rsidRPr="00400915">
        <w:rPr>
          <w:rFonts w:ascii="Times New Roman" w:hAnsi="Times New Roman" w:cs="Times New Roman"/>
          <w:sz w:val="20"/>
          <w:szCs w:val="20"/>
          <w:lang w:val="es-MX"/>
        </w:rPr>
        <w:t>cir</w:t>
      </w:r>
      <w:r w:rsidR="002C06B7" w:rsidRPr="00400915">
        <w:rPr>
          <w:rFonts w:ascii="Times New Roman" w:hAnsi="Times New Roman" w:cs="Times New Roman"/>
          <w:sz w:val="20"/>
          <w:szCs w:val="20"/>
        </w:rPr>
        <w:t xml:space="preserve"> que </w:t>
      </w:r>
      <w:r w:rsidR="002C06B7" w:rsidRPr="00400915">
        <w:rPr>
          <w:rFonts w:ascii="Times New Roman" w:hAnsi="Times New Roman" w:cs="Times New Roman"/>
          <w:sz w:val="20"/>
          <w:szCs w:val="20"/>
          <w:lang w:val="es-MX"/>
        </w:rPr>
        <w:t>la naturaleza es su cuerpo, con el cual ha de mantenerse en proceso c</w:t>
      </w:r>
      <w:r w:rsidRPr="00400915">
        <w:rPr>
          <w:rFonts w:ascii="Times New Roman" w:hAnsi="Times New Roman" w:cs="Times New Roman"/>
          <w:sz w:val="20"/>
          <w:szCs w:val="20"/>
          <w:lang w:val="es-MX"/>
        </w:rPr>
        <w:t>onstate,</w:t>
      </w:r>
      <w:r w:rsidR="002C06B7" w:rsidRPr="00400915">
        <w:rPr>
          <w:rFonts w:ascii="Times New Roman" w:hAnsi="Times New Roman" w:cs="Times New Roman"/>
          <w:sz w:val="20"/>
          <w:szCs w:val="20"/>
          <w:lang w:val="es-MX"/>
        </w:rPr>
        <w:t xml:space="preserve"> para no morir.</w:t>
      </w:r>
      <w:r w:rsidRPr="00400915">
        <w:rPr>
          <w:rFonts w:ascii="Times New Roman" w:hAnsi="Times New Roman" w:cs="Times New Roman"/>
          <w:sz w:val="20"/>
          <w:szCs w:val="20"/>
          <w:lang w:val="es-MX"/>
        </w:rPr>
        <w:t xml:space="preserve"> La afirmación de que la vida física y espiritual del hombre se halla entroncada con la naturaleza no tiene más sentido que el que la naturaleza</w:t>
      </w:r>
      <w:r w:rsidR="002C06B7" w:rsidRPr="00400915">
        <w:rPr>
          <w:rFonts w:ascii="Times New Roman" w:hAnsi="Times New Roman" w:cs="Times New Roman"/>
          <w:sz w:val="20"/>
          <w:szCs w:val="20"/>
          <w:lang w:val="es-MX"/>
        </w:rPr>
        <w:t xml:space="preserve"> </w:t>
      </w:r>
      <w:r w:rsidRPr="00400915">
        <w:rPr>
          <w:rFonts w:ascii="Times New Roman" w:hAnsi="Times New Roman" w:cs="Times New Roman"/>
          <w:sz w:val="20"/>
          <w:szCs w:val="20"/>
          <w:lang w:val="es-MX"/>
        </w:rPr>
        <w:t>se halla entroncada consigo mismo, ya que el hombre es parte de la naturaleza</w:t>
      </w:r>
      <w:r w:rsidR="002C06B7" w:rsidRPr="00400915">
        <w:rPr>
          <w:rFonts w:ascii="Times New Roman" w:hAnsi="Times New Roman" w:cs="Times New Roman"/>
          <w:noProof/>
          <w:sz w:val="20"/>
          <w:szCs w:val="20"/>
        </w:rPr>
        <w:t xml:space="preserve"> (Marx, 1966, p. 67)</w:t>
      </w:r>
      <w:r w:rsidR="008E3A4C" w:rsidRPr="00400915">
        <w:rPr>
          <w:rFonts w:ascii="Times New Roman" w:hAnsi="Times New Roman" w:cs="Times New Roman"/>
          <w:noProof/>
          <w:sz w:val="20"/>
          <w:szCs w:val="20"/>
        </w:rPr>
        <w:t>.</w:t>
      </w:r>
    </w:p>
    <w:p w14:paraId="617E5505" w14:textId="77777777" w:rsidR="002C06B7" w:rsidRDefault="002C06B7" w:rsidP="007B4632">
      <w:pPr>
        <w:spacing w:line="360" w:lineRule="auto"/>
        <w:jc w:val="both"/>
        <w:rPr>
          <w:rFonts w:ascii="Times New Roman" w:hAnsi="Times New Roman" w:cs="Times New Roman"/>
          <w:lang w:val="es-MX"/>
        </w:rPr>
      </w:pPr>
    </w:p>
    <w:p w14:paraId="414A81F6" w14:textId="77777777" w:rsidR="00400915" w:rsidRDefault="002C06B7" w:rsidP="00400915">
      <w:pPr>
        <w:spacing w:line="360" w:lineRule="auto"/>
        <w:ind w:firstLine="720"/>
        <w:jc w:val="both"/>
        <w:rPr>
          <w:rFonts w:ascii="Times New Roman" w:hAnsi="Times New Roman" w:cs="Times New Roman"/>
          <w:lang w:val="es-MX"/>
        </w:rPr>
      </w:pPr>
      <w:r>
        <w:rPr>
          <w:rFonts w:ascii="Times New Roman" w:hAnsi="Times New Roman" w:cs="Times New Roman"/>
          <w:lang w:val="es-MX"/>
        </w:rPr>
        <w:t>S</w:t>
      </w:r>
      <w:r w:rsidRPr="00D8724F">
        <w:rPr>
          <w:rFonts w:ascii="Times New Roman" w:hAnsi="Times New Roman" w:cs="Times New Roman"/>
          <w:lang w:val="es-MX"/>
        </w:rPr>
        <w:t>in embargo</w:t>
      </w:r>
      <w:r>
        <w:rPr>
          <w:rFonts w:ascii="Times New Roman" w:hAnsi="Times New Roman" w:cs="Times New Roman"/>
          <w:lang w:val="es-MX"/>
        </w:rPr>
        <w:t>,</w:t>
      </w:r>
      <w:r w:rsidRPr="00D8724F">
        <w:rPr>
          <w:rFonts w:ascii="Times New Roman" w:hAnsi="Times New Roman" w:cs="Times New Roman"/>
          <w:lang w:val="es-MX"/>
        </w:rPr>
        <w:t xml:space="preserve"> el trabajo enajenado, por un lado, convierte a la naturaleza en algo ajeno a</w:t>
      </w:r>
      <w:r w:rsidR="00E250AE">
        <w:rPr>
          <w:rFonts w:ascii="Times New Roman" w:hAnsi="Times New Roman" w:cs="Times New Roman"/>
          <w:lang w:val="es-MX"/>
        </w:rPr>
        <w:t xml:space="preserve"> </w:t>
      </w:r>
      <w:r w:rsidRPr="00D8724F">
        <w:rPr>
          <w:rFonts w:ascii="Times New Roman" w:hAnsi="Times New Roman" w:cs="Times New Roman"/>
          <w:lang w:val="es-MX"/>
        </w:rPr>
        <w:t>l</w:t>
      </w:r>
      <w:r w:rsidR="00E250AE">
        <w:rPr>
          <w:rFonts w:ascii="Times New Roman" w:hAnsi="Times New Roman" w:cs="Times New Roman"/>
          <w:lang w:val="es-MX"/>
        </w:rPr>
        <w:t>os</w:t>
      </w:r>
      <w:r w:rsidRPr="00D8724F">
        <w:rPr>
          <w:rFonts w:ascii="Times New Roman" w:hAnsi="Times New Roman" w:cs="Times New Roman"/>
          <w:lang w:val="es-MX"/>
        </w:rPr>
        <w:t xml:space="preserve"> </w:t>
      </w:r>
      <w:r w:rsidR="006741A1" w:rsidRPr="005F1575">
        <w:rPr>
          <w:rFonts w:ascii="Times New Roman" w:hAnsi="Times New Roman" w:cs="Times New Roman"/>
          <w:lang w:val="es-MX"/>
        </w:rPr>
        <w:t>seres humanos</w:t>
      </w:r>
      <w:r w:rsidR="00E250AE" w:rsidRPr="005F1575">
        <w:rPr>
          <w:rFonts w:ascii="Times New Roman" w:hAnsi="Times New Roman" w:cs="Times New Roman"/>
          <w:lang w:val="es-MX"/>
        </w:rPr>
        <w:t xml:space="preserve"> y a los seres humanos ajenos de </w:t>
      </w:r>
      <w:r w:rsidRPr="005F1575">
        <w:rPr>
          <w:rFonts w:ascii="Times New Roman" w:hAnsi="Times New Roman" w:cs="Times New Roman"/>
          <w:lang w:val="es-MX"/>
        </w:rPr>
        <w:t xml:space="preserve">sí </w:t>
      </w:r>
      <w:r w:rsidRPr="0036596F">
        <w:rPr>
          <w:rFonts w:ascii="Times New Roman" w:hAnsi="Times New Roman" w:cs="Times New Roman"/>
          <w:lang w:val="es-MX"/>
        </w:rPr>
        <w:t>mismo</w:t>
      </w:r>
      <w:r w:rsidR="00F34064" w:rsidRPr="005460E7">
        <w:rPr>
          <w:rFonts w:ascii="Times New Roman" w:hAnsi="Times New Roman" w:cs="Times New Roman"/>
          <w:lang w:val="es-MX"/>
        </w:rPr>
        <w:t>s</w:t>
      </w:r>
      <w:r w:rsidRPr="0036596F">
        <w:rPr>
          <w:rFonts w:ascii="Times New Roman" w:hAnsi="Times New Roman" w:cs="Times New Roman"/>
          <w:lang w:val="es-MX"/>
        </w:rPr>
        <w:t>,</w:t>
      </w:r>
      <w:r w:rsidRPr="00D8724F">
        <w:rPr>
          <w:rFonts w:ascii="Times New Roman" w:hAnsi="Times New Roman" w:cs="Times New Roman"/>
          <w:lang w:val="es-MX"/>
        </w:rPr>
        <w:t xml:space="preserve"> de su propia función activa, de su actividad vital.</w:t>
      </w:r>
    </w:p>
    <w:p w14:paraId="1B081AA9" w14:textId="77777777" w:rsidR="00400915" w:rsidRDefault="005B3E97" w:rsidP="00400915">
      <w:pPr>
        <w:spacing w:line="360" w:lineRule="auto"/>
        <w:ind w:firstLine="720"/>
        <w:jc w:val="both"/>
        <w:rPr>
          <w:rFonts w:ascii="Times New Roman" w:hAnsi="Times New Roman" w:cs="Times New Roman"/>
        </w:rPr>
      </w:pPr>
      <w:r w:rsidRPr="005F1575">
        <w:rPr>
          <w:rFonts w:ascii="Times New Roman" w:hAnsi="Times New Roman" w:cs="Times New Roman"/>
        </w:rPr>
        <w:lastRenderedPageBreak/>
        <w:t xml:space="preserve">James O’Connor, </w:t>
      </w:r>
      <w:r w:rsidR="007C437B" w:rsidRPr="005F1575">
        <w:rPr>
          <w:rFonts w:ascii="Times New Roman" w:hAnsi="Times New Roman" w:cs="Times New Roman"/>
        </w:rPr>
        <w:t>en</w:t>
      </w:r>
      <w:r w:rsidRPr="005F1575">
        <w:rPr>
          <w:rFonts w:ascii="Times New Roman" w:hAnsi="Times New Roman" w:cs="Times New Roman"/>
        </w:rPr>
        <w:t xml:space="preserve"> esta misma línea, planteó una segunda contradicción del capital. Si la primera se daba entre el capital y el trabajo, esta segunda se da “entre las relaciones de producción y las fuerzas productivas capitalistas, por un lado, y las condiciones de producción, por el otro” </w:t>
      </w:r>
      <w:r w:rsidRPr="005F1575">
        <w:rPr>
          <w:rFonts w:ascii="Times New Roman" w:hAnsi="Times New Roman" w:cs="Times New Roman"/>
          <w:noProof/>
        </w:rPr>
        <w:t>(O`Connor, 2001, p. 8)</w:t>
      </w:r>
      <w:r w:rsidRPr="005F1575">
        <w:rPr>
          <w:rFonts w:ascii="Times New Roman" w:hAnsi="Times New Roman" w:cs="Times New Roman"/>
        </w:rPr>
        <w:t xml:space="preserve">. </w:t>
      </w:r>
      <w:r w:rsidR="00CF7716" w:rsidRPr="005F1575">
        <w:rPr>
          <w:rFonts w:ascii="Times New Roman" w:hAnsi="Times New Roman" w:cs="Times New Roman"/>
        </w:rPr>
        <w:t xml:space="preserve">Tal </w:t>
      </w:r>
      <w:r w:rsidRPr="005F1575">
        <w:rPr>
          <w:rFonts w:ascii="Times New Roman" w:hAnsi="Times New Roman" w:cs="Times New Roman"/>
        </w:rPr>
        <w:t>contradicción, en palabras más sencillas, estriba entre el crecimiento exponencial y acumulativo sin fin del capitalismo</w:t>
      </w:r>
      <w:r w:rsidRPr="00D8724F">
        <w:rPr>
          <w:rFonts w:ascii="Times New Roman" w:hAnsi="Times New Roman" w:cs="Times New Roman"/>
        </w:rPr>
        <w:t xml:space="preserve"> y la naturaleza como recurso finito</w:t>
      </w:r>
      <w:r>
        <w:rPr>
          <w:rFonts w:ascii="Times New Roman" w:hAnsi="Times New Roman" w:cs="Times New Roman"/>
        </w:rPr>
        <w:t>. D</w:t>
      </w:r>
      <w:r w:rsidRPr="00D8724F">
        <w:rPr>
          <w:rFonts w:ascii="Times New Roman" w:hAnsi="Times New Roman" w:cs="Times New Roman"/>
        </w:rPr>
        <w:t xml:space="preserve">esde su misma lógica </w:t>
      </w:r>
      <w:r>
        <w:rPr>
          <w:rFonts w:ascii="Times New Roman" w:hAnsi="Times New Roman" w:cs="Times New Roman"/>
        </w:rPr>
        <w:t xml:space="preserve">de </w:t>
      </w:r>
      <w:r w:rsidRPr="00D8724F">
        <w:rPr>
          <w:rFonts w:ascii="Times New Roman" w:hAnsi="Times New Roman" w:cs="Times New Roman"/>
        </w:rPr>
        <w:t>acumulación y crecimiento perpetuo</w:t>
      </w:r>
      <w:r>
        <w:rPr>
          <w:rFonts w:ascii="Times New Roman" w:hAnsi="Times New Roman" w:cs="Times New Roman"/>
        </w:rPr>
        <w:t>, e</w:t>
      </w:r>
      <w:r w:rsidRPr="00D8724F">
        <w:rPr>
          <w:rFonts w:ascii="Times New Roman" w:hAnsi="Times New Roman" w:cs="Times New Roman"/>
        </w:rPr>
        <w:t xml:space="preserve">l capitalismo es incapaz de abstenerse de dañar sus propias condiciones de producción, </w:t>
      </w:r>
      <w:r w:rsidRPr="005F1575">
        <w:rPr>
          <w:rFonts w:ascii="Times New Roman" w:hAnsi="Times New Roman" w:cs="Times New Roman"/>
        </w:rPr>
        <w:t>poniendo en peligro</w:t>
      </w:r>
      <w:r w:rsidRPr="00D8724F">
        <w:rPr>
          <w:rFonts w:ascii="Times New Roman" w:hAnsi="Times New Roman" w:cs="Times New Roman"/>
        </w:rPr>
        <w:t xml:space="preserve"> con ello sus propias utilidades y su capacidad para producir y acumular más capital. Lamentablemente, el capital, como ha dicho David Harvey</w:t>
      </w:r>
      <w:r>
        <w:rPr>
          <w:rFonts w:ascii="Times New Roman" w:hAnsi="Times New Roman" w:cs="Times New Roman"/>
        </w:rPr>
        <w:t xml:space="preserve"> </w:t>
      </w:r>
      <w:r w:rsidRPr="00135B74">
        <w:rPr>
          <w:rFonts w:ascii="Times New Roman" w:hAnsi="Times New Roman" w:cs="Times New Roman"/>
          <w:noProof/>
        </w:rPr>
        <w:t>(2014</w:t>
      </w:r>
      <w:r w:rsidRPr="00251A4E">
        <w:rPr>
          <w:rFonts w:ascii="Times New Roman" w:hAnsi="Times New Roman" w:cs="Times New Roman"/>
          <w:noProof/>
        </w:rPr>
        <w:t>)</w:t>
      </w:r>
      <w:r w:rsidRPr="00D8724F">
        <w:rPr>
          <w:rFonts w:ascii="Times New Roman" w:hAnsi="Times New Roman" w:cs="Times New Roman"/>
        </w:rPr>
        <w:t>, no puede cambiar su manera de rebanar y trocear la naturaleza para transformarla en mercancías y derechos de propiedad</w:t>
      </w:r>
      <w:r>
        <w:rPr>
          <w:rFonts w:ascii="Times New Roman" w:hAnsi="Times New Roman" w:cs="Times New Roman"/>
        </w:rPr>
        <w:t>,</w:t>
      </w:r>
      <w:r w:rsidRPr="00D8724F">
        <w:rPr>
          <w:rFonts w:ascii="Times New Roman" w:hAnsi="Times New Roman" w:cs="Times New Roman"/>
        </w:rPr>
        <w:t xml:space="preserve"> pues negarse “a esto significaría poner en tela de juicio el funcionamiento mismo del motor económico del capitalismo y negar la aplicabilidad de la racionalidad económica del capital a la vida social”</w:t>
      </w:r>
      <w:r w:rsidRPr="00D8724F">
        <w:rPr>
          <w:rFonts w:ascii="Times New Roman" w:hAnsi="Times New Roman" w:cs="Times New Roman"/>
          <w:b/>
          <w:bCs/>
        </w:rPr>
        <w:t xml:space="preserve"> </w:t>
      </w:r>
      <w:r w:rsidRPr="00135B74">
        <w:rPr>
          <w:rFonts w:ascii="Times New Roman" w:hAnsi="Times New Roman" w:cs="Times New Roman"/>
          <w:noProof/>
        </w:rPr>
        <w:t>(Harvey, 2014</w:t>
      </w:r>
      <w:r w:rsidRPr="00690831">
        <w:rPr>
          <w:rFonts w:ascii="Times New Roman" w:hAnsi="Times New Roman" w:cs="Times New Roman"/>
          <w:noProof/>
        </w:rPr>
        <w:t>, p. 248)</w:t>
      </w:r>
      <w:r w:rsidRPr="0060340B">
        <w:rPr>
          <w:rFonts w:ascii="Times New Roman" w:hAnsi="Times New Roman" w:cs="Times New Roman"/>
        </w:rPr>
        <w:t>.</w:t>
      </w:r>
      <w:r w:rsidRPr="00D8724F">
        <w:rPr>
          <w:rFonts w:ascii="Times New Roman" w:hAnsi="Times New Roman" w:cs="Times New Roman"/>
          <w:b/>
          <w:bCs/>
        </w:rPr>
        <w:t xml:space="preserve"> </w:t>
      </w:r>
    </w:p>
    <w:p w14:paraId="5C46067E" w14:textId="4B0507C6" w:rsidR="005B3E97" w:rsidRPr="00400915" w:rsidRDefault="005B3E97" w:rsidP="00400915">
      <w:pPr>
        <w:spacing w:line="360" w:lineRule="auto"/>
        <w:ind w:firstLine="720"/>
        <w:jc w:val="both"/>
        <w:rPr>
          <w:rFonts w:ascii="Times New Roman" w:hAnsi="Times New Roman" w:cs="Times New Roman"/>
          <w:lang w:val="es-MX"/>
        </w:rPr>
      </w:pPr>
      <w:r w:rsidRPr="00ED55A5">
        <w:rPr>
          <w:rFonts w:ascii="Times New Roman" w:hAnsi="Times New Roman" w:cs="Times New Roman"/>
        </w:rPr>
        <w:t>La Escuela de Fráncfort</w:t>
      </w:r>
      <w:r>
        <w:rPr>
          <w:rFonts w:ascii="Times New Roman" w:hAnsi="Times New Roman" w:cs="Times New Roman"/>
        </w:rPr>
        <w:t>,</w:t>
      </w:r>
      <w:r w:rsidRPr="00ED55A5">
        <w:rPr>
          <w:rFonts w:ascii="Times New Roman" w:hAnsi="Times New Roman" w:cs="Times New Roman"/>
        </w:rPr>
        <w:t xml:space="preserve"> apoyándose en Marx, también reflexionó en esta relación entre la naturaleza y la racionalidad capitalista</w:t>
      </w:r>
      <w:r>
        <w:rPr>
          <w:rFonts w:ascii="Times New Roman" w:hAnsi="Times New Roman" w:cs="Times New Roman"/>
        </w:rPr>
        <w:t>,</w:t>
      </w:r>
      <w:r w:rsidRPr="00ED55A5">
        <w:rPr>
          <w:rFonts w:ascii="Times New Roman" w:hAnsi="Times New Roman" w:cs="Times New Roman"/>
        </w:rPr>
        <w:t xml:space="preserve"> a partir de la formulación del concepto de “instrumentalización”. </w:t>
      </w:r>
      <w:r w:rsidRPr="005F1575">
        <w:rPr>
          <w:rFonts w:ascii="Times New Roman" w:hAnsi="Times New Roman" w:cs="Times New Roman"/>
        </w:rPr>
        <w:t xml:space="preserve">Para ellos, </w:t>
      </w:r>
      <w:r w:rsidR="00E250AE" w:rsidRPr="005F1575">
        <w:rPr>
          <w:rFonts w:ascii="Times New Roman" w:hAnsi="Times New Roman" w:cs="Times New Roman"/>
        </w:rPr>
        <w:t xml:space="preserve">el capitalismo </w:t>
      </w:r>
      <w:r w:rsidRPr="005F1575">
        <w:rPr>
          <w:rFonts w:ascii="Times New Roman" w:hAnsi="Times New Roman" w:cs="Times New Roman"/>
        </w:rPr>
        <w:t xml:space="preserve">implicaba la transformación de todo en puros medios, pues el capitalismo es un sistema de medios enteramente racionalizado </w:t>
      </w:r>
      <w:r w:rsidR="00E250AE" w:rsidRPr="005F1575">
        <w:rPr>
          <w:rFonts w:ascii="Times New Roman" w:hAnsi="Times New Roman" w:cs="Times New Roman"/>
        </w:rPr>
        <w:t xml:space="preserve">puesto al servicio </w:t>
      </w:r>
      <w:r w:rsidRPr="005F1575">
        <w:rPr>
          <w:rFonts w:ascii="Times New Roman" w:hAnsi="Times New Roman" w:cs="Times New Roman"/>
        </w:rPr>
        <w:t>de fines irracionales. Horkheimer lo planteó así:</w:t>
      </w:r>
    </w:p>
    <w:p w14:paraId="0573FE72" w14:textId="77777777" w:rsidR="005B3E97" w:rsidRPr="005F1575" w:rsidRDefault="005B3E97" w:rsidP="007B4632">
      <w:pPr>
        <w:spacing w:line="360" w:lineRule="auto"/>
        <w:jc w:val="both"/>
        <w:rPr>
          <w:rFonts w:ascii="Times New Roman" w:hAnsi="Times New Roman" w:cs="Times New Roman"/>
        </w:rPr>
      </w:pPr>
    </w:p>
    <w:p w14:paraId="4EE9DFBF" w14:textId="44C3D19C" w:rsidR="005B3E97" w:rsidRPr="00400915" w:rsidRDefault="005B3E97" w:rsidP="00400915">
      <w:pPr>
        <w:spacing w:line="360" w:lineRule="auto"/>
        <w:ind w:left="720"/>
        <w:jc w:val="both"/>
        <w:rPr>
          <w:rFonts w:ascii="Times New Roman" w:hAnsi="Times New Roman" w:cs="Times New Roman"/>
          <w:sz w:val="20"/>
          <w:szCs w:val="20"/>
        </w:rPr>
      </w:pPr>
      <w:r w:rsidRPr="00400915">
        <w:rPr>
          <w:rFonts w:ascii="Times New Roman" w:hAnsi="Times New Roman" w:cs="Times New Roman"/>
          <w:sz w:val="20"/>
          <w:szCs w:val="20"/>
        </w:rPr>
        <w:t>A pesar de todo, la naturaleza es concebida hoy día más que nunca como mera herramienta del hombre. La naturaleza es objeto de una explotación total, que no conoce límites puesto que no conoce ninguna meta instituida por la razón. El imperialismo sin límites del hombre no encuentra jamás satisfacción. El dominio de la especie humana sobre la tierra no tiene parangón en aquellas épocas de la historia natural en que otras especies animales representaban las formas más altas de la evolución orgánica. Sus deseos encontraban su límite en las necesidades de su existencia física. Es cierto que la codicia del hombre, su deseo de extender su poder hacia dos infinitudes, el microcosmo y el macrocosmo, no surge inmediatamente de su propia naturaleza, sino de la estructura de la sociedad</w:t>
      </w:r>
      <w:r w:rsidRPr="00400915">
        <w:rPr>
          <w:rFonts w:ascii="Times New Roman" w:hAnsi="Times New Roman" w:cs="Times New Roman"/>
          <w:noProof/>
          <w:sz w:val="20"/>
          <w:szCs w:val="20"/>
          <w:lang w:val="es-ES"/>
        </w:rPr>
        <w:t xml:space="preserve"> (Horkheimer, 1973, p. 69)</w:t>
      </w:r>
      <w:r w:rsidR="000C1AFA" w:rsidRPr="00400915">
        <w:rPr>
          <w:rFonts w:ascii="Times New Roman" w:hAnsi="Times New Roman" w:cs="Times New Roman"/>
          <w:noProof/>
          <w:sz w:val="20"/>
          <w:szCs w:val="20"/>
          <w:lang w:val="es-ES"/>
        </w:rPr>
        <w:t>.</w:t>
      </w:r>
    </w:p>
    <w:p w14:paraId="3BC20B38" w14:textId="77777777" w:rsidR="00B371F7" w:rsidRDefault="00B371F7" w:rsidP="007B4632">
      <w:pPr>
        <w:spacing w:line="360" w:lineRule="auto"/>
        <w:jc w:val="both"/>
        <w:rPr>
          <w:rFonts w:ascii="Times New Roman" w:hAnsi="Times New Roman" w:cs="Times New Roman"/>
        </w:rPr>
      </w:pPr>
    </w:p>
    <w:p w14:paraId="5BDF0E64" w14:textId="74D21D7C" w:rsidR="006F547A" w:rsidRDefault="005B3E97" w:rsidP="00400915">
      <w:pPr>
        <w:spacing w:line="360" w:lineRule="auto"/>
        <w:ind w:firstLine="720"/>
        <w:jc w:val="both"/>
        <w:rPr>
          <w:rFonts w:ascii="Times New Roman" w:hAnsi="Times New Roman" w:cs="Times New Roman"/>
        </w:rPr>
      </w:pPr>
      <w:r w:rsidRPr="00ED55A5">
        <w:rPr>
          <w:rFonts w:ascii="Times New Roman" w:hAnsi="Times New Roman" w:cs="Times New Roman"/>
        </w:rPr>
        <w:t>Lo cual también derivó en que las fuerzas</w:t>
      </w:r>
    </w:p>
    <w:p w14:paraId="70F8C886" w14:textId="77777777" w:rsidR="00B371F7" w:rsidRDefault="00B371F7" w:rsidP="007B4632">
      <w:pPr>
        <w:spacing w:line="360" w:lineRule="auto"/>
        <w:ind w:left="708"/>
        <w:jc w:val="both"/>
        <w:rPr>
          <w:rFonts w:ascii="Times New Roman" w:hAnsi="Times New Roman" w:cs="Times New Roman"/>
        </w:rPr>
      </w:pPr>
    </w:p>
    <w:p w14:paraId="2176BB24" w14:textId="4A7B22F4" w:rsidR="002C06B7" w:rsidRPr="00400915" w:rsidRDefault="005B3E97" w:rsidP="00400915">
      <w:pPr>
        <w:spacing w:line="360" w:lineRule="auto"/>
        <w:ind w:left="720"/>
        <w:jc w:val="both"/>
        <w:rPr>
          <w:rFonts w:ascii="Times New Roman" w:hAnsi="Times New Roman" w:cs="Times New Roman"/>
          <w:sz w:val="20"/>
          <w:szCs w:val="20"/>
        </w:rPr>
      </w:pPr>
      <w:r w:rsidRPr="00400915">
        <w:rPr>
          <w:rFonts w:ascii="Times New Roman" w:hAnsi="Times New Roman" w:cs="Times New Roman"/>
          <w:sz w:val="20"/>
          <w:szCs w:val="20"/>
        </w:rPr>
        <w:t>económicas y sociales adoptan el carácter de ciegas fuerzas de la naturaleza a las que el hombre, a fin de preservarse, debe dominar mediante la adaptación a ellas. Como resultado final del proceso tenemos, por un lado, el yo, el ego abstracto, vaciado de toda substancia salvo de su intento de convertir todo lo que existe en el cielo y sobre la tierra en medio para su preservación y, por otro, una naturaleza huera, degradada a mero material, mera substancia que debe ser dominada sin otra finalidad que la del dominio</w:t>
      </w:r>
      <w:r w:rsidRPr="00400915">
        <w:rPr>
          <w:rFonts w:ascii="Times New Roman" w:hAnsi="Times New Roman" w:cs="Times New Roman"/>
          <w:noProof/>
          <w:sz w:val="20"/>
          <w:szCs w:val="20"/>
          <w:lang w:val="es-ES"/>
        </w:rPr>
        <w:t xml:space="preserve"> (Horkheimer, 1973, p. 63)</w:t>
      </w:r>
      <w:r w:rsidRPr="00400915">
        <w:rPr>
          <w:rFonts w:ascii="Times New Roman" w:hAnsi="Times New Roman" w:cs="Times New Roman"/>
          <w:sz w:val="20"/>
          <w:szCs w:val="20"/>
        </w:rPr>
        <w:t>.</w:t>
      </w:r>
      <w:r w:rsidR="00077FBB" w:rsidRPr="00400915">
        <w:rPr>
          <w:rFonts w:ascii="Times New Roman" w:hAnsi="Times New Roman" w:cs="Times New Roman"/>
          <w:sz w:val="20"/>
          <w:szCs w:val="20"/>
        </w:rPr>
        <w:t xml:space="preserve"> </w:t>
      </w:r>
    </w:p>
    <w:p w14:paraId="5E40C1FC" w14:textId="77777777" w:rsidR="00077FBB" w:rsidRDefault="00077FBB" w:rsidP="007B4632">
      <w:pPr>
        <w:spacing w:line="360" w:lineRule="auto"/>
        <w:jc w:val="both"/>
        <w:rPr>
          <w:rFonts w:ascii="Times New Roman" w:hAnsi="Times New Roman" w:cs="Times New Roman"/>
        </w:rPr>
      </w:pPr>
    </w:p>
    <w:p w14:paraId="06A970ED" w14:textId="6A0689FF" w:rsidR="005553CE" w:rsidRPr="005F1575" w:rsidRDefault="00EB1AAC" w:rsidP="00400915">
      <w:pPr>
        <w:spacing w:line="360" w:lineRule="auto"/>
        <w:ind w:firstLine="720"/>
        <w:jc w:val="both"/>
        <w:rPr>
          <w:rFonts w:ascii="Times New Roman" w:hAnsi="Times New Roman" w:cs="Times New Roman"/>
        </w:rPr>
      </w:pPr>
      <w:r w:rsidRPr="0036596F">
        <w:rPr>
          <w:rFonts w:ascii="Times New Roman" w:hAnsi="Times New Roman" w:cs="Times New Roman"/>
        </w:rPr>
        <w:lastRenderedPageBreak/>
        <w:t>E</w:t>
      </w:r>
      <w:r w:rsidR="0036596F" w:rsidRPr="0036596F">
        <w:rPr>
          <w:rFonts w:ascii="Times New Roman" w:hAnsi="Times New Roman" w:cs="Times New Roman"/>
        </w:rPr>
        <w:t xml:space="preserve">s vital </w:t>
      </w:r>
      <w:r w:rsidRPr="0036596F">
        <w:rPr>
          <w:rFonts w:ascii="Times New Roman" w:hAnsi="Times New Roman" w:cs="Times New Roman"/>
        </w:rPr>
        <w:t>la relación entre lo humano y la naturaleza como una relación metabólica que la producción capitalista fracturó. Es vital</w:t>
      </w:r>
      <w:r w:rsidR="00BE6429" w:rsidRPr="0036596F">
        <w:rPr>
          <w:rFonts w:ascii="Times New Roman" w:hAnsi="Times New Roman" w:cs="Times New Roman"/>
        </w:rPr>
        <w:t>,</w:t>
      </w:r>
      <w:r>
        <w:rPr>
          <w:rFonts w:ascii="Times New Roman" w:hAnsi="Times New Roman" w:cs="Times New Roman"/>
        </w:rPr>
        <w:t xml:space="preserve"> primero</w:t>
      </w:r>
      <w:r w:rsidR="00BE6429">
        <w:rPr>
          <w:rFonts w:ascii="Times New Roman" w:hAnsi="Times New Roman" w:cs="Times New Roman"/>
        </w:rPr>
        <w:t>,</w:t>
      </w:r>
      <w:r>
        <w:rPr>
          <w:rFonts w:ascii="Times New Roman" w:hAnsi="Times New Roman" w:cs="Times New Roman"/>
        </w:rPr>
        <w:t xml:space="preserve"> para entender cómo la racionalidad capitalista convierte a la naturaleza </w:t>
      </w:r>
      <w:r w:rsidR="00BE6429">
        <w:rPr>
          <w:rFonts w:ascii="Times New Roman" w:hAnsi="Times New Roman" w:cs="Times New Roman"/>
        </w:rPr>
        <w:t xml:space="preserve">en </w:t>
      </w:r>
      <w:r>
        <w:rPr>
          <w:rFonts w:ascii="Times New Roman" w:hAnsi="Times New Roman" w:cs="Times New Roman"/>
        </w:rPr>
        <w:t>algo externo y ajeno a nosotros</w:t>
      </w:r>
      <w:r w:rsidR="00BE6429">
        <w:rPr>
          <w:rFonts w:ascii="Times New Roman" w:hAnsi="Times New Roman" w:cs="Times New Roman"/>
        </w:rPr>
        <w:t>; segundo</w:t>
      </w:r>
      <w:r>
        <w:rPr>
          <w:rFonts w:ascii="Times New Roman" w:hAnsi="Times New Roman" w:cs="Times New Roman"/>
        </w:rPr>
        <w:t xml:space="preserve">, porque permite superar la tendencia neoliberal de atribuir responsabilidades a los individuos en lugar de a las fallas sistemáticas del </w:t>
      </w:r>
      <w:r w:rsidRPr="005F1575">
        <w:rPr>
          <w:rFonts w:ascii="Times New Roman" w:hAnsi="Times New Roman" w:cs="Times New Roman"/>
        </w:rPr>
        <w:t>capitalismo</w:t>
      </w:r>
      <w:r w:rsidR="00BE6429">
        <w:rPr>
          <w:rFonts w:ascii="Times New Roman" w:hAnsi="Times New Roman" w:cs="Times New Roman"/>
        </w:rPr>
        <w:t>,</w:t>
      </w:r>
      <w:r w:rsidR="00BE6429" w:rsidRPr="005F1575">
        <w:rPr>
          <w:rFonts w:ascii="Times New Roman" w:hAnsi="Times New Roman" w:cs="Times New Roman"/>
        </w:rPr>
        <w:t xml:space="preserve"> </w:t>
      </w:r>
      <w:r w:rsidR="00BE6429">
        <w:rPr>
          <w:rFonts w:ascii="Times New Roman" w:hAnsi="Times New Roman" w:cs="Times New Roman"/>
        </w:rPr>
        <w:t>y</w:t>
      </w:r>
      <w:r w:rsidR="005A290A" w:rsidRPr="005F1575">
        <w:rPr>
          <w:rFonts w:ascii="Times New Roman" w:hAnsi="Times New Roman" w:cs="Times New Roman"/>
        </w:rPr>
        <w:t>, en</w:t>
      </w:r>
      <w:r w:rsidRPr="005F1575">
        <w:rPr>
          <w:rFonts w:ascii="Times New Roman" w:hAnsi="Times New Roman" w:cs="Times New Roman"/>
        </w:rPr>
        <w:t xml:space="preserve"> tercer</w:t>
      </w:r>
      <w:r w:rsidR="005A290A" w:rsidRPr="005F1575">
        <w:rPr>
          <w:rFonts w:ascii="Times New Roman" w:hAnsi="Times New Roman" w:cs="Times New Roman"/>
        </w:rPr>
        <w:t xml:space="preserve"> lugar</w:t>
      </w:r>
      <w:r w:rsidRPr="005F1575">
        <w:rPr>
          <w:rFonts w:ascii="Times New Roman" w:hAnsi="Times New Roman" w:cs="Times New Roman"/>
        </w:rPr>
        <w:t xml:space="preserve">, porque complementa las narrativas </w:t>
      </w:r>
      <w:r w:rsidR="005A290A" w:rsidRPr="005F1575">
        <w:rPr>
          <w:rFonts w:ascii="Times New Roman" w:hAnsi="Times New Roman" w:cs="Times New Roman"/>
        </w:rPr>
        <w:t>actualmente</w:t>
      </w:r>
      <w:r w:rsidRPr="005F1575">
        <w:rPr>
          <w:rFonts w:ascii="Times New Roman" w:hAnsi="Times New Roman" w:cs="Times New Roman"/>
        </w:rPr>
        <w:t xml:space="preserve"> en boga del Antropoceno. Dichas narrativas </w:t>
      </w:r>
      <w:r w:rsidR="00077FBB" w:rsidRPr="005F1575">
        <w:rPr>
          <w:rFonts w:ascii="Times New Roman" w:hAnsi="Times New Roman" w:cs="Times New Roman"/>
        </w:rPr>
        <w:t xml:space="preserve">se </w:t>
      </w:r>
      <w:r w:rsidRPr="005F1575">
        <w:rPr>
          <w:rFonts w:ascii="Times New Roman" w:hAnsi="Times New Roman" w:cs="Times New Roman"/>
        </w:rPr>
        <w:t xml:space="preserve">fundan </w:t>
      </w:r>
      <w:r w:rsidR="00077FBB" w:rsidRPr="005F1575">
        <w:rPr>
          <w:rFonts w:ascii="Times New Roman" w:hAnsi="Times New Roman" w:cs="Times New Roman"/>
        </w:rPr>
        <w:t xml:space="preserve">en el consenso científico de que </w:t>
      </w:r>
      <w:r w:rsidRPr="005F1575">
        <w:rPr>
          <w:rFonts w:ascii="Times New Roman" w:hAnsi="Times New Roman" w:cs="Times New Roman"/>
        </w:rPr>
        <w:t>nos encontramos en</w:t>
      </w:r>
      <w:r w:rsidR="00077FBB" w:rsidRPr="005F1575">
        <w:rPr>
          <w:rFonts w:ascii="Times New Roman" w:hAnsi="Times New Roman" w:cs="Times New Roman"/>
        </w:rPr>
        <w:t xml:space="preserve"> un periodo geológico llamado </w:t>
      </w:r>
      <w:r w:rsidRPr="005F1575">
        <w:rPr>
          <w:rFonts w:ascii="Times New Roman" w:hAnsi="Times New Roman" w:cs="Times New Roman"/>
        </w:rPr>
        <w:t>“</w:t>
      </w:r>
      <w:r w:rsidR="00077FBB" w:rsidRPr="005F1575">
        <w:rPr>
          <w:rFonts w:ascii="Times New Roman" w:hAnsi="Times New Roman" w:cs="Times New Roman"/>
        </w:rPr>
        <w:t>Antropoceno</w:t>
      </w:r>
      <w:r w:rsidRPr="005F1575">
        <w:rPr>
          <w:rFonts w:ascii="Times New Roman" w:hAnsi="Times New Roman" w:cs="Times New Roman"/>
        </w:rPr>
        <w:t xml:space="preserve">”. Este se define </w:t>
      </w:r>
      <w:r w:rsidR="00077FBB" w:rsidRPr="005F1575">
        <w:rPr>
          <w:rFonts w:ascii="Times New Roman" w:hAnsi="Times New Roman" w:cs="Times New Roman"/>
        </w:rPr>
        <w:t xml:space="preserve">por la huella que los </w:t>
      </w:r>
      <w:r w:rsidRPr="005F1575">
        <w:rPr>
          <w:rFonts w:ascii="Times New Roman" w:hAnsi="Times New Roman" w:cs="Times New Roman"/>
        </w:rPr>
        <w:t xml:space="preserve">seres </w:t>
      </w:r>
      <w:r w:rsidR="00077FBB" w:rsidRPr="005F1575">
        <w:rPr>
          <w:rFonts w:ascii="Times New Roman" w:hAnsi="Times New Roman" w:cs="Times New Roman"/>
        </w:rPr>
        <w:t xml:space="preserve">humanos hemos estampado sobre el planeta. </w:t>
      </w:r>
      <w:r w:rsidRPr="005F1575">
        <w:rPr>
          <w:rFonts w:ascii="Times New Roman" w:hAnsi="Times New Roman" w:cs="Times New Roman"/>
        </w:rPr>
        <w:t>Se trata de u</w:t>
      </w:r>
      <w:r w:rsidR="00077FBB" w:rsidRPr="005F1575">
        <w:rPr>
          <w:rFonts w:ascii="Times New Roman" w:hAnsi="Times New Roman" w:cs="Times New Roman"/>
        </w:rPr>
        <w:t xml:space="preserve">na época </w:t>
      </w:r>
      <w:r w:rsidR="002754E8" w:rsidRPr="003D5E49">
        <w:rPr>
          <w:rFonts w:ascii="Times New Roman" w:hAnsi="Times New Roman" w:cs="Times New Roman"/>
        </w:rPr>
        <w:t>en la que</w:t>
      </w:r>
      <w:r w:rsidRPr="005F1575">
        <w:rPr>
          <w:rFonts w:ascii="Times New Roman" w:hAnsi="Times New Roman" w:cs="Times New Roman"/>
        </w:rPr>
        <w:t xml:space="preserve"> sucede</w:t>
      </w:r>
      <w:r w:rsidR="00077FBB" w:rsidRPr="005F1575">
        <w:rPr>
          <w:rFonts w:ascii="Times New Roman" w:hAnsi="Times New Roman" w:cs="Times New Roman"/>
        </w:rPr>
        <w:t xml:space="preserve"> un constante incremento de temperaturas,</w:t>
      </w:r>
      <w:r w:rsidRPr="005F1575">
        <w:rPr>
          <w:rFonts w:ascii="Times New Roman" w:hAnsi="Times New Roman" w:cs="Times New Roman"/>
        </w:rPr>
        <w:t xml:space="preserve"> el deshielo de los polos, </w:t>
      </w:r>
      <w:r w:rsidR="00077FBB" w:rsidRPr="005F1575">
        <w:rPr>
          <w:rFonts w:ascii="Times New Roman" w:hAnsi="Times New Roman" w:cs="Times New Roman"/>
        </w:rPr>
        <w:t>la sexta extinción masiva de especies, la desertificación de grandes territorios antes selváticos, el abuso de combustibles fósiles, la acidificación de los océanos y la inundación de estos con toneladas de plástico</w:t>
      </w:r>
      <w:r w:rsidRPr="005F1575">
        <w:rPr>
          <w:rFonts w:ascii="Times New Roman" w:hAnsi="Times New Roman" w:cs="Times New Roman"/>
        </w:rPr>
        <w:t xml:space="preserve">. Fenómenos alarmantes </w:t>
      </w:r>
      <w:r w:rsidR="008B58EF" w:rsidRPr="005F1575">
        <w:rPr>
          <w:rFonts w:ascii="Times New Roman" w:hAnsi="Times New Roman" w:cs="Times New Roman"/>
        </w:rPr>
        <w:t>que amenaza</w:t>
      </w:r>
      <w:r w:rsidR="00890056" w:rsidRPr="005F1575">
        <w:rPr>
          <w:rFonts w:ascii="Times New Roman" w:hAnsi="Times New Roman" w:cs="Times New Roman"/>
        </w:rPr>
        <w:t>n</w:t>
      </w:r>
      <w:r w:rsidR="008B58EF" w:rsidRPr="005F1575">
        <w:rPr>
          <w:rFonts w:ascii="Times New Roman" w:hAnsi="Times New Roman" w:cs="Times New Roman"/>
        </w:rPr>
        <w:t xml:space="preserve"> la</w:t>
      </w:r>
      <w:r w:rsidR="008B58EF" w:rsidRPr="00D8724F">
        <w:rPr>
          <w:rFonts w:ascii="Times New Roman" w:hAnsi="Times New Roman" w:cs="Times New Roman"/>
        </w:rPr>
        <w:t xml:space="preserve"> existencia de millones de personas alrededor del mundo</w:t>
      </w:r>
      <w:r w:rsidR="008B58EF" w:rsidRPr="00877EA4">
        <w:rPr>
          <w:rFonts w:ascii="Times New Roman" w:hAnsi="Times New Roman" w:cs="Times New Roman"/>
        </w:rPr>
        <w:t xml:space="preserve"> </w:t>
      </w:r>
      <w:sdt>
        <w:sdtPr>
          <w:rPr>
            <w:rFonts w:ascii="Times New Roman" w:hAnsi="Times New Roman" w:cs="Times New Roman"/>
          </w:rPr>
          <w:id w:val="-1512598845"/>
          <w:citation/>
        </w:sdtPr>
        <w:sdtEndPr/>
        <w:sdtContent>
          <w:r w:rsidR="008B58EF" w:rsidRPr="00D8724F">
            <w:rPr>
              <w:rFonts w:ascii="Times New Roman" w:hAnsi="Times New Roman" w:cs="Times New Roman"/>
            </w:rPr>
            <w:fldChar w:fldCharType="begin"/>
          </w:r>
          <w:r w:rsidR="008B58EF" w:rsidRPr="00D8724F">
            <w:rPr>
              <w:rFonts w:ascii="Times New Roman" w:hAnsi="Times New Roman" w:cs="Times New Roman"/>
            </w:rPr>
            <w:instrText xml:space="preserve"> CITATION Ser201 \l 3082 </w:instrText>
          </w:r>
          <w:r w:rsidR="008B58EF" w:rsidRPr="00D8724F">
            <w:rPr>
              <w:rFonts w:ascii="Times New Roman" w:hAnsi="Times New Roman" w:cs="Times New Roman"/>
            </w:rPr>
            <w:fldChar w:fldCharType="separate"/>
          </w:r>
          <w:r w:rsidR="008B58EF" w:rsidRPr="006D230C">
            <w:rPr>
              <w:rFonts w:ascii="Times New Roman" w:hAnsi="Times New Roman" w:cs="Times New Roman"/>
              <w:noProof/>
            </w:rPr>
            <w:t>(Serratos, 2020)</w:t>
          </w:r>
          <w:r w:rsidR="008B58EF" w:rsidRPr="00D8724F">
            <w:rPr>
              <w:rFonts w:ascii="Times New Roman" w:hAnsi="Times New Roman" w:cs="Times New Roman"/>
            </w:rPr>
            <w:fldChar w:fldCharType="end"/>
          </w:r>
        </w:sdtContent>
      </w:sdt>
      <w:r w:rsidR="00BE6429">
        <w:rPr>
          <w:rFonts w:ascii="Times New Roman" w:hAnsi="Times New Roman" w:cs="Times New Roman"/>
        </w:rPr>
        <w:t>.</w:t>
      </w:r>
      <w:r w:rsidR="008B58EF">
        <w:rPr>
          <w:rFonts w:ascii="Times New Roman" w:hAnsi="Times New Roman" w:cs="Times New Roman"/>
        </w:rPr>
        <w:t xml:space="preserve"> </w:t>
      </w:r>
      <w:r w:rsidR="00BE6429">
        <w:rPr>
          <w:rFonts w:ascii="Times New Roman" w:hAnsi="Times New Roman" w:cs="Times New Roman"/>
        </w:rPr>
        <w:t>L</w:t>
      </w:r>
      <w:r w:rsidR="00BE6429" w:rsidRPr="00D8724F">
        <w:rPr>
          <w:rFonts w:ascii="Times New Roman" w:hAnsi="Times New Roman" w:cs="Times New Roman"/>
        </w:rPr>
        <w:t xml:space="preserve">a </w:t>
      </w:r>
      <w:r w:rsidR="008B58EF" w:rsidRPr="00D8724F">
        <w:rPr>
          <w:rFonts w:ascii="Times New Roman" w:hAnsi="Times New Roman" w:cs="Times New Roman"/>
        </w:rPr>
        <w:t>causa del problema</w:t>
      </w:r>
      <w:r w:rsidR="008B58EF">
        <w:rPr>
          <w:rFonts w:ascii="Times New Roman" w:hAnsi="Times New Roman" w:cs="Times New Roman"/>
        </w:rPr>
        <w:t>, según este consenso,</w:t>
      </w:r>
      <w:r w:rsidR="008B58EF" w:rsidRPr="00D8724F">
        <w:rPr>
          <w:rFonts w:ascii="Times New Roman" w:hAnsi="Times New Roman" w:cs="Times New Roman"/>
        </w:rPr>
        <w:t xml:space="preserve"> somos los humanos</w:t>
      </w:r>
      <w:r w:rsidR="008B58EF">
        <w:rPr>
          <w:rFonts w:ascii="Times New Roman" w:hAnsi="Times New Roman" w:cs="Times New Roman"/>
        </w:rPr>
        <w:t>. N</w:t>
      </w:r>
      <w:r w:rsidR="008B58EF" w:rsidRPr="00D8724F">
        <w:rPr>
          <w:rFonts w:ascii="Times New Roman" w:hAnsi="Times New Roman" w:cs="Times New Roman"/>
        </w:rPr>
        <w:t>uestras actividades cotidianas, desde las más superficiales hasta las más trascendentales</w:t>
      </w:r>
      <w:r w:rsidR="008B58EF">
        <w:rPr>
          <w:rFonts w:ascii="Times New Roman" w:hAnsi="Times New Roman" w:cs="Times New Roman"/>
        </w:rPr>
        <w:t xml:space="preserve">, han </w:t>
      </w:r>
      <w:r w:rsidR="008B58EF" w:rsidRPr="005F1575">
        <w:rPr>
          <w:rFonts w:ascii="Times New Roman" w:hAnsi="Times New Roman" w:cs="Times New Roman"/>
        </w:rPr>
        <w:t xml:space="preserve">impactado de manera directa y negativa en el medio ambiente </w:t>
      </w:r>
      <w:sdt>
        <w:sdtPr>
          <w:rPr>
            <w:rFonts w:ascii="Times New Roman" w:hAnsi="Times New Roman" w:cs="Times New Roman"/>
          </w:rPr>
          <w:id w:val="-568647361"/>
          <w:citation/>
        </w:sdtPr>
        <w:sdtEndPr/>
        <w:sdtContent>
          <w:r w:rsidR="008B58EF" w:rsidRPr="005F1575">
            <w:rPr>
              <w:rFonts w:ascii="Times New Roman" w:hAnsi="Times New Roman" w:cs="Times New Roman"/>
            </w:rPr>
            <w:fldChar w:fldCharType="begin"/>
          </w:r>
          <w:r w:rsidR="008B58EF" w:rsidRPr="005F1575">
            <w:rPr>
              <w:rFonts w:ascii="Times New Roman" w:hAnsi="Times New Roman" w:cs="Times New Roman"/>
            </w:rPr>
            <w:instrText xml:space="preserve"> CITATION Ser201 \l 3082 </w:instrText>
          </w:r>
          <w:r w:rsidR="008B58EF" w:rsidRPr="005F1575">
            <w:rPr>
              <w:rFonts w:ascii="Times New Roman" w:hAnsi="Times New Roman" w:cs="Times New Roman"/>
            </w:rPr>
            <w:fldChar w:fldCharType="separate"/>
          </w:r>
          <w:r w:rsidR="008B58EF" w:rsidRPr="005F1575">
            <w:rPr>
              <w:rFonts w:ascii="Times New Roman" w:hAnsi="Times New Roman" w:cs="Times New Roman"/>
              <w:noProof/>
            </w:rPr>
            <w:t>(Serratos, 2020)</w:t>
          </w:r>
          <w:r w:rsidR="008B58EF" w:rsidRPr="005F1575">
            <w:rPr>
              <w:rFonts w:ascii="Times New Roman" w:hAnsi="Times New Roman" w:cs="Times New Roman"/>
            </w:rPr>
            <w:fldChar w:fldCharType="end"/>
          </w:r>
        </w:sdtContent>
      </w:sdt>
      <w:r w:rsidR="008B58EF" w:rsidRPr="005F1575">
        <w:rPr>
          <w:rFonts w:ascii="Times New Roman" w:hAnsi="Times New Roman" w:cs="Times New Roman"/>
        </w:rPr>
        <w:t xml:space="preserve">. En contraste con otros periodos </w:t>
      </w:r>
      <w:r w:rsidR="005553CE" w:rsidRPr="005F1575">
        <w:rPr>
          <w:rFonts w:ascii="Times New Roman" w:hAnsi="Times New Roman" w:cs="Times New Roman"/>
        </w:rPr>
        <w:t xml:space="preserve">como el Pérmico o el Jurásico, </w:t>
      </w:r>
      <w:r w:rsidR="00E46F83" w:rsidRPr="005F1575">
        <w:rPr>
          <w:rFonts w:ascii="Times New Roman" w:hAnsi="Times New Roman" w:cs="Times New Roman"/>
        </w:rPr>
        <w:t>e</w:t>
      </w:r>
      <w:r w:rsidR="00BC468F" w:rsidRPr="005F1575">
        <w:rPr>
          <w:rFonts w:ascii="Times New Roman" w:hAnsi="Times New Roman" w:cs="Times New Roman"/>
        </w:rPr>
        <w:t xml:space="preserve">n los que la destrucción fue provocada por la actividad volcánica o por un meteorito </w:t>
      </w:r>
      <w:r w:rsidR="00E46F83" w:rsidRPr="005F1575">
        <w:rPr>
          <w:rFonts w:ascii="Times New Roman" w:hAnsi="Times New Roman" w:cs="Times New Roman"/>
        </w:rPr>
        <w:t>que impactó</w:t>
      </w:r>
      <w:r w:rsidR="00BC468F" w:rsidRPr="005F1575">
        <w:rPr>
          <w:rFonts w:ascii="Times New Roman" w:hAnsi="Times New Roman" w:cs="Times New Roman"/>
        </w:rPr>
        <w:t xml:space="preserve"> la </w:t>
      </w:r>
      <w:r w:rsidR="00E46F83" w:rsidRPr="005F1575">
        <w:rPr>
          <w:rFonts w:ascii="Times New Roman" w:hAnsi="Times New Roman" w:cs="Times New Roman"/>
        </w:rPr>
        <w:t>T</w:t>
      </w:r>
      <w:r w:rsidR="00BC468F" w:rsidRPr="005F1575">
        <w:rPr>
          <w:rFonts w:ascii="Times New Roman" w:hAnsi="Times New Roman" w:cs="Times New Roman"/>
        </w:rPr>
        <w:t xml:space="preserve">ierra, hoy es la actividad humana la fuerza destructora </w:t>
      </w:r>
      <w:sdt>
        <w:sdtPr>
          <w:rPr>
            <w:rFonts w:ascii="Times New Roman" w:hAnsi="Times New Roman" w:cs="Times New Roman"/>
          </w:rPr>
          <w:id w:val="-9765462"/>
          <w:citation/>
        </w:sdtPr>
        <w:sdtEndPr/>
        <w:sdtContent>
          <w:r w:rsidR="00BC468F" w:rsidRPr="005F1575">
            <w:rPr>
              <w:rFonts w:ascii="Times New Roman" w:hAnsi="Times New Roman" w:cs="Times New Roman"/>
            </w:rPr>
            <w:fldChar w:fldCharType="begin"/>
          </w:r>
          <w:r w:rsidR="00BC468F" w:rsidRPr="005F1575">
            <w:rPr>
              <w:rFonts w:ascii="Times New Roman" w:hAnsi="Times New Roman" w:cs="Times New Roman"/>
            </w:rPr>
            <w:instrText xml:space="preserve"> CITATION Ser201 \l 3082 </w:instrText>
          </w:r>
          <w:r w:rsidR="00BC468F" w:rsidRPr="005F1575">
            <w:rPr>
              <w:rFonts w:ascii="Times New Roman" w:hAnsi="Times New Roman" w:cs="Times New Roman"/>
            </w:rPr>
            <w:fldChar w:fldCharType="separate"/>
          </w:r>
          <w:r w:rsidR="00BC468F" w:rsidRPr="005F1575">
            <w:rPr>
              <w:rFonts w:ascii="Times New Roman" w:hAnsi="Times New Roman" w:cs="Times New Roman"/>
              <w:noProof/>
            </w:rPr>
            <w:t>(Serratos, 2020)</w:t>
          </w:r>
          <w:r w:rsidR="00BC468F" w:rsidRPr="005F1575">
            <w:rPr>
              <w:rFonts w:ascii="Times New Roman" w:hAnsi="Times New Roman" w:cs="Times New Roman"/>
            </w:rPr>
            <w:fldChar w:fldCharType="end"/>
          </w:r>
        </w:sdtContent>
      </w:sdt>
      <w:r w:rsidR="00BC468F" w:rsidRPr="005F1575">
        <w:rPr>
          <w:rFonts w:ascii="Times New Roman" w:hAnsi="Times New Roman" w:cs="Times New Roman"/>
        </w:rPr>
        <w:t>.</w:t>
      </w:r>
    </w:p>
    <w:p w14:paraId="4352418B" w14:textId="49238DA9" w:rsidR="00B01BCD" w:rsidRDefault="00926BDC" w:rsidP="00400915">
      <w:pPr>
        <w:spacing w:line="360" w:lineRule="auto"/>
        <w:ind w:firstLine="720"/>
        <w:jc w:val="both"/>
        <w:rPr>
          <w:rFonts w:ascii="Times New Roman" w:hAnsi="Times New Roman" w:cs="Times New Roman"/>
        </w:rPr>
      </w:pPr>
      <w:r w:rsidRPr="005F1575">
        <w:rPr>
          <w:rFonts w:ascii="Times New Roman" w:hAnsi="Times New Roman" w:cs="Times New Roman"/>
        </w:rPr>
        <w:t xml:space="preserve">Aunque el argumento es importante en cuanto </w:t>
      </w:r>
      <w:r w:rsidR="004A355F" w:rsidRPr="005F1575">
        <w:rPr>
          <w:rFonts w:ascii="Times New Roman" w:hAnsi="Times New Roman" w:cs="Times New Roman"/>
        </w:rPr>
        <w:t xml:space="preserve">a </w:t>
      </w:r>
      <w:r w:rsidRPr="005F1575">
        <w:rPr>
          <w:rFonts w:ascii="Times New Roman" w:hAnsi="Times New Roman" w:cs="Times New Roman"/>
        </w:rPr>
        <w:t>que llama la atención sobre algo urgente</w:t>
      </w:r>
      <w:r w:rsidR="00A74EE4" w:rsidRPr="005F1575">
        <w:rPr>
          <w:rFonts w:ascii="Times New Roman" w:hAnsi="Times New Roman" w:cs="Times New Roman"/>
        </w:rPr>
        <w:t>,</w:t>
      </w:r>
      <w:r w:rsidRPr="005F1575">
        <w:rPr>
          <w:rFonts w:ascii="Times New Roman" w:hAnsi="Times New Roman" w:cs="Times New Roman"/>
        </w:rPr>
        <w:t xml:space="preserve"> este resulta </w:t>
      </w:r>
      <w:r w:rsidR="008B58EF" w:rsidRPr="005F1575">
        <w:rPr>
          <w:rFonts w:ascii="Times New Roman" w:hAnsi="Times New Roman" w:cs="Times New Roman"/>
        </w:rPr>
        <w:t>limitado</w:t>
      </w:r>
      <w:r w:rsidRPr="005F1575">
        <w:rPr>
          <w:rFonts w:ascii="Times New Roman" w:hAnsi="Times New Roman" w:cs="Times New Roman"/>
        </w:rPr>
        <w:t>. A</w:t>
      </w:r>
      <w:r w:rsidR="008B58EF" w:rsidRPr="005F1575">
        <w:rPr>
          <w:rFonts w:ascii="Times New Roman" w:hAnsi="Times New Roman" w:cs="Times New Roman"/>
        </w:rPr>
        <w:t>l depositar la culpa de la crisis climática en todos los humanos (</w:t>
      </w:r>
      <w:proofErr w:type="spellStart"/>
      <w:r w:rsidR="008B58EF" w:rsidRPr="005F1575">
        <w:rPr>
          <w:rFonts w:ascii="Times New Roman" w:hAnsi="Times New Roman" w:cs="Times New Roman"/>
          <w:i/>
        </w:rPr>
        <w:t>anthropos</w:t>
      </w:r>
      <w:proofErr w:type="spellEnd"/>
      <w:r w:rsidR="008B58EF" w:rsidRPr="005F1575">
        <w:rPr>
          <w:rFonts w:ascii="Times New Roman" w:hAnsi="Times New Roman" w:cs="Times New Roman"/>
        </w:rPr>
        <w:t xml:space="preserve">) y no en unos cuantos o en cierto </w:t>
      </w:r>
      <w:proofErr w:type="spellStart"/>
      <w:r w:rsidR="008B58EF" w:rsidRPr="005F1575">
        <w:rPr>
          <w:rFonts w:ascii="Times New Roman" w:hAnsi="Times New Roman" w:cs="Times New Roman"/>
          <w:i/>
        </w:rPr>
        <w:t>anthropos</w:t>
      </w:r>
      <w:proofErr w:type="spellEnd"/>
      <w:r w:rsidR="008B58EF" w:rsidRPr="005F1575">
        <w:rPr>
          <w:rFonts w:ascii="Times New Roman" w:hAnsi="Times New Roman" w:cs="Times New Roman"/>
        </w:rPr>
        <w:t xml:space="preserve"> capitalista, deja </w:t>
      </w:r>
      <w:r w:rsidR="00890056" w:rsidRPr="005F1575">
        <w:rPr>
          <w:rFonts w:ascii="Times New Roman" w:hAnsi="Times New Roman" w:cs="Times New Roman"/>
        </w:rPr>
        <w:t xml:space="preserve">así </w:t>
      </w:r>
      <w:r w:rsidR="008B58EF" w:rsidRPr="005F1575">
        <w:rPr>
          <w:rFonts w:ascii="Times New Roman" w:hAnsi="Times New Roman" w:cs="Times New Roman"/>
        </w:rPr>
        <w:t xml:space="preserve">por fuera la dimensión socioeconómica y la desigualdad. </w:t>
      </w:r>
      <w:r w:rsidRPr="005F1575">
        <w:rPr>
          <w:rFonts w:ascii="Times New Roman" w:hAnsi="Times New Roman" w:cs="Times New Roman"/>
        </w:rPr>
        <w:t>Con Marx podríamos argumentar que n</w:t>
      </w:r>
      <w:r w:rsidR="00077FBB" w:rsidRPr="005F1575">
        <w:rPr>
          <w:rFonts w:ascii="Times New Roman" w:hAnsi="Times New Roman" w:cs="Times New Roman"/>
        </w:rPr>
        <w:t>o somos los humanos siendo humanos</w:t>
      </w:r>
      <w:r w:rsidRPr="005F1575">
        <w:rPr>
          <w:rFonts w:ascii="Times New Roman" w:hAnsi="Times New Roman" w:cs="Times New Roman"/>
        </w:rPr>
        <w:t xml:space="preserve"> quienes destruyen </w:t>
      </w:r>
      <w:r w:rsidR="00077FBB" w:rsidRPr="005F1575">
        <w:rPr>
          <w:rFonts w:ascii="Times New Roman" w:hAnsi="Times New Roman" w:cs="Times New Roman"/>
        </w:rPr>
        <w:t xml:space="preserve">al planeta sino ciertos humanos con mucho poder económico, político y militar que </w:t>
      </w:r>
      <w:r w:rsidRPr="005F1575">
        <w:rPr>
          <w:rFonts w:ascii="Times New Roman" w:hAnsi="Times New Roman" w:cs="Times New Roman"/>
        </w:rPr>
        <w:t>administra</w:t>
      </w:r>
      <w:r w:rsidR="00890056" w:rsidRPr="005F1575">
        <w:rPr>
          <w:rFonts w:ascii="Times New Roman" w:hAnsi="Times New Roman" w:cs="Times New Roman"/>
        </w:rPr>
        <w:t>n</w:t>
      </w:r>
      <w:r w:rsidRPr="005F1575">
        <w:rPr>
          <w:rFonts w:ascii="Times New Roman" w:hAnsi="Times New Roman" w:cs="Times New Roman"/>
        </w:rPr>
        <w:t xml:space="preserve"> </w:t>
      </w:r>
      <w:r w:rsidR="00077FBB" w:rsidRPr="005F1575">
        <w:rPr>
          <w:rFonts w:ascii="Times New Roman" w:hAnsi="Times New Roman" w:cs="Times New Roman"/>
        </w:rPr>
        <w:t>dicho sistema y que se han beneficiado históricamente de él</w:t>
      </w:r>
      <w:sdt>
        <w:sdtPr>
          <w:rPr>
            <w:rFonts w:ascii="Times New Roman" w:hAnsi="Times New Roman" w:cs="Times New Roman"/>
          </w:rPr>
          <w:id w:val="-1809395791"/>
          <w:citation/>
        </w:sdtPr>
        <w:sdtEndPr/>
        <w:sdtContent>
          <w:r w:rsidR="00077FBB" w:rsidRPr="005F1575">
            <w:rPr>
              <w:rFonts w:ascii="Times New Roman" w:hAnsi="Times New Roman" w:cs="Times New Roman"/>
            </w:rPr>
            <w:fldChar w:fldCharType="begin"/>
          </w:r>
          <w:r w:rsidR="00077FBB" w:rsidRPr="005F1575">
            <w:rPr>
              <w:rFonts w:ascii="Times New Roman" w:hAnsi="Times New Roman" w:cs="Times New Roman"/>
              <w:lang w:val="es-ES"/>
            </w:rPr>
            <w:instrText xml:space="preserve">CITATION Ser201 \l 3082 </w:instrText>
          </w:r>
          <w:r w:rsidR="00077FBB" w:rsidRPr="005F1575">
            <w:rPr>
              <w:rFonts w:ascii="Times New Roman" w:hAnsi="Times New Roman" w:cs="Times New Roman"/>
            </w:rPr>
            <w:fldChar w:fldCharType="separate"/>
          </w:r>
          <w:r w:rsidR="006D230C" w:rsidRPr="005F1575">
            <w:rPr>
              <w:rFonts w:ascii="Times New Roman" w:hAnsi="Times New Roman" w:cs="Times New Roman"/>
              <w:noProof/>
              <w:lang w:val="es-ES"/>
            </w:rPr>
            <w:t xml:space="preserve"> (Serratos, 2020)</w:t>
          </w:r>
          <w:r w:rsidR="00077FBB" w:rsidRPr="005F1575">
            <w:rPr>
              <w:rFonts w:ascii="Times New Roman" w:hAnsi="Times New Roman" w:cs="Times New Roman"/>
            </w:rPr>
            <w:fldChar w:fldCharType="end"/>
          </w:r>
        </w:sdtContent>
      </w:sdt>
      <w:r w:rsidR="00077FBB" w:rsidRPr="005F1575">
        <w:rPr>
          <w:rFonts w:ascii="Times New Roman" w:hAnsi="Times New Roman" w:cs="Times New Roman"/>
        </w:rPr>
        <w:t xml:space="preserve">. No es lo mismo la agricultura como la practicaban los pueblos indígenas de Guatemala </w:t>
      </w:r>
      <w:r w:rsidR="00B01BCD" w:rsidRPr="005F1575">
        <w:rPr>
          <w:rFonts w:ascii="Times New Roman" w:hAnsi="Times New Roman" w:cs="Times New Roman"/>
        </w:rPr>
        <w:t xml:space="preserve">que </w:t>
      </w:r>
      <w:r w:rsidR="00077FBB" w:rsidRPr="005F1575">
        <w:rPr>
          <w:rFonts w:ascii="Times New Roman" w:hAnsi="Times New Roman" w:cs="Times New Roman"/>
        </w:rPr>
        <w:t>el modo de acumulación primitiva que llegó con los españoles</w:t>
      </w:r>
      <w:r w:rsidR="00B01BCD" w:rsidRPr="005F1575">
        <w:rPr>
          <w:rFonts w:ascii="Times New Roman" w:hAnsi="Times New Roman" w:cs="Times New Roman"/>
        </w:rPr>
        <w:t xml:space="preserve"> mediante la </w:t>
      </w:r>
      <w:r w:rsidR="00372D0F" w:rsidRPr="005F1575">
        <w:rPr>
          <w:rFonts w:ascii="Times New Roman" w:hAnsi="Times New Roman" w:cs="Times New Roman"/>
        </w:rPr>
        <w:t>C</w:t>
      </w:r>
      <w:r w:rsidR="00B01BCD" w:rsidRPr="005F1575">
        <w:rPr>
          <w:rFonts w:ascii="Times New Roman" w:hAnsi="Times New Roman" w:cs="Times New Roman"/>
        </w:rPr>
        <w:t>onquista</w:t>
      </w:r>
      <w:r w:rsidR="00077FBB" w:rsidRPr="005F1575">
        <w:rPr>
          <w:rFonts w:ascii="Times New Roman" w:hAnsi="Times New Roman" w:cs="Times New Roman"/>
        </w:rPr>
        <w:t>. Un campesino de Nicaragua no tiene la misma responsabilidad que los dueños de empresas mineras canadienses en la con</w:t>
      </w:r>
      <w:r w:rsidR="00077FBB" w:rsidRPr="00D8724F">
        <w:rPr>
          <w:rFonts w:ascii="Times New Roman" w:hAnsi="Times New Roman" w:cs="Times New Roman"/>
        </w:rPr>
        <w:t>taminación de los ríos</w:t>
      </w:r>
      <w:r w:rsidR="005C1FAE">
        <w:rPr>
          <w:rFonts w:ascii="Times New Roman" w:hAnsi="Times New Roman" w:cs="Times New Roman"/>
        </w:rPr>
        <w:t xml:space="preserve"> </w:t>
      </w:r>
      <w:r w:rsidR="00077FBB" w:rsidRPr="00D8724F">
        <w:rPr>
          <w:rFonts w:ascii="Times New Roman" w:hAnsi="Times New Roman" w:cs="Times New Roman"/>
        </w:rPr>
        <w:t>de donde extraen sus metales. No todos los que habitamos el planeta hemos recibido los mismos beneficios, ni tampoco todos los humanos consumimos la misma cantidad de recursos. Las emisiones</w:t>
      </w:r>
      <w:r w:rsidR="00077FBB">
        <w:rPr>
          <w:rFonts w:ascii="Times New Roman" w:hAnsi="Times New Roman" w:cs="Times New Roman"/>
        </w:rPr>
        <w:t xml:space="preserve"> </w:t>
      </w:r>
      <w:r w:rsidR="00077FBB" w:rsidRPr="00D8724F">
        <w:rPr>
          <w:rFonts w:ascii="Times New Roman" w:hAnsi="Times New Roman" w:cs="Times New Roman"/>
        </w:rPr>
        <w:t>del 1</w:t>
      </w:r>
      <w:r w:rsidR="0013490B">
        <w:rPr>
          <w:rFonts w:ascii="Times New Roman" w:hAnsi="Times New Roman" w:cs="Times New Roman"/>
        </w:rPr>
        <w:t xml:space="preserve"> </w:t>
      </w:r>
      <w:r w:rsidR="00077FBB" w:rsidRPr="00D8724F">
        <w:rPr>
          <w:rFonts w:ascii="Times New Roman" w:hAnsi="Times New Roman" w:cs="Times New Roman"/>
        </w:rPr>
        <w:t xml:space="preserve">% más rico de la población </w:t>
      </w:r>
      <w:r w:rsidR="00077FBB" w:rsidRPr="00890056">
        <w:rPr>
          <w:rFonts w:ascii="Times New Roman" w:hAnsi="Times New Roman" w:cs="Times New Roman"/>
        </w:rPr>
        <w:t>mundial</w:t>
      </w:r>
      <w:r w:rsidR="00B01BCD" w:rsidRPr="00890056">
        <w:rPr>
          <w:rFonts w:ascii="Times New Roman" w:hAnsi="Times New Roman" w:cs="Times New Roman"/>
        </w:rPr>
        <w:t>, por ejemplo,</w:t>
      </w:r>
      <w:r w:rsidR="00077FBB" w:rsidRPr="00890056">
        <w:rPr>
          <w:rFonts w:ascii="Times New Roman" w:hAnsi="Times New Roman" w:cs="Times New Roman"/>
        </w:rPr>
        <w:t xml:space="preserve"> son mil veces</w:t>
      </w:r>
      <w:r w:rsidR="00077FBB" w:rsidRPr="00D8724F">
        <w:rPr>
          <w:rFonts w:ascii="Times New Roman" w:hAnsi="Times New Roman" w:cs="Times New Roman"/>
        </w:rPr>
        <w:t xml:space="preserve"> más grandes que las de habitantes de Mozambique, Honduras, El Salvador o </w:t>
      </w:r>
      <w:r w:rsidR="00077FBB" w:rsidRPr="005F1575">
        <w:rPr>
          <w:rFonts w:ascii="Times New Roman" w:hAnsi="Times New Roman" w:cs="Times New Roman"/>
        </w:rPr>
        <w:t>Etiop</w:t>
      </w:r>
      <w:r w:rsidR="0013490B" w:rsidRPr="005F1575">
        <w:rPr>
          <w:rFonts w:ascii="Times New Roman" w:hAnsi="Times New Roman" w:cs="Times New Roman"/>
        </w:rPr>
        <w:t>í</w:t>
      </w:r>
      <w:r w:rsidR="00077FBB" w:rsidRPr="005F1575">
        <w:rPr>
          <w:rFonts w:ascii="Times New Roman" w:hAnsi="Times New Roman" w:cs="Times New Roman"/>
        </w:rPr>
        <w:t>a. El 1</w:t>
      </w:r>
      <w:r w:rsidR="0013490B">
        <w:rPr>
          <w:rFonts w:ascii="Times New Roman" w:hAnsi="Times New Roman" w:cs="Times New Roman"/>
        </w:rPr>
        <w:t xml:space="preserve"> </w:t>
      </w:r>
      <w:r w:rsidR="00077FBB" w:rsidRPr="00D8724F">
        <w:rPr>
          <w:rFonts w:ascii="Times New Roman" w:hAnsi="Times New Roman" w:cs="Times New Roman"/>
        </w:rPr>
        <w:t xml:space="preserve">% contamina ciento setenta veces más que el 10 % más pobre de la población mundial. </w:t>
      </w:r>
    </w:p>
    <w:p w14:paraId="728D4BB7" w14:textId="2751BC02" w:rsidR="00B01BCD" w:rsidRDefault="00B01BCD" w:rsidP="00400915">
      <w:pPr>
        <w:spacing w:line="360" w:lineRule="auto"/>
        <w:ind w:firstLine="720"/>
        <w:jc w:val="both"/>
        <w:rPr>
          <w:rFonts w:ascii="Times New Roman" w:hAnsi="Times New Roman" w:cs="Times New Roman"/>
        </w:rPr>
      </w:pPr>
      <w:r w:rsidRPr="00E250AE">
        <w:rPr>
          <w:rFonts w:ascii="Times New Roman" w:hAnsi="Times New Roman" w:cs="Times New Roman"/>
        </w:rPr>
        <w:t>Además,</w:t>
      </w:r>
      <w:r w:rsidRPr="00890056">
        <w:rPr>
          <w:rFonts w:ascii="Times New Roman" w:hAnsi="Times New Roman" w:cs="Times New Roman"/>
        </w:rPr>
        <w:t xml:space="preserve"> </w:t>
      </w:r>
      <w:r w:rsidR="00077FBB" w:rsidRPr="00890056">
        <w:rPr>
          <w:rFonts w:ascii="Times New Roman" w:hAnsi="Times New Roman" w:cs="Times New Roman"/>
        </w:rPr>
        <w:t xml:space="preserve">en una perspectiva histórica, </w:t>
      </w:r>
      <w:r w:rsidR="00077FBB" w:rsidRPr="00E250AE">
        <w:rPr>
          <w:rFonts w:ascii="Times New Roman" w:hAnsi="Times New Roman" w:cs="Times New Roman"/>
        </w:rPr>
        <w:t xml:space="preserve">como </w:t>
      </w:r>
      <w:r w:rsidRPr="00E250AE">
        <w:rPr>
          <w:rFonts w:ascii="Times New Roman" w:hAnsi="Times New Roman" w:cs="Times New Roman"/>
        </w:rPr>
        <w:t>la planteada</w:t>
      </w:r>
      <w:r w:rsidRPr="00890056">
        <w:rPr>
          <w:rFonts w:ascii="Times New Roman" w:hAnsi="Times New Roman" w:cs="Times New Roman"/>
        </w:rPr>
        <w:t xml:space="preserve"> por </w:t>
      </w:r>
      <w:r w:rsidR="00077FBB" w:rsidRPr="00890056">
        <w:rPr>
          <w:rFonts w:ascii="Times New Roman" w:hAnsi="Times New Roman" w:cs="Times New Roman"/>
        </w:rPr>
        <w:t>Serratos</w:t>
      </w:r>
      <w:r w:rsidR="00077FBB" w:rsidRPr="00D8724F">
        <w:rPr>
          <w:rFonts w:ascii="Times New Roman" w:hAnsi="Times New Roman" w:cs="Times New Roman"/>
        </w:rPr>
        <w:t xml:space="preserve">, </w:t>
      </w:r>
      <w:r w:rsidR="0013490B">
        <w:rPr>
          <w:rFonts w:ascii="Times New Roman" w:hAnsi="Times New Roman" w:cs="Times New Roman"/>
        </w:rPr>
        <w:t xml:space="preserve">el </w:t>
      </w:r>
      <w:r w:rsidR="00077FBB" w:rsidRPr="00D8724F">
        <w:rPr>
          <w:rFonts w:ascii="Times New Roman" w:hAnsi="Times New Roman" w:cs="Times New Roman"/>
        </w:rPr>
        <w:t>80 % de las emisiones acumuladas desde 1571 hasta ahora son responsabilidad de los países ricos</w:t>
      </w:r>
      <w:r>
        <w:rPr>
          <w:rFonts w:ascii="Times New Roman" w:hAnsi="Times New Roman" w:cs="Times New Roman"/>
        </w:rPr>
        <w:t xml:space="preserve">, mientras </w:t>
      </w:r>
      <w:r w:rsidR="008F6EBB">
        <w:rPr>
          <w:rFonts w:ascii="Times New Roman" w:hAnsi="Times New Roman" w:cs="Times New Roman"/>
        </w:rPr>
        <w:t xml:space="preserve">que </w:t>
      </w:r>
      <w:r w:rsidR="00077FBB" w:rsidRPr="00D8724F">
        <w:rPr>
          <w:rFonts w:ascii="Times New Roman" w:hAnsi="Times New Roman" w:cs="Times New Roman"/>
        </w:rPr>
        <w:t>los actuales ochocientos millones más pobres del planeta apenas han contribuido con el 1.38</w:t>
      </w:r>
      <w:r w:rsidR="0013490B">
        <w:rPr>
          <w:rFonts w:ascii="Times New Roman" w:hAnsi="Times New Roman" w:cs="Times New Roman"/>
        </w:rPr>
        <w:t xml:space="preserve"> </w:t>
      </w:r>
      <w:r w:rsidR="0013490B" w:rsidRPr="00D8724F">
        <w:rPr>
          <w:rFonts w:ascii="Times New Roman" w:hAnsi="Times New Roman" w:cs="Times New Roman"/>
        </w:rPr>
        <w:t>%</w:t>
      </w:r>
      <w:sdt>
        <w:sdtPr>
          <w:rPr>
            <w:rFonts w:ascii="Times New Roman" w:hAnsi="Times New Roman" w:cs="Times New Roman"/>
          </w:rPr>
          <w:id w:val="-115378204"/>
          <w:citation/>
        </w:sdtPr>
        <w:sdtEndPr/>
        <w:sdtContent>
          <w:r w:rsidR="00077FBB" w:rsidRPr="00D8724F">
            <w:rPr>
              <w:rFonts w:ascii="Times New Roman" w:hAnsi="Times New Roman" w:cs="Times New Roman"/>
            </w:rPr>
            <w:fldChar w:fldCharType="begin"/>
          </w:r>
          <w:r w:rsidR="00077FBB" w:rsidRPr="00D8724F">
            <w:rPr>
              <w:rFonts w:ascii="Times New Roman" w:hAnsi="Times New Roman" w:cs="Times New Roman"/>
              <w:lang w:val="es-ES"/>
            </w:rPr>
            <w:instrText xml:space="preserve"> CITATION Ser201 \l 3082 </w:instrText>
          </w:r>
          <w:r w:rsidR="00077FBB" w:rsidRPr="00D8724F">
            <w:rPr>
              <w:rFonts w:ascii="Times New Roman" w:hAnsi="Times New Roman" w:cs="Times New Roman"/>
            </w:rPr>
            <w:fldChar w:fldCharType="separate"/>
          </w:r>
          <w:r w:rsidR="006D230C">
            <w:rPr>
              <w:rFonts w:ascii="Times New Roman" w:hAnsi="Times New Roman" w:cs="Times New Roman"/>
              <w:noProof/>
              <w:lang w:val="es-ES"/>
            </w:rPr>
            <w:t xml:space="preserve"> </w:t>
          </w:r>
          <w:r w:rsidR="006D230C" w:rsidRPr="006D230C">
            <w:rPr>
              <w:rFonts w:ascii="Times New Roman" w:hAnsi="Times New Roman" w:cs="Times New Roman"/>
              <w:noProof/>
              <w:lang w:val="es-ES"/>
            </w:rPr>
            <w:t>(Serratos, 2020)</w:t>
          </w:r>
          <w:r w:rsidR="00077FBB" w:rsidRPr="00D8724F">
            <w:rPr>
              <w:rFonts w:ascii="Times New Roman" w:hAnsi="Times New Roman" w:cs="Times New Roman"/>
            </w:rPr>
            <w:fldChar w:fldCharType="end"/>
          </w:r>
        </w:sdtContent>
      </w:sdt>
      <w:r w:rsidR="00077FBB" w:rsidRPr="00D8724F">
        <w:rPr>
          <w:rFonts w:ascii="Times New Roman" w:hAnsi="Times New Roman" w:cs="Times New Roman"/>
        </w:rPr>
        <w:t xml:space="preserve">. </w:t>
      </w:r>
      <w:r w:rsidR="00BE6429">
        <w:rPr>
          <w:rFonts w:ascii="Times New Roman" w:hAnsi="Times New Roman" w:cs="Times New Roman"/>
        </w:rPr>
        <w:lastRenderedPageBreak/>
        <w:t>A</w:t>
      </w:r>
      <w:r w:rsidR="00077FBB" w:rsidRPr="005F1575">
        <w:rPr>
          <w:rFonts w:ascii="Times New Roman" w:hAnsi="Times New Roman" w:cs="Times New Roman"/>
        </w:rPr>
        <w:t>demás</w:t>
      </w:r>
      <w:r w:rsidR="008F6EBB" w:rsidRPr="005F1575">
        <w:rPr>
          <w:rFonts w:ascii="Times New Roman" w:hAnsi="Times New Roman" w:cs="Times New Roman"/>
        </w:rPr>
        <w:t>,</w:t>
      </w:r>
      <w:r w:rsidR="00077FBB" w:rsidRPr="005F1575">
        <w:rPr>
          <w:rFonts w:ascii="Times New Roman" w:hAnsi="Times New Roman" w:cs="Times New Roman"/>
        </w:rPr>
        <w:t xml:space="preserve"> un</w:t>
      </w:r>
      <w:r w:rsidR="00077FBB" w:rsidRPr="00890056">
        <w:rPr>
          <w:rFonts w:ascii="Times New Roman" w:hAnsi="Times New Roman" w:cs="Times New Roman"/>
        </w:rPr>
        <w:t xml:space="preserve"> lugar ya común</w:t>
      </w:r>
      <w:r w:rsidR="0013490B" w:rsidRPr="00890056">
        <w:rPr>
          <w:rFonts w:ascii="Times New Roman" w:hAnsi="Times New Roman" w:cs="Times New Roman"/>
        </w:rPr>
        <w:t xml:space="preserve"> lo constituye el siguiente planteamiento</w:t>
      </w:r>
      <w:r w:rsidR="00077FBB" w:rsidRPr="00890056">
        <w:rPr>
          <w:rFonts w:ascii="Times New Roman" w:hAnsi="Times New Roman" w:cs="Times New Roman"/>
        </w:rPr>
        <w:t>: si todos los países vivieran como se vive en Estados Unidos con ese consumo de recursos, el planeta ya se hubiera agotado.</w:t>
      </w:r>
      <w:r w:rsidRPr="00890056">
        <w:rPr>
          <w:rFonts w:ascii="Times New Roman" w:hAnsi="Times New Roman" w:cs="Times New Roman"/>
        </w:rPr>
        <w:t xml:space="preserve"> El problema, entonces, no es el </w:t>
      </w:r>
      <w:proofErr w:type="spellStart"/>
      <w:r w:rsidRPr="00890056">
        <w:rPr>
          <w:rFonts w:ascii="Times New Roman" w:hAnsi="Times New Roman" w:cs="Times New Roman"/>
          <w:i/>
          <w:iCs/>
        </w:rPr>
        <w:t>anthropos</w:t>
      </w:r>
      <w:proofErr w:type="spellEnd"/>
      <w:r w:rsidRPr="00890056">
        <w:rPr>
          <w:rFonts w:ascii="Times New Roman" w:hAnsi="Times New Roman" w:cs="Times New Roman"/>
        </w:rPr>
        <w:t xml:space="preserve"> sino el </w:t>
      </w:r>
      <w:proofErr w:type="spellStart"/>
      <w:r w:rsidRPr="00890056">
        <w:rPr>
          <w:rFonts w:ascii="Times New Roman" w:hAnsi="Times New Roman" w:cs="Times New Roman"/>
          <w:i/>
          <w:iCs/>
        </w:rPr>
        <w:t>anthropos</w:t>
      </w:r>
      <w:proofErr w:type="spellEnd"/>
      <w:r w:rsidRPr="00890056">
        <w:rPr>
          <w:rFonts w:ascii="Times New Roman" w:hAnsi="Times New Roman" w:cs="Times New Roman"/>
        </w:rPr>
        <w:t xml:space="preserve"> capitalista, su lógica de mercantilizar todo en un crecimiento infinito a partir de una relación de costo y beneficio. Lo que nos ha traído al cambio climático es el desarrollo capitalista y su razón calculadora que convierte a la naturaleza, parafraseando a Heidegger, en una gigantesca gasolinera</w:t>
      </w:r>
      <w:sdt>
        <w:sdtPr>
          <w:rPr>
            <w:rFonts w:ascii="Times New Roman" w:hAnsi="Times New Roman" w:cs="Times New Roman"/>
          </w:rPr>
          <w:id w:val="-1982536780"/>
          <w:citation/>
        </w:sdtPr>
        <w:sdtEndPr/>
        <w:sdtContent>
          <w:r w:rsidRPr="00890056">
            <w:rPr>
              <w:rFonts w:ascii="Times New Roman" w:hAnsi="Times New Roman" w:cs="Times New Roman"/>
            </w:rPr>
            <w:fldChar w:fldCharType="begin"/>
          </w:r>
          <w:r w:rsidRPr="00890056">
            <w:rPr>
              <w:rFonts w:ascii="Times New Roman" w:hAnsi="Times New Roman" w:cs="Times New Roman"/>
            </w:rPr>
            <w:instrText xml:space="preserve"> CITATION Hei85 \l 3082 </w:instrText>
          </w:r>
          <w:r w:rsidRPr="00890056">
            <w:rPr>
              <w:rFonts w:ascii="Times New Roman" w:hAnsi="Times New Roman" w:cs="Times New Roman"/>
            </w:rPr>
            <w:fldChar w:fldCharType="separate"/>
          </w:r>
          <w:r w:rsidRPr="00890056">
            <w:rPr>
              <w:rFonts w:ascii="Times New Roman" w:hAnsi="Times New Roman" w:cs="Times New Roman"/>
              <w:noProof/>
            </w:rPr>
            <w:t xml:space="preserve"> (Heidegger, 1985)</w:t>
          </w:r>
          <w:r w:rsidRPr="00890056">
            <w:rPr>
              <w:rFonts w:ascii="Times New Roman" w:hAnsi="Times New Roman" w:cs="Times New Roman"/>
            </w:rPr>
            <w:fldChar w:fldCharType="end"/>
          </w:r>
        </w:sdtContent>
      </w:sdt>
      <w:r w:rsidRPr="00890056">
        <w:rPr>
          <w:rFonts w:ascii="Times New Roman" w:hAnsi="Times New Roman" w:cs="Times New Roman"/>
        </w:rPr>
        <w:t xml:space="preserve">. Sobre esta base, abrazo más el término de </w:t>
      </w:r>
      <w:proofErr w:type="spellStart"/>
      <w:r w:rsidRPr="00890056">
        <w:rPr>
          <w:rFonts w:ascii="Times New Roman" w:hAnsi="Times New Roman" w:cs="Times New Roman"/>
        </w:rPr>
        <w:t>Capitaloceno</w:t>
      </w:r>
      <w:proofErr w:type="spellEnd"/>
      <w:r w:rsidRPr="00890056">
        <w:rPr>
          <w:rFonts w:ascii="Times New Roman" w:hAnsi="Times New Roman" w:cs="Times New Roman"/>
        </w:rPr>
        <w:t xml:space="preserve">, en lugar de </w:t>
      </w:r>
      <w:proofErr w:type="spellStart"/>
      <w:r w:rsidRPr="00890056">
        <w:rPr>
          <w:rFonts w:ascii="Times New Roman" w:hAnsi="Times New Roman" w:cs="Times New Roman"/>
        </w:rPr>
        <w:t>Anthropoceno</w:t>
      </w:r>
      <w:proofErr w:type="spellEnd"/>
      <w:r w:rsidRPr="00890056">
        <w:rPr>
          <w:rFonts w:ascii="Times New Roman" w:hAnsi="Times New Roman" w:cs="Times New Roman"/>
        </w:rPr>
        <w:t>. Entendiendo que el capitalismo no es solamente un sistema económico o social, sino también una manera de organizar la naturaleza. Además, porque este término sí incluye las relaciones sociales.</w:t>
      </w:r>
      <w:r>
        <w:rPr>
          <w:rFonts w:ascii="Times New Roman" w:hAnsi="Times New Roman" w:cs="Times New Roman"/>
        </w:rPr>
        <w:t xml:space="preserve"> </w:t>
      </w:r>
    </w:p>
    <w:p w14:paraId="008079FA" w14:textId="77C38781" w:rsidR="009E61B1" w:rsidRPr="00B676D5" w:rsidRDefault="009E61B1" w:rsidP="00400915">
      <w:pPr>
        <w:spacing w:line="360" w:lineRule="auto"/>
        <w:ind w:firstLine="720"/>
        <w:jc w:val="both"/>
        <w:rPr>
          <w:rFonts w:ascii="Times New Roman" w:hAnsi="Times New Roman" w:cs="Times New Roman"/>
        </w:rPr>
      </w:pPr>
      <w:r w:rsidRPr="00B676D5">
        <w:rPr>
          <w:rFonts w:ascii="Times New Roman" w:hAnsi="Times New Roman" w:cs="Times New Roman"/>
        </w:rPr>
        <w:t xml:space="preserve">Situándome en este marco analítico interpreto </w:t>
      </w:r>
      <w:r w:rsidRPr="00B676D5">
        <w:rPr>
          <w:rFonts w:ascii="Times New Roman" w:hAnsi="Times New Roman" w:cs="Times New Roman"/>
          <w:i/>
          <w:iCs/>
        </w:rPr>
        <w:t xml:space="preserve">Tikal Futura. Memorias para un futuro incierto (novelita futurista) </w:t>
      </w:r>
      <w:r w:rsidRPr="00B676D5">
        <w:rPr>
          <w:rFonts w:ascii="Times New Roman" w:hAnsi="Times New Roman" w:cs="Times New Roman"/>
        </w:rPr>
        <w:t>(2011). La novela oportunamente goza de amplias y valiosas lecturas teóricas. Se le ha estudiado a partir de la pérdida de referentes ideológicos de carácter utópico</w:t>
      </w:r>
      <w:r w:rsidR="00EF63D3" w:rsidRPr="00E250AE">
        <w:rPr>
          <w:rFonts w:ascii="Times New Roman" w:hAnsi="Times New Roman" w:cs="Times New Roman"/>
        </w:rPr>
        <w:t xml:space="preserve"> (Gianni, 2007; </w:t>
      </w:r>
      <w:r w:rsidR="006111CE">
        <w:rPr>
          <w:rFonts w:ascii="Times New Roman" w:hAnsi="Times New Roman" w:cs="Times New Roman"/>
        </w:rPr>
        <w:t xml:space="preserve">Barrientos </w:t>
      </w:r>
      <w:r w:rsidR="00EF63D3" w:rsidRPr="00E250AE">
        <w:rPr>
          <w:rFonts w:ascii="Times New Roman" w:hAnsi="Times New Roman" w:cs="Times New Roman"/>
        </w:rPr>
        <w:t>Tecún, 2007)</w:t>
      </w:r>
      <w:r w:rsidRPr="00B676D5">
        <w:rPr>
          <w:rFonts w:ascii="Times New Roman" w:hAnsi="Times New Roman" w:cs="Times New Roman"/>
        </w:rPr>
        <w:t xml:space="preserve">, el papel de la construcción de la otredad y el papel de la memoria </w:t>
      </w:r>
      <w:sdt>
        <w:sdtPr>
          <w:rPr>
            <w:rFonts w:ascii="Times New Roman" w:hAnsi="Times New Roman" w:cs="Times New Roman"/>
          </w:rPr>
          <w:id w:val="475350473"/>
          <w:citation/>
        </w:sdtPr>
        <w:sdtEndPr/>
        <w:sdtContent>
          <w:r w:rsidRPr="00B676D5">
            <w:rPr>
              <w:rFonts w:ascii="Times New Roman" w:hAnsi="Times New Roman" w:cs="Times New Roman"/>
            </w:rPr>
            <w:fldChar w:fldCharType="begin"/>
          </w:r>
          <w:r w:rsidRPr="00B676D5">
            <w:rPr>
              <w:rFonts w:ascii="Times New Roman" w:hAnsi="Times New Roman" w:cs="Times New Roman"/>
            </w:rPr>
            <w:instrText xml:space="preserve">CITATION MarcadorDePosición1 \l 3082 </w:instrText>
          </w:r>
          <w:r w:rsidRPr="00B676D5">
            <w:rPr>
              <w:rFonts w:ascii="Times New Roman" w:hAnsi="Times New Roman" w:cs="Times New Roman"/>
            </w:rPr>
            <w:fldChar w:fldCharType="separate"/>
          </w:r>
          <w:r w:rsidRPr="00B676D5">
            <w:rPr>
              <w:rFonts w:ascii="Times New Roman" w:hAnsi="Times New Roman" w:cs="Times New Roman"/>
              <w:noProof/>
            </w:rPr>
            <w:t>(Alvarenga Venutolo, 2016)</w:t>
          </w:r>
          <w:r w:rsidRPr="00B676D5">
            <w:rPr>
              <w:rFonts w:ascii="Times New Roman" w:hAnsi="Times New Roman" w:cs="Times New Roman"/>
            </w:rPr>
            <w:fldChar w:fldCharType="end"/>
          </w:r>
        </w:sdtContent>
      </w:sdt>
      <w:r w:rsidRPr="00B676D5">
        <w:rPr>
          <w:rFonts w:ascii="Times New Roman" w:hAnsi="Times New Roman" w:cs="Times New Roman"/>
        </w:rPr>
        <w:t>, la dialéctica entre modernidad y tradición</w:t>
      </w:r>
      <w:r w:rsidR="00EF63D3" w:rsidRPr="00E250AE">
        <w:rPr>
          <w:rFonts w:ascii="Times New Roman" w:hAnsi="Times New Roman" w:cs="Times New Roman"/>
        </w:rPr>
        <w:t>,</w:t>
      </w:r>
      <w:r w:rsidRPr="00B676D5">
        <w:rPr>
          <w:rFonts w:ascii="Times New Roman" w:hAnsi="Times New Roman" w:cs="Times New Roman"/>
        </w:rPr>
        <w:t xml:space="preserve">  el uso de la tecnología por la </w:t>
      </w:r>
      <w:r w:rsidRPr="005F1575">
        <w:rPr>
          <w:rFonts w:ascii="Times New Roman" w:hAnsi="Times New Roman" w:cs="Times New Roman"/>
        </w:rPr>
        <w:t>modernidad</w:t>
      </w:r>
      <w:r w:rsidR="006111CE" w:rsidRPr="005F1575">
        <w:rPr>
          <w:rFonts w:ascii="Times New Roman" w:hAnsi="Times New Roman" w:cs="Times New Roman"/>
        </w:rPr>
        <w:t xml:space="preserve"> </w:t>
      </w:r>
      <w:sdt>
        <w:sdtPr>
          <w:rPr>
            <w:rFonts w:ascii="Times New Roman" w:hAnsi="Times New Roman" w:cs="Times New Roman"/>
          </w:rPr>
          <w:id w:val="-1920171150"/>
          <w:citation/>
        </w:sdtPr>
        <w:sdtEndPr/>
        <w:sdtContent>
          <w:r w:rsidRPr="003D5E49">
            <w:rPr>
              <w:rFonts w:ascii="Times New Roman" w:hAnsi="Times New Roman" w:cs="Times New Roman"/>
            </w:rPr>
            <w:fldChar w:fldCharType="begin"/>
          </w:r>
          <w:r w:rsidRPr="003D5E49">
            <w:rPr>
              <w:rFonts w:ascii="Times New Roman" w:hAnsi="Times New Roman" w:cs="Times New Roman"/>
            </w:rPr>
            <w:instrText xml:space="preserve"> CITATION Boy19 \l 3082 </w:instrText>
          </w:r>
          <w:r w:rsidRPr="003D5E49">
            <w:rPr>
              <w:rFonts w:ascii="Times New Roman" w:hAnsi="Times New Roman" w:cs="Times New Roman"/>
            </w:rPr>
            <w:fldChar w:fldCharType="separate"/>
          </w:r>
          <w:r w:rsidRPr="003D5E49">
            <w:rPr>
              <w:rFonts w:ascii="Times New Roman" w:hAnsi="Times New Roman" w:cs="Times New Roman"/>
              <w:noProof/>
            </w:rPr>
            <w:t xml:space="preserve"> (Boyer, 2019)</w:t>
          </w:r>
          <w:r w:rsidRPr="003D5E49">
            <w:rPr>
              <w:rFonts w:ascii="Times New Roman" w:hAnsi="Times New Roman" w:cs="Times New Roman"/>
            </w:rPr>
            <w:fldChar w:fldCharType="end"/>
          </w:r>
        </w:sdtContent>
      </w:sdt>
      <w:r w:rsidRPr="005F1575">
        <w:rPr>
          <w:rFonts w:ascii="Times New Roman" w:hAnsi="Times New Roman" w:cs="Times New Roman"/>
        </w:rPr>
        <w:t>, la política de la</w:t>
      </w:r>
      <w:r w:rsidRPr="00B676D5">
        <w:rPr>
          <w:rFonts w:ascii="Times New Roman" w:hAnsi="Times New Roman" w:cs="Times New Roman"/>
        </w:rPr>
        <w:t xml:space="preserve"> narrativa y juegos de lenguaje frente al poder de la lengua escrita de los centros hegemónicos</w:t>
      </w:r>
      <w:sdt>
        <w:sdtPr>
          <w:rPr>
            <w:rFonts w:ascii="Times New Roman" w:hAnsi="Times New Roman" w:cs="Times New Roman"/>
          </w:rPr>
          <w:id w:val="-653460685"/>
          <w:citation/>
        </w:sdtPr>
        <w:sdtEndPr/>
        <w:sdtContent>
          <w:r w:rsidRPr="00B676D5">
            <w:rPr>
              <w:rFonts w:ascii="Times New Roman" w:hAnsi="Times New Roman" w:cs="Times New Roman"/>
            </w:rPr>
            <w:fldChar w:fldCharType="begin"/>
          </w:r>
          <w:r w:rsidRPr="00B676D5">
            <w:rPr>
              <w:rFonts w:ascii="Times New Roman" w:hAnsi="Times New Roman" w:cs="Times New Roman"/>
            </w:rPr>
            <w:instrText xml:space="preserve"> CITATION Gri21 \l 3082 </w:instrText>
          </w:r>
          <w:r w:rsidRPr="00B676D5">
            <w:rPr>
              <w:rFonts w:ascii="Times New Roman" w:hAnsi="Times New Roman" w:cs="Times New Roman"/>
            </w:rPr>
            <w:fldChar w:fldCharType="separate"/>
          </w:r>
          <w:r w:rsidRPr="00B676D5">
            <w:rPr>
              <w:rFonts w:ascii="Times New Roman" w:hAnsi="Times New Roman" w:cs="Times New Roman"/>
              <w:noProof/>
            </w:rPr>
            <w:t xml:space="preserve"> (Gringberg Pla, 2021)</w:t>
          </w:r>
          <w:r w:rsidRPr="00B676D5">
            <w:rPr>
              <w:rFonts w:ascii="Times New Roman" w:hAnsi="Times New Roman" w:cs="Times New Roman"/>
            </w:rPr>
            <w:fldChar w:fldCharType="end"/>
          </w:r>
        </w:sdtContent>
      </w:sdt>
      <w:r w:rsidRPr="00B676D5">
        <w:rPr>
          <w:rFonts w:ascii="Times New Roman" w:hAnsi="Times New Roman" w:cs="Times New Roman"/>
        </w:rPr>
        <w:t>, la apropiación crítica y creativa del legado mítico ancestral maya</w:t>
      </w:r>
      <w:sdt>
        <w:sdtPr>
          <w:rPr>
            <w:rFonts w:ascii="Times New Roman" w:hAnsi="Times New Roman" w:cs="Times New Roman"/>
          </w:rPr>
          <w:id w:val="891997936"/>
          <w:citation/>
        </w:sdtPr>
        <w:sdtEndPr/>
        <w:sdtContent>
          <w:r w:rsidRPr="00B676D5">
            <w:rPr>
              <w:rFonts w:ascii="Times New Roman" w:hAnsi="Times New Roman" w:cs="Times New Roman"/>
            </w:rPr>
            <w:fldChar w:fldCharType="begin"/>
          </w:r>
          <w:r w:rsidRPr="00B676D5">
            <w:rPr>
              <w:rFonts w:ascii="Times New Roman" w:hAnsi="Times New Roman" w:cs="Times New Roman"/>
            </w:rPr>
            <w:instrText xml:space="preserve">CITATION Mac211 \t  \l 3082 </w:instrText>
          </w:r>
          <w:r w:rsidRPr="00B676D5">
            <w:rPr>
              <w:rFonts w:ascii="Times New Roman" w:hAnsi="Times New Roman" w:cs="Times New Roman"/>
            </w:rPr>
            <w:fldChar w:fldCharType="separate"/>
          </w:r>
          <w:r w:rsidRPr="00B676D5">
            <w:rPr>
              <w:rFonts w:ascii="Times New Roman" w:hAnsi="Times New Roman" w:cs="Times New Roman"/>
              <w:noProof/>
            </w:rPr>
            <w:t xml:space="preserve"> (Mackenbach, 2021)</w:t>
          </w:r>
          <w:r w:rsidRPr="00B676D5">
            <w:rPr>
              <w:rFonts w:ascii="Times New Roman" w:hAnsi="Times New Roman" w:cs="Times New Roman"/>
            </w:rPr>
            <w:fldChar w:fldCharType="end"/>
          </w:r>
        </w:sdtContent>
      </w:sdt>
      <w:r w:rsidRPr="00B676D5">
        <w:rPr>
          <w:rFonts w:ascii="Times New Roman" w:hAnsi="Times New Roman" w:cs="Times New Roman"/>
        </w:rPr>
        <w:t xml:space="preserve">, la </w:t>
      </w:r>
      <w:proofErr w:type="spellStart"/>
      <w:r w:rsidRPr="00B676D5">
        <w:rPr>
          <w:rFonts w:ascii="Times New Roman" w:hAnsi="Times New Roman" w:cs="Times New Roman"/>
        </w:rPr>
        <w:t>colonialidad</w:t>
      </w:r>
      <w:proofErr w:type="spellEnd"/>
      <w:r w:rsidRPr="00B676D5">
        <w:rPr>
          <w:rFonts w:ascii="Times New Roman" w:hAnsi="Times New Roman" w:cs="Times New Roman"/>
        </w:rPr>
        <w:t xml:space="preserve"> del poder </w:t>
      </w:r>
      <w:sdt>
        <w:sdtPr>
          <w:rPr>
            <w:rFonts w:ascii="Times New Roman" w:hAnsi="Times New Roman" w:cs="Times New Roman"/>
          </w:rPr>
          <w:id w:val="-1783481231"/>
          <w:citation/>
        </w:sdtPr>
        <w:sdtEndPr/>
        <w:sdtContent>
          <w:r w:rsidRPr="00B676D5">
            <w:rPr>
              <w:rFonts w:ascii="Times New Roman" w:hAnsi="Times New Roman" w:cs="Times New Roman"/>
            </w:rPr>
            <w:fldChar w:fldCharType="begin"/>
          </w:r>
          <w:r w:rsidRPr="00B676D5">
            <w:rPr>
              <w:rFonts w:ascii="Times New Roman" w:hAnsi="Times New Roman" w:cs="Times New Roman"/>
            </w:rPr>
            <w:instrText xml:space="preserve">CITATION Río21 \l 3082 </w:instrText>
          </w:r>
          <w:r w:rsidRPr="00B676D5">
            <w:rPr>
              <w:rFonts w:ascii="Times New Roman" w:hAnsi="Times New Roman" w:cs="Times New Roman"/>
            </w:rPr>
            <w:fldChar w:fldCharType="separate"/>
          </w:r>
          <w:r w:rsidRPr="00B676D5">
            <w:rPr>
              <w:rFonts w:ascii="Times New Roman" w:hAnsi="Times New Roman" w:cs="Times New Roman"/>
              <w:noProof/>
            </w:rPr>
            <w:t>(Ríos Quesada, 2021)</w:t>
          </w:r>
          <w:r w:rsidRPr="00B676D5">
            <w:rPr>
              <w:rFonts w:ascii="Times New Roman" w:hAnsi="Times New Roman" w:cs="Times New Roman"/>
            </w:rPr>
            <w:fldChar w:fldCharType="end"/>
          </w:r>
        </w:sdtContent>
      </w:sdt>
      <w:r w:rsidRPr="00B676D5">
        <w:rPr>
          <w:rFonts w:ascii="Times New Roman" w:hAnsi="Times New Roman" w:cs="Times New Roman"/>
        </w:rPr>
        <w:t xml:space="preserve">, las relaciones de poder, la subalternidad y superfluidad </w:t>
      </w:r>
      <w:sdt>
        <w:sdtPr>
          <w:rPr>
            <w:rFonts w:ascii="Times New Roman" w:hAnsi="Times New Roman" w:cs="Times New Roman"/>
          </w:rPr>
          <w:id w:val="2127346011"/>
          <w:citation/>
        </w:sdtPr>
        <w:sdtEndPr/>
        <w:sdtContent>
          <w:r w:rsidRPr="00B676D5">
            <w:rPr>
              <w:rFonts w:ascii="Times New Roman" w:hAnsi="Times New Roman" w:cs="Times New Roman"/>
            </w:rPr>
            <w:fldChar w:fldCharType="begin"/>
          </w:r>
          <w:r w:rsidRPr="00B676D5">
            <w:rPr>
              <w:rFonts w:ascii="Times New Roman" w:hAnsi="Times New Roman" w:cs="Times New Roman"/>
            </w:rPr>
            <w:instrText xml:space="preserve"> CITATION Riv21 \l 3082 </w:instrText>
          </w:r>
          <w:r w:rsidRPr="00B676D5">
            <w:rPr>
              <w:rFonts w:ascii="Times New Roman" w:hAnsi="Times New Roman" w:cs="Times New Roman"/>
            </w:rPr>
            <w:fldChar w:fldCharType="separate"/>
          </w:r>
          <w:r w:rsidRPr="00B676D5">
            <w:rPr>
              <w:rFonts w:ascii="Times New Roman" w:hAnsi="Times New Roman" w:cs="Times New Roman"/>
              <w:noProof/>
            </w:rPr>
            <w:t>(Rivera Rivera, 2021)</w:t>
          </w:r>
          <w:r w:rsidRPr="00B676D5">
            <w:rPr>
              <w:rFonts w:ascii="Times New Roman" w:hAnsi="Times New Roman" w:cs="Times New Roman"/>
            </w:rPr>
            <w:fldChar w:fldCharType="end"/>
          </w:r>
        </w:sdtContent>
      </w:sdt>
      <w:r w:rsidRPr="00B676D5">
        <w:rPr>
          <w:rFonts w:ascii="Times New Roman" w:hAnsi="Times New Roman" w:cs="Times New Roman"/>
        </w:rPr>
        <w:t xml:space="preserve">, entre otros. Pero en menor medida desde la perspectiva que yo aquí propongo. </w:t>
      </w:r>
    </w:p>
    <w:p w14:paraId="17738ADB" w14:textId="783DEAFB" w:rsidR="009E61B1" w:rsidRDefault="009E61B1" w:rsidP="00400915">
      <w:pPr>
        <w:spacing w:line="360" w:lineRule="auto"/>
        <w:ind w:firstLine="720"/>
        <w:jc w:val="both"/>
        <w:rPr>
          <w:rFonts w:ascii="Times New Roman" w:hAnsi="Times New Roman" w:cs="Times New Roman"/>
        </w:rPr>
      </w:pPr>
      <w:r w:rsidRPr="0001295E">
        <w:rPr>
          <w:rFonts w:ascii="Times New Roman" w:hAnsi="Times New Roman" w:cs="Times New Roman"/>
        </w:rPr>
        <w:t xml:space="preserve">En tal sentido, espero que este trabajo pueda ser una modesta contribución a los estudios literarios y culturales centroamericanos. No obstante, destaco dos trabajos que considero un punto de partida para realizar mi lectura. Uno es el de Brigitte </w:t>
      </w:r>
      <w:proofErr w:type="spellStart"/>
      <w:r w:rsidRPr="0001295E">
        <w:rPr>
          <w:rFonts w:ascii="Times New Roman" w:hAnsi="Times New Roman" w:cs="Times New Roman"/>
        </w:rPr>
        <w:t>Adriaensen</w:t>
      </w:r>
      <w:proofErr w:type="spellEnd"/>
      <w:r w:rsidRPr="0001295E">
        <w:rPr>
          <w:rFonts w:ascii="Times New Roman" w:hAnsi="Times New Roman" w:cs="Times New Roman"/>
        </w:rPr>
        <w:t xml:space="preserve">, “Turismo, alteridad y violencia en </w:t>
      </w:r>
      <w:r w:rsidRPr="00E250AE">
        <w:rPr>
          <w:rFonts w:ascii="Times New Roman" w:hAnsi="Times New Roman" w:cs="Times New Roman"/>
          <w:i/>
          <w:iCs/>
        </w:rPr>
        <w:t>Tikal futura. Memorias para un futuro incierto (novelita futurista)</w:t>
      </w:r>
      <w:r w:rsidRPr="0001295E">
        <w:rPr>
          <w:rFonts w:ascii="Times New Roman" w:hAnsi="Times New Roman" w:cs="Times New Roman"/>
        </w:rPr>
        <w:t xml:space="preserve"> de Franz </w:t>
      </w:r>
      <w:proofErr w:type="spellStart"/>
      <w:r w:rsidRPr="00400915">
        <w:rPr>
          <w:rFonts w:ascii="Times New Roman" w:hAnsi="Times New Roman" w:cs="Times New Roman"/>
        </w:rPr>
        <w:t>Galich</w:t>
      </w:r>
      <w:proofErr w:type="spellEnd"/>
      <w:r w:rsidRPr="0001295E">
        <w:rPr>
          <w:rFonts w:ascii="Times New Roman" w:hAnsi="Times New Roman" w:cs="Times New Roman"/>
        </w:rPr>
        <w:t xml:space="preserve">” </w:t>
      </w:r>
      <w:sdt>
        <w:sdtPr>
          <w:rPr>
            <w:rFonts w:ascii="Times New Roman" w:hAnsi="Times New Roman" w:cs="Times New Roman"/>
          </w:rPr>
          <w:id w:val="291412444"/>
          <w:citation/>
        </w:sdtPr>
        <w:sdtEndPr/>
        <w:sdtContent>
          <w:r w:rsidRPr="0001295E">
            <w:rPr>
              <w:rFonts w:ascii="Times New Roman" w:hAnsi="Times New Roman" w:cs="Times New Roman"/>
            </w:rPr>
            <w:fldChar w:fldCharType="begin"/>
          </w:r>
          <w:r w:rsidRPr="0001295E">
            <w:rPr>
              <w:rFonts w:ascii="Times New Roman" w:hAnsi="Times New Roman" w:cs="Times New Roman"/>
            </w:rPr>
            <w:instrText xml:space="preserve"> CITATION Adr21 \l 3082 </w:instrText>
          </w:r>
          <w:r w:rsidRPr="0001295E">
            <w:rPr>
              <w:rFonts w:ascii="Times New Roman" w:hAnsi="Times New Roman" w:cs="Times New Roman"/>
            </w:rPr>
            <w:fldChar w:fldCharType="separate"/>
          </w:r>
          <w:r w:rsidRPr="0001295E">
            <w:rPr>
              <w:rFonts w:ascii="Times New Roman" w:hAnsi="Times New Roman" w:cs="Times New Roman"/>
              <w:noProof/>
            </w:rPr>
            <w:t>(Adriaensen, 2021)</w:t>
          </w:r>
          <w:r w:rsidRPr="0001295E">
            <w:rPr>
              <w:rFonts w:ascii="Times New Roman" w:hAnsi="Times New Roman" w:cs="Times New Roman"/>
            </w:rPr>
            <w:fldChar w:fldCharType="end"/>
          </w:r>
        </w:sdtContent>
      </w:sdt>
      <w:r w:rsidR="008804C2">
        <w:rPr>
          <w:rFonts w:ascii="Times New Roman" w:hAnsi="Times New Roman" w:cs="Times New Roman"/>
        </w:rPr>
        <w:t>,</w:t>
      </w:r>
      <w:r w:rsidRPr="0001295E">
        <w:rPr>
          <w:rFonts w:ascii="Times New Roman" w:hAnsi="Times New Roman" w:cs="Times New Roman"/>
        </w:rPr>
        <w:t xml:space="preserve"> </w:t>
      </w:r>
      <w:r w:rsidR="008804C2">
        <w:rPr>
          <w:rFonts w:ascii="Times New Roman" w:hAnsi="Times New Roman" w:cs="Times New Roman"/>
        </w:rPr>
        <w:t>en el que</w:t>
      </w:r>
      <w:r w:rsidR="008804C2" w:rsidRPr="0001295E">
        <w:rPr>
          <w:rFonts w:ascii="Times New Roman" w:hAnsi="Times New Roman" w:cs="Times New Roman"/>
        </w:rPr>
        <w:t xml:space="preserve"> </w:t>
      </w:r>
      <w:r w:rsidRPr="0001295E">
        <w:rPr>
          <w:rFonts w:ascii="Times New Roman" w:hAnsi="Times New Roman" w:cs="Times New Roman"/>
        </w:rPr>
        <w:t>se señala la mercantilización de la violencia y la memoria en la novela. Y</w:t>
      </w:r>
      <w:r w:rsidR="00EF63D3" w:rsidRPr="00E11C95">
        <w:rPr>
          <w:rFonts w:ascii="Times New Roman" w:hAnsi="Times New Roman" w:cs="Times New Roman"/>
        </w:rPr>
        <w:t>,</w:t>
      </w:r>
      <w:r w:rsidRPr="0001295E">
        <w:rPr>
          <w:rFonts w:ascii="Times New Roman" w:hAnsi="Times New Roman" w:cs="Times New Roman"/>
        </w:rPr>
        <w:t xml:space="preserve"> el segundo</w:t>
      </w:r>
      <w:r w:rsidR="00EF63D3" w:rsidRPr="00E250AE">
        <w:rPr>
          <w:rFonts w:ascii="Times New Roman" w:hAnsi="Times New Roman" w:cs="Times New Roman"/>
        </w:rPr>
        <w:t>,</w:t>
      </w:r>
      <w:r w:rsidRPr="0001295E">
        <w:rPr>
          <w:rFonts w:ascii="Times New Roman" w:hAnsi="Times New Roman" w:cs="Times New Roman"/>
        </w:rPr>
        <w:t xml:space="preserve"> es el de </w:t>
      </w:r>
      <w:r w:rsidRPr="005F1575">
        <w:rPr>
          <w:rFonts w:ascii="Times New Roman" w:hAnsi="Times New Roman" w:cs="Times New Roman"/>
        </w:rPr>
        <w:t xml:space="preserve">María </w:t>
      </w:r>
      <w:r w:rsidR="00E11C95" w:rsidRPr="005F1575">
        <w:rPr>
          <w:rFonts w:ascii="Times New Roman" w:hAnsi="Times New Roman" w:cs="Times New Roman"/>
        </w:rPr>
        <w:t>d</w:t>
      </w:r>
      <w:r w:rsidRPr="005F1575">
        <w:rPr>
          <w:rFonts w:ascii="Times New Roman" w:hAnsi="Times New Roman" w:cs="Times New Roman"/>
        </w:rPr>
        <w:t xml:space="preserve">el Carmen Caña Jiménez, “Vida resurgida y neoliberalismo en </w:t>
      </w:r>
      <w:r w:rsidRPr="005F1575">
        <w:rPr>
          <w:rFonts w:ascii="Times New Roman" w:hAnsi="Times New Roman" w:cs="Times New Roman"/>
          <w:i/>
          <w:iCs/>
        </w:rPr>
        <w:t>Tikal Futura</w:t>
      </w:r>
      <w:r w:rsidR="00E11C95" w:rsidRPr="005F1575">
        <w:rPr>
          <w:rFonts w:ascii="Times New Roman" w:hAnsi="Times New Roman" w:cs="Times New Roman"/>
          <w:i/>
          <w:iCs/>
        </w:rPr>
        <w:t xml:space="preserve"> </w:t>
      </w:r>
      <w:r w:rsidR="00E11C95" w:rsidRPr="005F1575">
        <w:rPr>
          <w:rFonts w:ascii="Times New Roman" w:hAnsi="Times New Roman" w:cs="Times New Roman"/>
        </w:rPr>
        <w:t xml:space="preserve">de Franz </w:t>
      </w:r>
      <w:proofErr w:type="spellStart"/>
      <w:r w:rsidR="00E11C95" w:rsidRPr="005F1575">
        <w:rPr>
          <w:rFonts w:ascii="Times New Roman" w:hAnsi="Times New Roman" w:cs="Times New Roman"/>
        </w:rPr>
        <w:t>Galich</w:t>
      </w:r>
      <w:proofErr w:type="spellEnd"/>
      <w:r w:rsidRPr="0001295E">
        <w:rPr>
          <w:rFonts w:ascii="Times New Roman" w:hAnsi="Times New Roman" w:cs="Times New Roman"/>
        </w:rPr>
        <w:t>”</w:t>
      </w:r>
      <w:sdt>
        <w:sdtPr>
          <w:rPr>
            <w:rFonts w:ascii="Times New Roman" w:hAnsi="Times New Roman" w:cs="Times New Roman"/>
            <w:i/>
            <w:iCs/>
          </w:rPr>
          <w:id w:val="218643376"/>
          <w:citation/>
        </w:sdtPr>
        <w:sdtEndPr/>
        <w:sdtContent>
          <w:r w:rsidRPr="0001295E">
            <w:rPr>
              <w:rFonts w:ascii="Times New Roman" w:hAnsi="Times New Roman" w:cs="Times New Roman"/>
              <w:i/>
              <w:iCs/>
            </w:rPr>
            <w:fldChar w:fldCharType="begin"/>
          </w:r>
          <w:r w:rsidRPr="0001295E">
            <w:rPr>
              <w:rFonts w:ascii="Times New Roman" w:hAnsi="Times New Roman" w:cs="Times New Roman"/>
            </w:rPr>
            <w:instrText xml:space="preserve"> CITATION Cañ14 \l 3082 </w:instrText>
          </w:r>
          <w:r w:rsidRPr="0001295E">
            <w:rPr>
              <w:rFonts w:ascii="Times New Roman" w:hAnsi="Times New Roman" w:cs="Times New Roman"/>
              <w:i/>
              <w:iCs/>
            </w:rPr>
            <w:fldChar w:fldCharType="separate"/>
          </w:r>
          <w:r w:rsidRPr="0001295E">
            <w:rPr>
              <w:rFonts w:ascii="Times New Roman" w:hAnsi="Times New Roman" w:cs="Times New Roman"/>
              <w:noProof/>
            </w:rPr>
            <w:t xml:space="preserve"> (Caña Jiménez, 2014)</w:t>
          </w:r>
          <w:r w:rsidRPr="0001295E">
            <w:rPr>
              <w:rFonts w:ascii="Times New Roman" w:hAnsi="Times New Roman" w:cs="Times New Roman"/>
              <w:i/>
              <w:iCs/>
            </w:rPr>
            <w:fldChar w:fldCharType="end"/>
          </w:r>
        </w:sdtContent>
      </w:sdt>
      <w:r w:rsidRPr="0001295E">
        <w:rPr>
          <w:rFonts w:ascii="Times New Roman" w:hAnsi="Times New Roman" w:cs="Times New Roman"/>
        </w:rPr>
        <w:t>. Esta autora analiza la domesticación de las prácticas y efectos de las políticas neoliberales en el istmo en el espacio urbano y c</w:t>
      </w:r>
      <w:r w:rsidR="00EF63D3" w:rsidRPr="00E11C95">
        <w:rPr>
          <w:rFonts w:ascii="Times New Roman" w:hAnsi="Times New Roman" w:cs="Times New Roman"/>
        </w:rPr>
        <w:t>ó</w:t>
      </w:r>
      <w:r w:rsidRPr="0001295E">
        <w:rPr>
          <w:rFonts w:ascii="Times New Roman" w:hAnsi="Times New Roman" w:cs="Times New Roman"/>
        </w:rPr>
        <w:t>mo la novela propone la creación de una macroestructura de un Sur Global</w:t>
      </w:r>
      <w:sdt>
        <w:sdtPr>
          <w:rPr>
            <w:rFonts w:ascii="Times New Roman" w:hAnsi="Times New Roman" w:cs="Times New Roman"/>
          </w:rPr>
          <w:id w:val="301664248"/>
          <w:citation/>
        </w:sdtPr>
        <w:sdtEndPr/>
        <w:sdtContent>
          <w:r w:rsidRPr="0001295E">
            <w:rPr>
              <w:rFonts w:ascii="Times New Roman" w:hAnsi="Times New Roman" w:cs="Times New Roman"/>
            </w:rPr>
            <w:fldChar w:fldCharType="begin"/>
          </w:r>
          <w:r w:rsidRPr="0001295E">
            <w:rPr>
              <w:rFonts w:ascii="Times New Roman" w:hAnsi="Times New Roman" w:cs="Times New Roman"/>
            </w:rPr>
            <w:instrText xml:space="preserve"> CITATION Cañ14 \l 3082 </w:instrText>
          </w:r>
          <w:r w:rsidRPr="0001295E">
            <w:rPr>
              <w:rFonts w:ascii="Times New Roman" w:hAnsi="Times New Roman" w:cs="Times New Roman"/>
            </w:rPr>
            <w:fldChar w:fldCharType="separate"/>
          </w:r>
          <w:r w:rsidRPr="0001295E">
            <w:rPr>
              <w:rFonts w:ascii="Times New Roman" w:hAnsi="Times New Roman" w:cs="Times New Roman"/>
              <w:noProof/>
            </w:rPr>
            <w:t xml:space="preserve"> (Caña Jiménez, 2014)</w:t>
          </w:r>
          <w:r w:rsidRPr="0001295E">
            <w:rPr>
              <w:rFonts w:ascii="Times New Roman" w:hAnsi="Times New Roman" w:cs="Times New Roman"/>
            </w:rPr>
            <w:fldChar w:fldCharType="end"/>
          </w:r>
        </w:sdtContent>
      </w:sdt>
      <w:r w:rsidRPr="0001295E">
        <w:rPr>
          <w:rFonts w:ascii="Times New Roman" w:hAnsi="Times New Roman" w:cs="Times New Roman"/>
        </w:rPr>
        <w:t xml:space="preserve">. Sobre la base de estos dos trabajos, me propongo ampliar esta exploración, pero orientando mi análisis más </w:t>
      </w:r>
      <w:r w:rsidR="00EF63D3" w:rsidRPr="00E11C95">
        <w:rPr>
          <w:rFonts w:ascii="Times New Roman" w:hAnsi="Times New Roman" w:cs="Times New Roman"/>
        </w:rPr>
        <w:t>haci</w:t>
      </w:r>
      <w:r w:rsidRPr="0001295E">
        <w:rPr>
          <w:rFonts w:ascii="Times New Roman" w:hAnsi="Times New Roman" w:cs="Times New Roman"/>
        </w:rPr>
        <w:t xml:space="preserve">a una crítica que la novela </w:t>
      </w:r>
      <w:r w:rsidR="00E11C95" w:rsidRPr="005F1575">
        <w:rPr>
          <w:rFonts w:ascii="Times New Roman" w:hAnsi="Times New Roman" w:cs="Times New Roman"/>
        </w:rPr>
        <w:t>esboza</w:t>
      </w:r>
      <w:r w:rsidRPr="005F1575">
        <w:rPr>
          <w:rFonts w:ascii="Times New Roman" w:hAnsi="Times New Roman" w:cs="Times New Roman"/>
        </w:rPr>
        <w:t xml:space="preserve"> en torno a la</w:t>
      </w:r>
      <w:r w:rsidRPr="0001295E">
        <w:rPr>
          <w:rFonts w:ascii="Times New Roman" w:hAnsi="Times New Roman" w:cs="Times New Roman"/>
        </w:rPr>
        <w:t xml:space="preserve"> mercantilización de la naturaleza y de la naturaleza humana</w:t>
      </w:r>
      <w:r w:rsidRPr="0001295E">
        <w:rPr>
          <w:rStyle w:val="Refdenotaalpie"/>
          <w:rFonts w:ascii="Times New Roman" w:hAnsi="Times New Roman" w:cs="Times New Roman"/>
        </w:rPr>
        <w:footnoteReference w:id="3"/>
      </w:r>
      <w:r w:rsidRPr="0001295E">
        <w:rPr>
          <w:rFonts w:ascii="Times New Roman" w:hAnsi="Times New Roman" w:cs="Times New Roman"/>
        </w:rPr>
        <w:t xml:space="preserve"> por parte de la racionalidad capitalista.</w:t>
      </w:r>
    </w:p>
    <w:p w14:paraId="35731BF8" w14:textId="77777777" w:rsidR="00400915" w:rsidRPr="00ED55A5" w:rsidRDefault="00400915" w:rsidP="00400915">
      <w:pPr>
        <w:spacing w:line="360" w:lineRule="auto"/>
        <w:ind w:firstLine="720"/>
        <w:jc w:val="both"/>
        <w:rPr>
          <w:rFonts w:ascii="Times New Roman" w:hAnsi="Times New Roman" w:cs="Times New Roman"/>
        </w:rPr>
      </w:pPr>
    </w:p>
    <w:p w14:paraId="1CCF42EF" w14:textId="112D1DFC" w:rsidR="00077FBB" w:rsidRDefault="00077FBB" w:rsidP="007B4632">
      <w:pPr>
        <w:spacing w:line="360" w:lineRule="auto"/>
        <w:jc w:val="both"/>
        <w:rPr>
          <w:rFonts w:ascii="Times New Roman" w:hAnsi="Times New Roman" w:cs="Times New Roman"/>
          <w:i/>
          <w:iCs/>
        </w:rPr>
      </w:pPr>
      <w:r w:rsidRPr="00AE79C5">
        <w:rPr>
          <w:rFonts w:ascii="Times New Roman" w:hAnsi="Times New Roman" w:cs="Times New Roman"/>
          <w:b/>
          <w:bCs/>
        </w:rPr>
        <w:lastRenderedPageBreak/>
        <w:t>Tikal Futura</w:t>
      </w:r>
      <w:r w:rsidRPr="00C000DA">
        <w:rPr>
          <w:rFonts w:ascii="Times New Roman" w:hAnsi="Times New Roman" w:cs="Times New Roman"/>
          <w:b/>
          <w:bCs/>
        </w:rPr>
        <w:t>. Memorias para un futuro incierto</w:t>
      </w:r>
    </w:p>
    <w:p w14:paraId="7FAFB168" w14:textId="77777777" w:rsidR="00400915" w:rsidRDefault="00400915" w:rsidP="007B4632">
      <w:pPr>
        <w:spacing w:line="360" w:lineRule="auto"/>
        <w:jc w:val="both"/>
        <w:rPr>
          <w:rFonts w:ascii="Times New Roman" w:hAnsi="Times New Roman" w:cs="Times New Roman"/>
        </w:rPr>
      </w:pPr>
    </w:p>
    <w:p w14:paraId="0767A3C3" w14:textId="1C04D017" w:rsidR="009E61B1" w:rsidRPr="00096368" w:rsidRDefault="001B0992" w:rsidP="007B4632">
      <w:pPr>
        <w:spacing w:line="360" w:lineRule="auto"/>
        <w:jc w:val="both"/>
        <w:rPr>
          <w:rFonts w:ascii="Times New Roman" w:hAnsi="Times New Roman" w:cs="Times New Roman"/>
        </w:rPr>
      </w:pPr>
      <w:r w:rsidRPr="00E250AE">
        <w:rPr>
          <w:rFonts w:ascii="Times New Roman" w:hAnsi="Times New Roman" w:cs="Times New Roman"/>
        </w:rPr>
        <w:t>En la obra</w:t>
      </w:r>
      <w:r w:rsidRPr="00E250AE">
        <w:rPr>
          <w:rFonts w:ascii="Times New Roman" w:hAnsi="Times New Roman" w:cs="Times New Roman"/>
          <w:i/>
          <w:iCs/>
        </w:rPr>
        <w:t xml:space="preserve"> </w:t>
      </w:r>
      <w:r w:rsidR="009E61B1" w:rsidRPr="00096368">
        <w:rPr>
          <w:rFonts w:ascii="Times New Roman" w:hAnsi="Times New Roman" w:cs="Times New Roman"/>
          <w:i/>
          <w:iCs/>
        </w:rPr>
        <w:t>Tikal Futura. Memorias para un futuro incierto (novelita futurista</w:t>
      </w:r>
      <w:r w:rsidR="00FB26B7" w:rsidRPr="00E250AE">
        <w:rPr>
          <w:rFonts w:ascii="Times New Roman" w:hAnsi="Times New Roman" w:cs="Times New Roman"/>
          <w:i/>
          <w:iCs/>
        </w:rPr>
        <w:t>)</w:t>
      </w:r>
      <w:r w:rsidRPr="00E250AE">
        <w:rPr>
          <w:rFonts w:ascii="Times New Roman" w:hAnsi="Times New Roman" w:cs="Times New Roman"/>
          <w:i/>
          <w:iCs/>
        </w:rPr>
        <w:t xml:space="preserve"> </w:t>
      </w:r>
      <w:r w:rsidR="009E61B1" w:rsidRPr="00096368">
        <w:rPr>
          <w:rFonts w:ascii="Times New Roman" w:hAnsi="Times New Roman" w:cs="Times New Roman"/>
        </w:rPr>
        <w:t>se imagina</w:t>
      </w:r>
      <w:r w:rsidR="009E61B1" w:rsidRPr="00E250AE">
        <w:rPr>
          <w:rFonts w:ascii="Times New Roman" w:hAnsi="Times New Roman" w:cs="Times New Roman"/>
        </w:rPr>
        <w:t xml:space="preserve"> una sociedad guatemalteca del futuro llamada </w:t>
      </w:r>
      <w:proofErr w:type="spellStart"/>
      <w:r w:rsidR="009E61B1" w:rsidRPr="00E250AE">
        <w:rPr>
          <w:rFonts w:ascii="Times New Roman" w:hAnsi="Times New Roman" w:cs="Times New Roman"/>
        </w:rPr>
        <w:t>Cuatemallán</w:t>
      </w:r>
      <w:proofErr w:type="spellEnd"/>
      <w:r w:rsidR="009E61B1" w:rsidRPr="00E250AE">
        <w:rPr>
          <w:rFonts w:ascii="Times New Roman" w:hAnsi="Times New Roman" w:cs="Times New Roman"/>
        </w:rPr>
        <w:t xml:space="preserve"> en la que el cielo y el aire, debido a la contaminación, tienen un oscuro “color Coca-Cola”. Desde un narrador extradiegético se nos cuenta que la crisis fue precedida en el escenario internacional por una guerra de los hidrocarburos librada por las grandes potencias. </w:t>
      </w:r>
      <w:r w:rsidR="009E61B1" w:rsidRPr="00096368">
        <w:rPr>
          <w:rFonts w:ascii="Times New Roman" w:hAnsi="Times New Roman" w:cs="Times New Roman"/>
        </w:rPr>
        <w:t xml:space="preserve">Esta guerra agotó las reservas de petróleo y acabó con la flora y su fauna de estos países. </w:t>
      </w:r>
      <w:proofErr w:type="spellStart"/>
      <w:r w:rsidR="009E61B1" w:rsidRPr="00096368">
        <w:rPr>
          <w:rFonts w:ascii="Times New Roman" w:hAnsi="Times New Roman" w:cs="Times New Roman"/>
        </w:rPr>
        <w:t>Cuatemallán</w:t>
      </w:r>
      <w:proofErr w:type="spellEnd"/>
      <w:r w:rsidR="009E61B1" w:rsidRPr="00096368">
        <w:rPr>
          <w:rFonts w:ascii="Times New Roman" w:hAnsi="Times New Roman" w:cs="Times New Roman"/>
        </w:rPr>
        <w:t xml:space="preserve"> resultó menos afectada debido a su lugar </w:t>
      </w:r>
      <w:r w:rsidR="009E61B1" w:rsidRPr="005F1575">
        <w:rPr>
          <w:rFonts w:ascii="Times New Roman" w:hAnsi="Times New Roman" w:cs="Times New Roman"/>
        </w:rPr>
        <w:t>periférico y marginal. Esto le permitió conservar su flora</w:t>
      </w:r>
      <w:r w:rsidR="00734103" w:rsidRPr="005F1575">
        <w:rPr>
          <w:rFonts w:ascii="Times New Roman" w:hAnsi="Times New Roman" w:cs="Times New Roman"/>
        </w:rPr>
        <w:t>,</w:t>
      </w:r>
      <w:r w:rsidR="009E61B1" w:rsidRPr="005F1575">
        <w:rPr>
          <w:rFonts w:ascii="Times New Roman" w:hAnsi="Times New Roman" w:cs="Times New Roman"/>
        </w:rPr>
        <w:t xml:space="preserve"> su fauna y una modesta reserva de petróleo</w:t>
      </w:r>
      <w:r w:rsidR="00734103" w:rsidRPr="005F1575">
        <w:rPr>
          <w:rFonts w:ascii="Times New Roman" w:hAnsi="Times New Roman" w:cs="Times New Roman"/>
        </w:rPr>
        <w:t>,</w:t>
      </w:r>
      <w:r w:rsidR="009E61B1" w:rsidRPr="005F1575">
        <w:rPr>
          <w:rFonts w:ascii="Times New Roman" w:hAnsi="Times New Roman" w:cs="Times New Roman"/>
        </w:rPr>
        <w:t xml:space="preserve"> lo cual la ha convertido</w:t>
      </w:r>
      <w:r w:rsidR="009E61B1" w:rsidRPr="00096368">
        <w:rPr>
          <w:rFonts w:ascii="Times New Roman" w:hAnsi="Times New Roman" w:cs="Times New Roman"/>
        </w:rPr>
        <w:t xml:space="preserve"> en un lugar de interés estratégico y geopolítico para el gran vecino del norte, </w:t>
      </w:r>
      <w:proofErr w:type="spellStart"/>
      <w:r w:rsidR="009E61B1" w:rsidRPr="00096368">
        <w:rPr>
          <w:rFonts w:ascii="Times New Roman" w:hAnsi="Times New Roman" w:cs="Times New Roman"/>
        </w:rPr>
        <w:t>Quisyan</w:t>
      </w:r>
      <w:proofErr w:type="spellEnd"/>
      <w:r w:rsidR="009E61B1" w:rsidRPr="00096368">
        <w:rPr>
          <w:rFonts w:ascii="Times New Roman" w:hAnsi="Times New Roman" w:cs="Times New Roman"/>
        </w:rPr>
        <w:t xml:space="preserve"> (anagrama de la palabra Yanquis). El nuevo orden mundial se ha reducido al poder de una alianza llamada Gran confraternidad de la Cofradía del Nuevo Orden Mundial Universal (GCCNOMU). Esta alianza que gobierna el mundo ya no se da entre naciones, sino entre grupos de poder que dominan la producción de armas. Estos han aliado sus capitales y de esta manera han impuesto su poder. </w:t>
      </w:r>
      <w:proofErr w:type="spellStart"/>
      <w:r w:rsidR="009E61B1" w:rsidRPr="00096368">
        <w:rPr>
          <w:rFonts w:ascii="Times New Roman" w:hAnsi="Times New Roman" w:cs="Times New Roman"/>
        </w:rPr>
        <w:t>Cuatemallán</w:t>
      </w:r>
      <w:proofErr w:type="spellEnd"/>
      <w:r w:rsidR="009E61B1" w:rsidRPr="00096368">
        <w:rPr>
          <w:rFonts w:ascii="Times New Roman" w:hAnsi="Times New Roman" w:cs="Times New Roman"/>
        </w:rPr>
        <w:t>, sin embargo, continúa subordinada a Estados Unidos (</w:t>
      </w:r>
      <w:proofErr w:type="spellStart"/>
      <w:r w:rsidR="009E61B1" w:rsidRPr="005F1575">
        <w:rPr>
          <w:rFonts w:ascii="Times New Roman" w:hAnsi="Times New Roman" w:cs="Times New Roman"/>
        </w:rPr>
        <w:t>Quisyan</w:t>
      </w:r>
      <w:proofErr w:type="spellEnd"/>
      <w:r w:rsidR="009E61B1" w:rsidRPr="005F1575">
        <w:rPr>
          <w:rFonts w:ascii="Times New Roman" w:hAnsi="Times New Roman" w:cs="Times New Roman"/>
        </w:rPr>
        <w:t>), por esta</w:t>
      </w:r>
      <w:r w:rsidR="009E61B1" w:rsidRPr="00096368">
        <w:rPr>
          <w:rFonts w:ascii="Times New Roman" w:hAnsi="Times New Roman" w:cs="Times New Roman"/>
        </w:rPr>
        <w:t xml:space="preserve"> razón el embajador de </w:t>
      </w:r>
      <w:proofErr w:type="spellStart"/>
      <w:r w:rsidR="009E61B1" w:rsidRPr="00096368">
        <w:rPr>
          <w:rFonts w:ascii="Times New Roman" w:hAnsi="Times New Roman" w:cs="Times New Roman"/>
        </w:rPr>
        <w:t>Quisyan</w:t>
      </w:r>
      <w:proofErr w:type="spellEnd"/>
      <w:r w:rsidR="009E61B1" w:rsidRPr="00096368">
        <w:rPr>
          <w:rFonts w:ascii="Times New Roman" w:hAnsi="Times New Roman" w:cs="Times New Roman"/>
        </w:rPr>
        <w:t xml:space="preserve">, Mr.  </w:t>
      </w:r>
      <w:proofErr w:type="spellStart"/>
      <w:r w:rsidR="009E61B1" w:rsidRPr="00096368">
        <w:rPr>
          <w:rFonts w:ascii="Times New Roman" w:hAnsi="Times New Roman" w:cs="Times New Roman"/>
        </w:rPr>
        <w:t>Klimowitz</w:t>
      </w:r>
      <w:proofErr w:type="spellEnd"/>
      <w:r w:rsidR="009E61B1" w:rsidRPr="00096368">
        <w:rPr>
          <w:rFonts w:ascii="Times New Roman" w:hAnsi="Times New Roman" w:cs="Times New Roman"/>
        </w:rPr>
        <w:t xml:space="preserve"> es la figura de mayor autoridad dentro de la diégesis. Este personaje, junto con Apocalíptico, un político local, quiere echar a andar la mega construcción </w:t>
      </w:r>
      <w:r w:rsidR="00AE79C5" w:rsidRPr="00E250AE">
        <w:rPr>
          <w:rFonts w:ascii="Times New Roman" w:hAnsi="Times New Roman" w:cs="Times New Roman"/>
        </w:rPr>
        <w:t xml:space="preserve">de </w:t>
      </w:r>
      <w:r w:rsidR="009E61B1" w:rsidRPr="00096368">
        <w:rPr>
          <w:rFonts w:ascii="Times New Roman" w:hAnsi="Times New Roman" w:cs="Times New Roman"/>
        </w:rPr>
        <w:t xml:space="preserve">Tikal Futura, la cual busca desarrollar una industria turística orientada en los recursos naturales y en la explotación de la mano de obra barata de </w:t>
      </w:r>
      <w:proofErr w:type="spellStart"/>
      <w:r w:rsidR="009E61B1" w:rsidRPr="00096368">
        <w:rPr>
          <w:rFonts w:ascii="Times New Roman" w:hAnsi="Times New Roman" w:cs="Times New Roman"/>
        </w:rPr>
        <w:t>Cuatemallán</w:t>
      </w:r>
      <w:proofErr w:type="spellEnd"/>
      <w:r w:rsidR="009E61B1" w:rsidRPr="00096368">
        <w:rPr>
          <w:rFonts w:ascii="Times New Roman" w:hAnsi="Times New Roman" w:cs="Times New Roman"/>
        </w:rPr>
        <w:t xml:space="preserve">. La ejecución de este proyecto de desarrollo, pensado desde arriba y de manera autoritaria, genera conflictos entre los habitantes de Ciudad de Arriba, los ejecutores, y los de Ciudad de Abajo. Estos últimos se organizan y crean el Ejército Revolucionario de Liberación de la Ciudad de Abajo (ERLCIA) que lucha y resiste para liberarse de la explotación y la represión que </w:t>
      </w:r>
      <w:r w:rsidR="009E61B1" w:rsidRPr="00F479F1">
        <w:rPr>
          <w:rFonts w:ascii="Times New Roman" w:hAnsi="Times New Roman" w:cs="Times New Roman"/>
        </w:rPr>
        <w:t>impone la clase dirigente de Ciudad de Arriba.</w:t>
      </w:r>
    </w:p>
    <w:p w14:paraId="3043BD69" w14:textId="77777777" w:rsidR="00451C10" w:rsidRDefault="00D608BF" w:rsidP="00451C10">
      <w:pPr>
        <w:spacing w:line="360" w:lineRule="auto"/>
        <w:ind w:firstLine="720"/>
        <w:jc w:val="both"/>
        <w:rPr>
          <w:rFonts w:ascii="Times New Roman" w:hAnsi="Times New Roman" w:cs="Times New Roman"/>
          <w:lang w:val="es-ES"/>
        </w:rPr>
      </w:pPr>
      <w:r w:rsidRPr="00EF20F2">
        <w:rPr>
          <w:rFonts w:ascii="Times New Roman" w:hAnsi="Times New Roman" w:cs="Times New Roman"/>
        </w:rPr>
        <w:t>En primer lugar,</w:t>
      </w:r>
      <w:r>
        <w:rPr>
          <w:rFonts w:ascii="Times New Roman" w:hAnsi="Times New Roman" w:cs="Times New Roman"/>
          <w:b/>
          <w:bCs/>
        </w:rPr>
        <w:t xml:space="preserve"> </w:t>
      </w:r>
      <w:r w:rsidR="009E61B1">
        <w:rPr>
          <w:rFonts w:ascii="Times New Roman" w:hAnsi="Times New Roman" w:cs="Times New Roman"/>
        </w:rPr>
        <w:t>e</w:t>
      </w:r>
      <w:r>
        <w:rPr>
          <w:rFonts w:ascii="Times New Roman" w:hAnsi="Times New Roman" w:cs="Times New Roman"/>
        </w:rPr>
        <w:t xml:space="preserve">l color de </w:t>
      </w:r>
      <w:r w:rsidRPr="000D2B04">
        <w:rPr>
          <w:rFonts w:ascii="Times New Roman" w:hAnsi="Times New Roman" w:cs="Times New Roman"/>
        </w:rPr>
        <w:t xml:space="preserve">la </w:t>
      </w:r>
      <w:r w:rsidRPr="005F1575">
        <w:rPr>
          <w:rFonts w:ascii="Times New Roman" w:hAnsi="Times New Roman" w:cs="Times New Roman"/>
        </w:rPr>
        <w:t>distop</w:t>
      </w:r>
      <w:r w:rsidR="00362396" w:rsidRPr="005F1575">
        <w:rPr>
          <w:rFonts w:ascii="Times New Roman" w:hAnsi="Times New Roman" w:cs="Times New Roman"/>
        </w:rPr>
        <w:t>í</w:t>
      </w:r>
      <w:r w:rsidRPr="005F1575">
        <w:rPr>
          <w:rFonts w:ascii="Times New Roman" w:hAnsi="Times New Roman" w:cs="Times New Roman"/>
        </w:rPr>
        <w:t>a q</w:t>
      </w:r>
      <w:r w:rsidRPr="000D2B04">
        <w:rPr>
          <w:rFonts w:ascii="Times New Roman" w:hAnsi="Times New Roman" w:cs="Times New Roman"/>
        </w:rPr>
        <w:t>ue</w:t>
      </w:r>
      <w:r>
        <w:rPr>
          <w:rFonts w:ascii="Times New Roman" w:hAnsi="Times New Roman" w:cs="Times New Roman"/>
        </w:rPr>
        <w:t xml:space="preserve"> </w:t>
      </w:r>
      <w:proofErr w:type="spellStart"/>
      <w:r>
        <w:rPr>
          <w:rFonts w:ascii="Times New Roman" w:hAnsi="Times New Roman" w:cs="Times New Roman"/>
        </w:rPr>
        <w:t>Galich</w:t>
      </w:r>
      <w:proofErr w:type="spellEnd"/>
      <w:r>
        <w:rPr>
          <w:rFonts w:ascii="Times New Roman" w:hAnsi="Times New Roman" w:cs="Times New Roman"/>
        </w:rPr>
        <w:t xml:space="preserve"> construye literariamente es el color de </w:t>
      </w:r>
      <w:r w:rsidRPr="00D74F50">
        <w:rPr>
          <w:rFonts w:ascii="Times New Roman" w:hAnsi="Times New Roman" w:cs="Times New Roman"/>
        </w:rPr>
        <w:t>una de las mercancías más emblemáticas del capitalismo norteamericano</w:t>
      </w:r>
      <w:r w:rsidR="009E61B1">
        <w:rPr>
          <w:rFonts w:ascii="Times New Roman" w:hAnsi="Times New Roman" w:cs="Times New Roman"/>
        </w:rPr>
        <w:t xml:space="preserve">, la cual </w:t>
      </w:r>
      <w:r w:rsidRPr="00D74F50">
        <w:rPr>
          <w:rFonts w:ascii="Times New Roman" w:hAnsi="Times New Roman" w:cs="Times New Roman"/>
        </w:rPr>
        <w:t>con la globalización y los tratados de libre comercio ha conquista</w:t>
      </w:r>
      <w:r w:rsidR="009E61B1">
        <w:rPr>
          <w:rFonts w:ascii="Times New Roman" w:hAnsi="Times New Roman" w:cs="Times New Roman"/>
        </w:rPr>
        <w:t xml:space="preserve">do </w:t>
      </w:r>
      <w:r w:rsidRPr="00D74F50">
        <w:rPr>
          <w:rFonts w:ascii="Times New Roman" w:hAnsi="Times New Roman" w:cs="Times New Roman"/>
        </w:rPr>
        <w:t xml:space="preserve">los mercados locales e internacionales. </w:t>
      </w:r>
      <w:r w:rsidR="009E61B1">
        <w:rPr>
          <w:rFonts w:ascii="Times New Roman" w:hAnsi="Times New Roman" w:cs="Times New Roman"/>
        </w:rPr>
        <w:t xml:space="preserve">Por otro </w:t>
      </w:r>
      <w:r w:rsidR="009E61B1" w:rsidRPr="006A116C">
        <w:rPr>
          <w:rFonts w:ascii="Times New Roman" w:hAnsi="Times New Roman" w:cs="Times New Roman"/>
        </w:rPr>
        <w:t xml:space="preserve">lado, </w:t>
      </w:r>
      <w:r w:rsidR="009E61B1" w:rsidRPr="00E250AE">
        <w:rPr>
          <w:rFonts w:ascii="Times New Roman" w:hAnsi="Times New Roman" w:cs="Times New Roman"/>
        </w:rPr>
        <w:t>es</w:t>
      </w:r>
      <w:r w:rsidR="009E61B1" w:rsidRPr="006A116C">
        <w:rPr>
          <w:rFonts w:ascii="Times New Roman" w:hAnsi="Times New Roman" w:cs="Times New Roman"/>
        </w:rPr>
        <w:t xml:space="preserve"> e</w:t>
      </w:r>
      <w:r w:rsidRPr="006A116C">
        <w:rPr>
          <w:rFonts w:ascii="Times New Roman" w:hAnsi="Times New Roman" w:cs="Times New Roman"/>
        </w:rPr>
        <w:t>l petróleo</w:t>
      </w:r>
      <w:r w:rsidR="009E61B1" w:rsidRPr="006A116C">
        <w:rPr>
          <w:rFonts w:ascii="Times New Roman" w:hAnsi="Times New Roman" w:cs="Times New Roman"/>
        </w:rPr>
        <w:t xml:space="preserve"> lo </w:t>
      </w:r>
      <w:r w:rsidR="009E61B1" w:rsidRPr="00E250AE">
        <w:rPr>
          <w:rFonts w:ascii="Times New Roman" w:hAnsi="Times New Roman" w:cs="Times New Roman"/>
        </w:rPr>
        <w:t>que ha ocasionado</w:t>
      </w:r>
      <w:r w:rsidR="009E61B1" w:rsidRPr="006A116C">
        <w:rPr>
          <w:rFonts w:ascii="Times New Roman" w:hAnsi="Times New Roman" w:cs="Times New Roman"/>
        </w:rPr>
        <w:t xml:space="preserve"> la guerra que</w:t>
      </w:r>
      <w:r w:rsidR="009E61B1">
        <w:rPr>
          <w:rFonts w:ascii="Times New Roman" w:hAnsi="Times New Roman" w:cs="Times New Roman"/>
        </w:rPr>
        <w:t xml:space="preserve"> agotó </w:t>
      </w:r>
      <w:r w:rsidRPr="00D74F50">
        <w:rPr>
          <w:rFonts w:ascii="Times New Roman" w:hAnsi="Times New Roman" w:cs="Times New Roman"/>
        </w:rPr>
        <w:t>la flora y la fauna de los países ricos</w:t>
      </w:r>
      <w:r>
        <w:rPr>
          <w:rFonts w:ascii="Times New Roman" w:hAnsi="Times New Roman" w:cs="Times New Roman"/>
        </w:rPr>
        <w:t xml:space="preserve">. La Coca-Cola y el petróleo </w:t>
      </w:r>
      <w:r w:rsidR="00FC622F">
        <w:rPr>
          <w:rFonts w:ascii="Times New Roman" w:hAnsi="Times New Roman" w:cs="Times New Roman"/>
        </w:rPr>
        <w:t xml:space="preserve">son los elementos visibles de un </w:t>
      </w:r>
      <w:proofErr w:type="spellStart"/>
      <w:r w:rsidR="00FC622F">
        <w:rPr>
          <w:rFonts w:ascii="Times New Roman" w:hAnsi="Times New Roman" w:cs="Times New Roman"/>
        </w:rPr>
        <w:t>ideologema</w:t>
      </w:r>
      <w:proofErr w:type="spellEnd"/>
      <w:r w:rsidR="00FC622F">
        <w:rPr>
          <w:rFonts w:ascii="Times New Roman" w:hAnsi="Times New Roman" w:cs="Times New Roman"/>
        </w:rPr>
        <w:t xml:space="preserve"> </w:t>
      </w:r>
      <w:r>
        <w:rPr>
          <w:rFonts w:ascii="Times New Roman" w:hAnsi="Times New Roman" w:cs="Times New Roman"/>
        </w:rPr>
        <w:t>que traduce al capitalismo tardío y a la actual crisis medioambiental</w:t>
      </w:r>
      <w:r w:rsidR="00751766">
        <w:rPr>
          <w:rFonts w:ascii="Times New Roman" w:hAnsi="Times New Roman" w:cs="Times New Roman"/>
        </w:rPr>
        <w:t>. Es posible leer desde estos dos símbolos</w:t>
      </w:r>
      <w:r w:rsidR="00FC622F">
        <w:rPr>
          <w:rFonts w:ascii="Times New Roman" w:hAnsi="Times New Roman" w:cs="Times New Roman"/>
        </w:rPr>
        <w:t>,</w:t>
      </w:r>
      <w:r>
        <w:rPr>
          <w:rFonts w:ascii="Times New Roman" w:hAnsi="Times New Roman" w:cs="Times New Roman"/>
        </w:rPr>
        <w:t xml:space="preserve"> la contradicción</w:t>
      </w:r>
      <w:r w:rsidR="00751766" w:rsidRPr="00751766">
        <w:rPr>
          <w:rFonts w:ascii="Times New Roman" w:hAnsi="Times New Roman" w:cs="Times New Roman"/>
        </w:rPr>
        <w:t xml:space="preserve"> </w:t>
      </w:r>
      <w:r w:rsidR="00751766">
        <w:rPr>
          <w:rFonts w:ascii="Times New Roman" w:hAnsi="Times New Roman" w:cs="Times New Roman"/>
        </w:rPr>
        <w:t>peligrosa</w:t>
      </w:r>
      <w:r>
        <w:rPr>
          <w:rFonts w:ascii="Times New Roman" w:hAnsi="Times New Roman" w:cs="Times New Roman"/>
        </w:rPr>
        <w:t xml:space="preserve"> </w:t>
      </w:r>
      <w:r w:rsidRPr="00D74F50">
        <w:rPr>
          <w:rFonts w:ascii="Times New Roman" w:hAnsi="Times New Roman" w:cs="Times New Roman"/>
        </w:rPr>
        <w:t>entre</w:t>
      </w:r>
      <w:r w:rsidR="00362396">
        <w:rPr>
          <w:rFonts w:ascii="Times New Roman" w:hAnsi="Times New Roman" w:cs="Times New Roman"/>
        </w:rPr>
        <w:t>,</w:t>
      </w:r>
      <w:r w:rsidRPr="00D74F50">
        <w:rPr>
          <w:rFonts w:ascii="Times New Roman" w:hAnsi="Times New Roman" w:cs="Times New Roman"/>
        </w:rPr>
        <w:t xml:space="preserve"> por un lado</w:t>
      </w:r>
      <w:r w:rsidR="00362396">
        <w:rPr>
          <w:rFonts w:ascii="Times New Roman" w:hAnsi="Times New Roman" w:cs="Times New Roman"/>
        </w:rPr>
        <w:t>,</w:t>
      </w:r>
      <w:r w:rsidRPr="00D74F50">
        <w:rPr>
          <w:rFonts w:ascii="Times New Roman" w:hAnsi="Times New Roman" w:cs="Times New Roman"/>
        </w:rPr>
        <w:t xml:space="preserve"> el crecimiento exponencial y acumulativo sin fin, y por el otro, los recursos finitos que ofrece la naturaleza</w:t>
      </w:r>
      <w:r w:rsidR="00751766">
        <w:rPr>
          <w:rFonts w:ascii="Times New Roman" w:hAnsi="Times New Roman" w:cs="Times New Roman"/>
        </w:rPr>
        <w:t xml:space="preserve"> a los seres humanos</w:t>
      </w:r>
      <w:r w:rsidRPr="006A116C">
        <w:rPr>
          <w:rFonts w:ascii="Times New Roman" w:hAnsi="Times New Roman" w:cs="Times New Roman"/>
        </w:rPr>
        <w:t xml:space="preserve">. </w:t>
      </w:r>
      <w:r w:rsidR="00C77606" w:rsidRPr="006A116C">
        <w:rPr>
          <w:rFonts w:ascii="Times New Roman" w:hAnsi="Times New Roman" w:cs="Times New Roman"/>
        </w:rPr>
        <w:t xml:space="preserve">Esto </w:t>
      </w:r>
      <w:r w:rsidR="00C77606" w:rsidRPr="00E250AE">
        <w:rPr>
          <w:rFonts w:ascii="Times New Roman" w:hAnsi="Times New Roman" w:cs="Times New Roman"/>
        </w:rPr>
        <w:t xml:space="preserve">a su vez </w:t>
      </w:r>
      <w:r w:rsidR="00C77606" w:rsidRPr="006A116C">
        <w:rPr>
          <w:rFonts w:ascii="Times New Roman" w:hAnsi="Times New Roman" w:cs="Times New Roman"/>
        </w:rPr>
        <w:t xml:space="preserve">alude a la fractura metabólica planteada por Marx. </w:t>
      </w:r>
      <w:r w:rsidR="00C77606" w:rsidRPr="006A116C">
        <w:rPr>
          <w:rFonts w:ascii="Times New Roman" w:hAnsi="Times New Roman" w:cs="Times New Roman"/>
          <w:lang w:val="es-ES"/>
        </w:rPr>
        <w:t>El</w:t>
      </w:r>
      <w:r w:rsidR="00C77606" w:rsidRPr="001723E4">
        <w:rPr>
          <w:rFonts w:ascii="Times New Roman" w:hAnsi="Times New Roman" w:cs="Times New Roman"/>
          <w:lang w:val="es-ES"/>
        </w:rPr>
        <w:t xml:space="preserve"> embajador </w:t>
      </w:r>
      <w:proofErr w:type="spellStart"/>
      <w:r w:rsidR="00C77606" w:rsidRPr="001723E4">
        <w:rPr>
          <w:rFonts w:ascii="Times New Roman" w:hAnsi="Times New Roman" w:cs="Times New Roman"/>
          <w:lang w:val="es-ES"/>
        </w:rPr>
        <w:t>Klimowitz</w:t>
      </w:r>
      <w:proofErr w:type="spellEnd"/>
      <w:r w:rsidR="00C77606">
        <w:rPr>
          <w:rFonts w:ascii="Times New Roman" w:hAnsi="Times New Roman" w:cs="Times New Roman"/>
          <w:lang w:val="es-ES"/>
        </w:rPr>
        <w:t>, por ejemplo, lamenta</w:t>
      </w:r>
      <w:r w:rsidR="00C77606" w:rsidRPr="001723E4">
        <w:rPr>
          <w:rFonts w:ascii="Times New Roman" w:hAnsi="Times New Roman" w:cs="Times New Roman"/>
          <w:lang w:val="es-ES"/>
        </w:rPr>
        <w:t xml:space="preserve"> que en Estados Unidos </w:t>
      </w:r>
      <w:r w:rsidR="00C77606">
        <w:rPr>
          <w:rFonts w:ascii="Times New Roman" w:hAnsi="Times New Roman" w:cs="Times New Roman"/>
          <w:lang w:val="es-ES"/>
        </w:rPr>
        <w:t xml:space="preserve">se haya </w:t>
      </w:r>
      <w:r w:rsidR="00C77606" w:rsidRPr="001723E4">
        <w:rPr>
          <w:rFonts w:ascii="Times New Roman" w:hAnsi="Times New Roman" w:cs="Times New Roman"/>
          <w:lang w:val="es-ES"/>
        </w:rPr>
        <w:t>llegado al extremo de que las nuevas generaciones ya no cono</w:t>
      </w:r>
      <w:r w:rsidR="00C77606">
        <w:rPr>
          <w:rFonts w:ascii="Times New Roman" w:hAnsi="Times New Roman" w:cs="Times New Roman"/>
          <w:lang w:val="es-ES"/>
        </w:rPr>
        <w:t>zca</w:t>
      </w:r>
      <w:r w:rsidR="00C77606" w:rsidRPr="001723E4">
        <w:rPr>
          <w:rFonts w:ascii="Times New Roman" w:hAnsi="Times New Roman" w:cs="Times New Roman"/>
          <w:lang w:val="es-ES"/>
        </w:rPr>
        <w:t xml:space="preserve">n </w:t>
      </w:r>
      <w:r w:rsidR="00C77606">
        <w:rPr>
          <w:rFonts w:ascii="Times New Roman" w:hAnsi="Times New Roman" w:cs="Times New Roman"/>
          <w:lang w:val="es-ES"/>
        </w:rPr>
        <w:t xml:space="preserve">a </w:t>
      </w:r>
      <w:r w:rsidR="00C77606" w:rsidRPr="001723E4">
        <w:rPr>
          <w:rFonts w:ascii="Times New Roman" w:hAnsi="Times New Roman" w:cs="Times New Roman"/>
          <w:lang w:val="es-ES"/>
        </w:rPr>
        <w:t xml:space="preserve">los animales ni </w:t>
      </w:r>
      <w:r w:rsidR="00C77606">
        <w:rPr>
          <w:rFonts w:ascii="Times New Roman" w:hAnsi="Times New Roman" w:cs="Times New Roman"/>
          <w:lang w:val="es-ES"/>
        </w:rPr>
        <w:t xml:space="preserve">a </w:t>
      </w:r>
      <w:r w:rsidR="00C77606" w:rsidRPr="001723E4">
        <w:rPr>
          <w:rFonts w:ascii="Times New Roman" w:hAnsi="Times New Roman" w:cs="Times New Roman"/>
          <w:lang w:val="es-ES"/>
        </w:rPr>
        <w:t>las plantas</w:t>
      </w:r>
      <w:r w:rsidR="00C77606">
        <w:rPr>
          <w:rFonts w:ascii="Times New Roman" w:hAnsi="Times New Roman" w:cs="Times New Roman"/>
          <w:lang w:val="es-ES"/>
        </w:rPr>
        <w:t>; que estos tengan que ir a</w:t>
      </w:r>
      <w:r w:rsidR="00C77606" w:rsidRPr="001723E4">
        <w:rPr>
          <w:rFonts w:ascii="Times New Roman" w:hAnsi="Times New Roman" w:cs="Times New Roman"/>
          <w:lang w:val="es-ES"/>
        </w:rPr>
        <w:t xml:space="preserve"> </w:t>
      </w:r>
      <w:r w:rsidR="00C77606" w:rsidRPr="001723E4">
        <w:rPr>
          <w:rFonts w:ascii="Times New Roman" w:hAnsi="Times New Roman" w:cs="Times New Roman"/>
          <w:lang w:val="es-ES"/>
        </w:rPr>
        <w:lastRenderedPageBreak/>
        <w:t xml:space="preserve">museos </w:t>
      </w:r>
      <w:r w:rsidR="00C77606">
        <w:rPr>
          <w:rFonts w:ascii="Times New Roman" w:hAnsi="Times New Roman" w:cs="Times New Roman"/>
          <w:lang w:val="es-ES"/>
        </w:rPr>
        <w:t xml:space="preserve">para </w:t>
      </w:r>
      <w:r w:rsidR="00C77606" w:rsidRPr="001723E4">
        <w:rPr>
          <w:rFonts w:ascii="Times New Roman" w:hAnsi="Times New Roman" w:cs="Times New Roman"/>
          <w:lang w:val="es-ES"/>
        </w:rPr>
        <w:t xml:space="preserve">poder </w:t>
      </w:r>
      <w:r w:rsidR="00C77606">
        <w:rPr>
          <w:rFonts w:ascii="Times New Roman" w:hAnsi="Times New Roman" w:cs="Times New Roman"/>
          <w:lang w:val="es-ES"/>
        </w:rPr>
        <w:t xml:space="preserve">contemplarlos </w:t>
      </w:r>
      <w:r w:rsidR="00C77606" w:rsidRPr="001723E4">
        <w:rPr>
          <w:rFonts w:ascii="Times New Roman" w:hAnsi="Times New Roman" w:cs="Times New Roman"/>
          <w:lang w:val="es-ES"/>
        </w:rPr>
        <w:t>disecados</w:t>
      </w:r>
      <w:r w:rsidR="00C77606">
        <w:rPr>
          <w:rFonts w:ascii="Times New Roman" w:hAnsi="Times New Roman" w:cs="Times New Roman"/>
          <w:lang w:val="es-ES"/>
        </w:rPr>
        <w:t xml:space="preserve">, igual si desean escucharlos o también sentir los olores que antaño despedían </w:t>
      </w:r>
      <w:r w:rsidR="00C77606" w:rsidRPr="001723E4">
        <w:rPr>
          <w:rFonts w:ascii="Times New Roman" w:hAnsi="Times New Roman" w:cs="Times New Roman"/>
          <w:lang w:val="es-ES"/>
        </w:rPr>
        <w:t>las flores</w:t>
      </w:r>
      <w:r w:rsidR="00C77606">
        <w:rPr>
          <w:rFonts w:ascii="Times New Roman" w:hAnsi="Times New Roman" w:cs="Times New Roman"/>
          <w:lang w:val="es-ES"/>
        </w:rPr>
        <w:t xml:space="preserve"> </w:t>
      </w:r>
      <w:r w:rsidR="00C77606" w:rsidRPr="00ED55A5">
        <w:rPr>
          <w:rFonts w:ascii="Times New Roman" w:hAnsi="Times New Roman" w:cs="Times New Roman"/>
          <w:noProof/>
          <w:lang w:val="es-ES"/>
        </w:rPr>
        <w:t>(Galich, 2011, p. 35)</w:t>
      </w:r>
      <w:r w:rsidR="00C77606" w:rsidRPr="00ED55A5">
        <w:rPr>
          <w:rFonts w:ascii="Times New Roman" w:hAnsi="Times New Roman" w:cs="Times New Roman"/>
          <w:lang w:val="es-ES"/>
        </w:rPr>
        <w:t>.</w:t>
      </w:r>
    </w:p>
    <w:p w14:paraId="265FC374" w14:textId="16254E91" w:rsidR="005242C8" w:rsidRPr="00451C10" w:rsidRDefault="005242C8" w:rsidP="00451C10">
      <w:pPr>
        <w:spacing w:line="360" w:lineRule="auto"/>
        <w:ind w:firstLine="720"/>
        <w:jc w:val="both"/>
        <w:rPr>
          <w:rFonts w:ascii="Times New Roman" w:hAnsi="Times New Roman" w:cs="Times New Roman"/>
          <w:lang w:val="es-ES"/>
        </w:rPr>
      </w:pPr>
      <w:r>
        <w:rPr>
          <w:rFonts w:ascii="Times New Roman" w:hAnsi="Times New Roman" w:cs="Times New Roman"/>
        </w:rPr>
        <w:t xml:space="preserve">En la novela, </w:t>
      </w:r>
      <w:r>
        <w:rPr>
          <w:rFonts w:ascii="Times New Roman" w:hAnsi="Times New Roman" w:cs="Times New Roman"/>
          <w:lang w:val="es-ES"/>
        </w:rPr>
        <w:t>l</w:t>
      </w:r>
      <w:r w:rsidR="00A24CF8" w:rsidRPr="00EC12AE">
        <w:rPr>
          <w:rFonts w:ascii="Times New Roman" w:hAnsi="Times New Roman" w:cs="Times New Roman"/>
          <w:lang w:val="es-ES"/>
        </w:rPr>
        <w:t xml:space="preserve">os personajes </w:t>
      </w:r>
      <w:r w:rsidR="00A24CF8">
        <w:rPr>
          <w:rFonts w:ascii="Times New Roman" w:hAnsi="Times New Roman" w:cs="Times New Roman"/>
          <w:lang w:val="es-ES"/>
        </w:rPr>
        <w:t>de Ciudad de Arriba y Ciudad de Abajo se</w:t>
      </w:r>
      <w:r w:rsidR="00A24CF8" w:rsidRPr="00EC12AE">
        <w:rPr>
          <w:rFonts w:ascii="Times New Roman" w:hAnsi="Times New Roman" w:cs="Times New Roman"/>
          <w:lang w:val="es-ES"/>
        </w:rPr>
        <w:t xml:space="preserve"> encuentran insertos y atrapados en el tiempo </w:t>
      </w:r>
      <w:r w:rsidR="00A24CF8" w:rsidRPr="00EC12AE">
        <w:rPr>
          <w:rFonts w:ascii="Times New Roman" w:hAnsi="Times New Roman" w:cs="Times New Roman"/>
        </w:rPr>
        <w:t xml:space="preserve">teleológico de la economía que se mueve hacia el infinito para consolidar la reproducción de un modelo civilizatorio de crecimiento y desarrollo sobre la base de la acumulación capitalista. </w:t>
      </w:r>
      <w:r>
        <w:rPr>
          <w:rFonts w:ascii="Times New Roman" w:hAnsi="Times New Roman" w:cs="Times New Roman"/>
        </w:rPr>
        <w:t xml:space="preserve">Esta lógica se presenta como una fuerza ciega. </w:t>
      </w:r>
      <w:r w:rsidR="00A24CF8" w:rsidRPr="00ED55A5">
        <w:rPr>
          <w:rFonts w:ascii="Times New Roman" w:hAnsi="Times New Roman" w:cs="Times New Roman"/>
        </w:rPr>
        <w:t xml:space="preserve">En el imaginario de </w:t>
      </w:r>
      <w:proofErr w:type="spellStart"/>
      <w:r w:rsidR="00A24CF8" w:rsidRPr="005F1575">
        <w:rPr>
          <w:rFonts w:ascii="Times New Roman" w:hAnsi="Times New Roman" w:cs="Times New Roman"/>
        </w:rPr>
        <w:t>Klimowitz</w:t>
      </w:r>
      <w:proofErr w:type="spellEnd"/>
      <w:r w:rsidR="00A24CF8" w:rsidRPr="005F1575">
        <w:rPr>
          <w:rFonts w:ascii="Times New Roman" w:hAnsi="Times New Roman" w:cs="Times New Roman"/>
        </w:rPr>
        <w:t xml:space="preserve"> y </w:t>
      </w:r>
      <w:r w:rsidR="00E734A1" w:rsidRPr="005F1575">
        <w:rPr>
          <w:rFonts w:ascii="Times New Roman" w:hAnsi="Times New Roman" w:cs="Times New Roman"/>
        </w:rPr>
        <w:t>del</w:t>
      </w:r>
      <w:r w:rsidR="00A24CF8" w:rsidRPr="005F1575">
        <w:rPr>
          <w:rFonts w:ascii="Times New Roman" w:hAnsi="Times New Roman" w:cs="Times New Roman"/>
        </w:rPr>
        <w:t xml:space="preserve"> Apocalíptico</w:t>
      </w:r>
      <w:r w:rsidR="00A24CF8" w:rsidRPr="00ED55A5">
        <w:rPr>
          <w:rFonts w:ascii="Times New Roman" w:hAnsi="Times New Roman" w:cs="Times New Roman"/>
        </w:rPr>
        <w:t xml:space="preserve"> la naturaleza de </w:t>
      </w:r>
      <w:proofErr w:type="spellStart"/>
      <w:r w:rsidR="00A24CF8" w:rsidRPr="00ED55A5">
        <w:rPr>
          <w:rFonts w:ascii="Times New Roman" w:hAnsi="Times New Roman" w:cs="Times New Roman"/>
        </w:rPr>
        <w:t>Cuatemallán</w:t>
      </w:r>
      <w:proofErr w:type="spellEnd"/>
      <w:r w:rsidR="00A24CF8" w:rsidRPr="00ED55A5">
        <w:rPr>
          <w:rFonts w:ascii="Times New Roman" w:hAnsi="Times New Roman" w:cs="Times New Roman"/>
        </w:rPr>
        <w:t xml:space="preserve"> y sus habitantes se presentan como un repertorio de </w:t>
      </w:r>
      <w:r w:rsidR="00A24CF8">
        <w:rPr>
          <w:rFonts w:ascii="Times New Roman" w:hAnsi="Times New Roman" w:cs="Times New Roman"/>
        </w:rPr>
        <w:t xml:space="preserve">valores de cambio, de objetos y seres que pueden </w:t>
      </w:r>
      <w:r w:rsidR="00A24CF8" w:rsidRPr="00ED55A5">
        <w:rPr>
          <w:rFonts w:ascii="Times New Roman" w:hAnsi="Times New Roman" w:cs="Times New Roman"/>
        </w:rPr>
        <w:t xml:space="preserve">ser monetizados, capitalizados, comercializados e intercambiados como mercancías. </w:t>
      </w:r>
      <w:r w:rsidR="00A24CF8" w:rsidRPr="006A116C">
        <w:rPr>
          <w:rFonts w:ascii="Times New Roman" w:hAnsi="Times New Roman" w:cs="Times New Roman"/>
        </w:rPr>
        <w:t>Esto</w:t>
      </w:r>
      <w:r w:rsidR="00A24CF8" w:rsidRPr="00ED55A5">
        <w:rPr>
          <w:rFonts w:ascii="Times New Roman" w:hAnsi="Times New Roman" w:cs="Times New Roman"/>
        </w:rPr>
        <w:t xml:space="preserve"> en concordancia con la lógica de la privatización que parcela y cerca bienes comunes naturales, </w:t>
      </w:r>
      <w:r w:rsidR="00A24CF8">
        <w:rPr>
          <w:rFonts w:ascii="Times New Roman" w:hAnsi="Times New Roman" w:cs="Times New Roman"/>
        </w:rPr>
        <w:t xml:space="preserve">tales </w:t>
      </w:r>
      <w:r w:rsidR="00A24CF8" w:rsidRPr="00ED55A5">
        <w:rPr>
          <w:rFonts w:ascii="Times New Roman" w:hAnsi="Times New Roman" w:cs="Times New Roman"/>
        </w:rPr>
        <w:t xml:space="preserve">como el agua y la tierra para repartirlos en forma de derechos de propiedad. </w:t>
      </w:r>
      <w:r>
        <w:rPr>
          <w:rFonts w:ascii="Times New Roman" w:hAnsi="Times New Roman" w:cs="Times New Roman"/>
        </w:rPr>
        <w:t>Principio, a</w:t>
      </w:r>
      <w:r w:rsidR="00A24CF8">
        <w:rPr>
          <w:rFonts w:ascii="Times New Roman" w:hAnsi="Times New Roman" w:cs="Times New Roman"/>
        </w:rPr>
        <w:t xml:space="preserve"> partir de</w:t>
      </w:r>
      <w:r>
        <w:rPr>
          <w:rFonts w:ascii="Times New Roman" w:hAnsi="Times New Roman" w:cs="Times New Roman"/>
        </w:rPr>
        <w:t>l cual</w:t>
      </w:r>
      <w:r w:rsidR="00A24CF8">
        <w:rPr>
          <w:rFonts w:ascii="Times New Roman" w:hAnsi="Times New Roman" w:cs="Times New Roman"/>
        </w:rPr>
        <w:t xml:space="preserve">, la racionalidad capitalista se impone como subjetividad hegemónica. </w:t>
      </w:r>
      <w:r>
        <w:rPr>
          <w:rFonts w:ascii="Times New Roman" w:hAnsi="Times New Roman" w:cs="Times New Roman"/>
        </w:rPr>
        <w:t xml:space="preserve">No importa que el mundo se </w:t>
      </w:r>
      <w:r w:rsidRPr="0036596F">
        <w:rPr>
          <w:rFonts w:ascii="Times New Roman" w:hAnsi="Times New Roman" w:cs="Times New Roman"/>
        </w:rPr>
        <w:t>desmorone</w:t>
      </w:r>
      <w:r w:rsidR="0084381C" w:rsidRPr="005460E7">
        <w:rPr>
          <w:rFonts w:ascii="Times New Roman" w:hAnsi="Times New Roman" w:cs="Times New Roman"/>
        </w:rPr>
        <w:t>,</w:t>
      </w:r>
      <w:r w:rsidRPr="0036596F">
        <w:rPr>
          <w:rFonts w:ascii="Times New Roman" w:hAnsi="Times New Roman" w:cs="Times New Roman"/>
        </w:rPr>
        <w:t xml:space="preserve"> la racionalidad de mercado prevalece, </w:t>
      </w:r>
      <w:r w:rsidR="0084381C" w:rsidRPr="005460E7">
        <w:rPr>
          <w:rFonts w:ascii="Times New Roman" w:hAnsi="Times New Roman" w:cs="Times New Roman"/>
        </w:rPr>
        <w:t>tal y</w:t>
      </w:r>
      <w:r w:rsidR="0084381C" w:rsidRPr="0036596F">
        <w:rPr>
          <w:rFonts w:ascii="Times New Roman" w:hAnsi="Times New Roman" w:cs="Times New Roman"/>
        </w:rPr>
        <w:t xml:space="preserve"> </w:t>
      </w:r>
      <w:r w:rsidRPr="0036596F">
        <w:rPr>
          <w:rFonts w:ascii="Times New Roman" w:hAnsi="Times New Roman" w:cs="Times New Roman"/>
        </w:rPr>
        <w:t>como</w:t>
      </w:r>
      <w:r>
        <w:rPr>
          <w:rFonts w:ascii="Times New Roman" w:hAnsi="Times New Roman" w:cs="Times New Roman"/>
        </w:rPr>
        <w:t xml:space="preserve"> puede verse en la siguiente cita: </w:t>
      </w:r>
    </w:p>
    <w:p w14:paraId="2267BA00" w14:textId="77777777" w:rsidR="00A24CF8" w:rsidRDefault="00A24CF8" w:rsidP="007B4632">
      <w:pPr>
        <w:spacing w:line="360" w:lineRule="auto"/>
        <w:jc w:val="both"/>
        <w:rPr>
          <w:rFonts w:ascii="Times New Roman" w:hAnsi="Times New Roman" w:cs="Times New Roman"/>
        </w:rPr>
      </w:pPr>
    </w:p>
    <w:p w14:paraId="19B3EE60" w14:textId="67646976" w:rsidR="00A24CF8" w:rsidRPr="00576B3B" w:rsidRDefault="00A24CF8" w:rsidP="00576B3B">
      <w:pPr>
        <w:spacing w:line="360" w:lineRule="auto"/>
        <w:ind w:left="720"/>
        <w:jc w:val="both"/>
        <w:rPr>
          <w:rFonts w:ascii="Times New Roman" w:hAnsi="Times New Roman" w:cs="Times New Roman"/>
          <w:sz w:val="20"/>
          <w:szCs w:val="20"/>
        </w:rPr>
      </w:pPr>
      <w:r w:rsidRPr="00576B3B">
        <w:rPr>
          <w:rFonts w:ascii="Times New Roman" w:hAnsi="Times New Roman" w:cs="Times New Roman"/>
          <w:sz w:val="20"/>
          <w:szCs w:val="20"/>
        </w:rPr>
        <w:t>El Apocalíptico sin inmutarse pensaba en el proyecto, mismo que a no dudarlo sería todo un éxito: proporcionar a los grandes empresarios del supermercado lugares donde poder vivir en contacto con la naturaleza, puesto que en sus países eso resultaba ya totalmente imposible</w:t>
      </w:r>
      <w:r w:rsidRPr="00576B3B">
        <w:rPr>
          <w:rFonts w:ascii="Times New Roman" w:hAnsi="Times New Roman" w:cs="Times New Roman"/>
          <w:noProof/>
          <w:sz w:val="20"/>
          <w:szCs w:val="20"/>
        </w:rPr>
        <w:t xml:space="preserve"> (Galich, 2011, p. 12)</w:t>
      </w:r>
      <w:r w:rsidRPr="00576B3B">
        <w:rPr>
          <w:rFonts w:ascii="Times New Roman" w:hAnsi="Times New Roman" w:cs="Times New Roman"/>
          <w:sz w:val="20"/>
          <w:szCs w:val="20"/>
        </w:rPr>
        <w:t xml:space="preserve">. </w:t>
      </w:r>
    </w:p>
    <w:p w14:paraId="17591DC3" w14:textId="77777777" w:rsidR="00A1122E" w:rsidRDefault="00A1122E" w:rsidP="007B4632">
      <w:pPr>
        <w:spacing w:line="360" w:lineRule="auto"/>
        <w:ind w:left="708"/>
        <w:jc w:val="both"/>
        <w:rPr>
          <w:rFonts w:ascii="Times New Roman" w:hAnsi="Times New Roman" w:cs="Times New Roman"/>
          <w:highlight w:val="cyan"/>
        </w:rPr>
      </w:pPr>
    </w:p>
    <w:p w14:paraId="36B2575B" w14:textId="5DF47489" w:rsidR="00576B3B" w:rsidRDefault="000963E8" w:rsidP="00576B3B">
      <w:pPr>
        <w:spacing w:line="360" w:lineRule="auto"/>
        <w:ind w:firstLine="720"/>
        <w:jc w:val="both"/>
        <w:rPr>
          <w:rFonts w:ascii="Times New Roman" w:hAnsi="Times New Roman" w:cs="Times New Roman"/>
        </w:rPr>
      </w:pPr>
      <w:r w:rsidRPr="00D74F50">
        <w:rPr>
          <w:rFonts w:ascii="Times New Roman" w:hAnsi="Times New Roman" w:cs="Times New Roman"/>
        </w:rPr>
        <w:t>Lo que</w:t>
      </w:r>
      <w:r>
        <w:rPr>
          <w:rFonts w:ascii="Times New Roman" w:hAnsi="Times New Roman" w:cs="Times New Roman"/>
        </w:rPr>
        <w:t xml:space="preserve"> ha emergido de l</w:t>
      </w:r>
      <w:r w:rsidRPr="00D74F50">
        <w:rPr>
          <w:rFonts w:ascii="Times New Roman" w:hAnsi="Times New Roman" w:cs="Times New Roman"/>
        </w:rPr>
        <w:t>a crisis es una especie de capitalismo del desastre, un capitalismo que continúa circulando y acumulando en medio de la ruina ecológica</w:t>
      </w:r>
      <w:r>
        <w:rPr>
          <w:rFonts w:ascii="Times New Roman" w:hAnsi="Times New Roman" w:cs="Times New Roman"/>
        </w:rPr>
        <w:t xml:space="preserve">. </w:t>
      </w:r>
      <w:r w:rsidRPr="00C72836">
        <w:rPr>
          <w:rFonts w:ascii="Times New Roman" w:hAnsi="Times New Roman" w:cs="Times New Roman"/>
        </w:rPr>
        <w:t>El megaproyecto</w:t>
      </w:r>
      <w:r>
        <w:rPr>
          <w:rFonts w:ascii="Times New Roman" w:hAnsi="Times New Roman" w:cs="Times New Roman"/>
        </w:rPr>
        <w:t xml:space="preserve"> turístico Tikal Futura que piensan implementar el embajador </w:t>
      </w:r>
      <w:proofErr w:type="spellStart"/>
      <w:r>
        <w:rPr>
          <w:rFonts w:ascii="Times New Roman" w:hAnsi="Times New Roman" w:cs="Times New Roman"/>
        </w:rPr>
        <w:t>Klimowitz</w:t>
      </w:r>
      <w:proofErr w:type="spellEnd"/>
      <w:r>
        <w:rPr>
          <w:rFonts w:ascii="Times New Roman" w:hAnsi="Times New Roman" w:cs="Times New Roman"/>
        </w:rPr>
        <w:t xml:space="preserve"> y el Apocalíptico camina en esa dirección. Como dice </w:t>
      </w:r>
      <w:r w:rsidRPr="00D74F50">
        <w:rPr>
          <w:rFonts w:ascii="Times New Roman" w:hAnsi="Times New Roman" w:cs="Times New Roman"/>
        </w:rPr>
        <w:t xml:space="preserve">O’Connor, “la crisis es la ocasión que aprovecha el capital para restructurarse y racionalizarse a fin de </w:t>
      </w:r>
      <w:r w:rsidRPr="0036596F">
        <w:rPr>
          <w:rFonts w:ascii="Times New Roman" w:hAnsi="Times New Roman" w:cs="Times New Roman"/>
        </w:rPr>
        <w:t>restaurar su capacidad de explotar el trabajo y acumular”</w:t>
      </w:r>
      <w:r w:rsidRPr="0036596F">
        <w:rPr>
          <w:rFonts w:ascii="Times New Roman" w:hAnsi="Times New Roman" w:cs="Times New Roman"/>
          <w:noProof/>
        </w:rPr>
        <w:t xml:space="preserve"> (O`Connor, 2001, </w:t>
      </w:r>
      <w:r w:rsidR="00A1757F">
        <w:rPr>
          <w:rFonts w:ascii="Times New Roman" w:hAnsi="Times New Roman" w:cs="Times New Roman"/>
          <w:noProof/>
        </w:rPr>
        <w:t xml:space="preserve">      </w:t>
      </w:r>
      <w:r w:rsidRPr="0036596F">
        <w:rPr>
          <w:rFonts w:ascii="Times New Roman" w:hAnsi="Times New Roman" w:cs="Times New Roman"/>
          <w:noProof/>
        </w:rPr>
        <w:t>p. 6)</w:t>
      </w:r>
      <w:r w:rsidRPr="0036596F">
        <w:rPr>
          <w:rFonts w:ascii="Times New Roman" w:hAnsi="Times New Roman" w:cs="Times New Roman"/>
        </w:rPr>
        <w:t xml:space="preserve">. Esto es notable en </w:t>
      </w:r>
      <w:r w:rsidR="00BA56DF" w:rsidRPr="005460E7">
        <w:rPr>
          <w:rFonts w:ascii="Times New Roman" w:hAnsi="Times New Roman" w:cs="Times New Roman"/>
        </w:rPr>
        <w:t>el fragmento que sigue</w:t>
      </w:r>
      <w:r w:rsidR="005242C8" w:rsidRPr="0036596F">
        <w:rPr>
          <w:rFonts w:ascii="Times New Roman" w:hAnsi="Times New Roman" w:cs="Times New Roman"/>
        </w:rPr>
        <w:t>:</w:t>
      </w:r>
      <w:r w:rsidR="005242C8" w:rsidRPr="005F1575">
        <w:rPr>
          <w:rFonts w:ascii="Times New Roman" w:hAnsi="Times New Roman" w:cs="Times New Roman"/>
        </w:rPr>
        <w:t xml:space="preserve"> </w:t>
      </w:r>
      <w:r w:rsidR="0036596F" w:rsidRPr="005460E7">
        <w:rPr>
          <w:rFonts w:ascii="Times New Roman" w:hAnsi="Times New Roman" w:cs="Times New Roman"/>
        </w:rPr>
        <w:t>–¡Se imagina cuánto dinero ganaremos con nuestros safaris revolucionarios! ¡Cace un guerrillero y recibirá muchos regalos! ¿Se imagina? Por docena recibirá más, por ejemplo</w:t>
      </w:r>
      <w:r w:rsidR="0036596F">
        <w:rPr>
          <w:rFonts w:ascii="Times New Roman" w:hAnsi="Times New Roman" w:cs="Times New Roman"/>
        </w:rPr>
        <w:t>,</w:t>
      </w:r>
      <w:r w:rsidR="0036596F" w:rsidRPr="005460E7">
        <w:rPr>
          <w:rFonts w:ascii="Times New Roman" w:hAnsi="Times New Roman" w:cs="Times New Roman"/>
        </w:rPr>
        <w:t xml:space="preserve"> un viaje a Miami</w:t>
      </w:r>
      <w:r w:rsidR="0036596F" w:rsidRPr="0036596F">
        <w:rPr>
          <w:rFonts w:ascii="Times New Roman" w:hAnsi="Times New Roman" w:cs="Times New Roman"/>
          <w:noProof/>
          <w:lang w:val="es-ES"/>
        </w:rPr>
        <w:t xml:space="preserve"> (Galich, 2011, p. 186)</w:t>
      </w:r>
      <w:r w:rsidR="0036596F" w:rsidRPr="0036596F">
        <w:rPr>
          <w:rFonts w:ascii="Times New Roman" w:hAnsi="Times New Roman" w:cs="Times New Roman"/>
        </w:rPr>
        <w:t>.</w:t>
      </w:r>
    </w:p>
    <w:p w14:paraId="7D29BA1A" w14:textId="1E08124A" w:rsidR="000963E8" w:rsidRDefault="009A1D77" w:rsidP="00576B3B">
      <w:pPr>
        <w:spacing w:line="360" w:lineRule="auto"/>
        <w:ind w:firstLine="720"/>
        <w:jc w:val="both"/>
        <w:rPr>
          <w:rFonts w:ascii="Times New Roman" w:hAnsi="Times New Roman" w:cs="Times New Roman"/>
        </w:rPr>
      </w:pPr>
      <w:r w:rsidRPr="008C3315">
        <w:rPr>
          <w:rFonts w:ascii="Times New Roman" w:hAnsi="Times New Roman" w:cs="Times New Roman"/>
        </w:rPr>
        <w:t xml:space="preserve">El megaproyecto que estos personajes quieren echar a andar consistirá en ofrecer a los grandes empresarios y a las élites del mundo un lugar para contemplar la naturaleza. Turistas provenientes de países </w:t>
      </w:r>
      <w:r w:rsidR="005242C8">
        <w:rPr>
          <w:rFonts w:ascii="Times New Roman" w:hAnsi="Times New Roman" w:cs="Times New Roman"/>
        </w:rPr>
        <w:t xml:space="preserve">ricos dispondrán de </w:t>
      </w:r>
      <w:r w:rsidRPr="008C3315">
        <w:rPr>
          <w:rFonts w:ascii="Times New Roman" w:hAnsi="Times New Roman" w:cs="Times New Roman"/>
        </w:rPr>
        <w:t>safaris en los que tendrán la oportunidad de cazar la fauna, apreciar la flora de la selva tropical, escuchar “en vivo y a todo color el canto y rugir de las aves fieras”, contemplar las cataratas, ríos y lagos, atrapar mariposas, “pescar de verdad¨, “montar a caballo y ordeñar vacas”, “todo lo que la vida del campo ofrecía unos doscientos años atrás”</w:t>
      </w:r>
      <w:r w:rsidRPr="008C3315">
        <w:rPr>
          <w:rFonts w:ascii="Times New Roman" w:hAnsi="Times New Roman" w:cs="Times New Roman"/>
          <w:noProof/>
          <w:lang w:val="es-ES"/>
        </w:rPr>
        <w:t xml:space="preserve"> (Galich, 2011, p. 51)</w:t>
      </w:r>
      <w:r w:rsidRPr="008C3315">
        <w:rPr>
          <w:rFonts w:ascii="Times New Roman" w:hAnsi="Times New Roman" w:cs="Times New Roman"/>
        </w:rPr>
        <w:t xml:space="preserve"> en los países del primer mundo. </w:t>
      </w:r>
      <w:r w:rsidR="000963E8">
        <w:rPr>
          <w:rFonts w:ascii="Times New Roman" w:hAnsi="Times New Roman" w:cs="Times New Roman"/>
        </w:rPr>
        <w:t>P</w:t>
      </w:r>
      <w:r w:rsidR="000963E8" w:rsidRPr="00626FBF">
        <w:rPr>
          <w:rFonts w:ascii="Times New Roman" w:hAnsi="Times New Roman" w:cs="Times New Roman"/>
        </w:rPr>
        <w:t xml:space="preserve">ara </w:t>
      </w:r>
      <w:r w:rsidR="000963E8">
        <w:rPr>
          <w:rFonts w:ascii="Times New Roman" w:hAnsi="Times New Roman" w:cs="Times New Roman"/>
        </w:rPr>
        <w:t xml:space="preserve">quienes </w:t>
      </w:r>
      <w:r w:rsidR="000963E8" w:rsidRPr="00626FBF">
        <w:rPr>
          <w:rFonts w:ascii="Times New Roman" w:hAnsi="Times New Roman" w:cs="Times New Roman"/>
        </w:rPr>
        <w:t>paguen más, estarán los Safaris Sexuales: los hombres podrán cazar mujeres de la Ciudad de abajo y tener sexo con ellas</w:t>
      </w:r>
      <w:r w:rsidR="000963E8">
        <w:rPr>
          <w:rFonts w:ascii="Times New Roman" w:hAnsi="Times New Roman" w:cs="Times New Roman"/>
        </w:rPr>
        <w:t xml:space="preserve"> y l</w:t>
      </w:r>
      <w:r w:rsidR="000963E8" w:rsidRPr="00626FBF">
        <w:rPr>
          <w:rFonts w:ascii="Times New Roman" w:hAnsi="Times New Roman" w:cs="Times New Roman"/>
        </w:rPr>
        <w:t>as mujeres disfrutar del “ciber macho”</w:t>
      </w:r>
      <w:r w:rsidR="000963E8">
        <w:rPr>
          <w:rFonts w:ascii="Times New Roman" w:hAnsi="Times New Roman" w:cs="Times New Roman"/>
        </w:rPr>
        <w:t>. Los</w:t>
      </w:r>
      <w:r w:rsidRPr="008C3315">
        <w:rPr>
          <w:rFonts w:ascii="Times New Roman" w:hAnsi="Times New Roman" w:cs="Times New Roman"/>
        </w:rPr>
        <w:t xml:space="preserve"> </w:t>
      </w:r>
      <w:r w:rsidRPr="008C3315">
        <w:rPr>
          <w:rFonts w:ascii="Times New Roman" w:hAnsi="Times New Roman" w:cs="Times New Roman"/>
        </w:rPr>
        <w:lastRenderedPageBreak/>
        <w:t xml:space="preserve">turistas </w:t>
      </w:r>
      <w:r w:rsidR="000963E8">
        <w:rPr>
          <w:rFonts w:ascii="Times New Roman" w:hAnsi="Times New Roman" w:cs="Times New Roman"/>
        </w:rPr>
        <w:t>también dispondrán del</w:t>
      </w:r>
      <w:r w:rsidRPr="008C3315">
        <w:rPr>
          <w:rFonts w:ascii="Times New Roman" w:hAnsi="Times New Roman" w:cs="Times New Roman"/>
        </w:rPr>
        <w:t xml:space="preserve"> “turismo armado”</w:t>
      </w:r>
      <w:r w:rsidR="000963E8">
        <w:rPr>
          <w:rFonts w:ascii="Times New Roman" w:hAnsi="Times New Roman" w:cs="Times New Roman"/>
        </w:rPr>
        <w:t>,</w:t>
      </w:r>
      <w:r w:rsidRPr="008C3315">
        <w:rPr>
          <w:rFonts w:ascii="Times New Roman" w:hAnsi="Times New Roman" w:cs="Times New Roman"/>
        </w:rPr>
        <w:t xml:space="preserve"> cacería de guerrilleros por divertimento.</w:t>
      </w:r>
      <w:r w:rsidR="000963E8">
        <w:rPr>
          <w:rFonts w:ascii="Times New Roman" w:hAnsi="Times New Roman" w:cs="Times New Roman"/>
        </w:rPr>
        <w:t xml:space="preserve"> </w:t>
      </w:r>
      <w:r w:rsidRPr="008C3315">
        <w:rPr>
          <w:rFonts w:ascii="Times New Roman" w:hAnsi="Times New Roman" w:cs="Times New Roman"/>
        </w:rPr>
        <w:t xml:space="preserve">Brigitte </w:t>
      </w:r>
      <w:proofErr w:type="spellStart"/>
      <w:r w:rsidRPr="008C3315">
        <w:rPr>
          <w:rFonts w:ascii="Times New Roman" w:hAnsi="Times New Roman" w:cs="Times New Roman"/>
        </w:rPr>
        <w:t>Adriaensen</w:t>
      </w:r>
      <w:proofErr w:type="spellEnd"/>
      <w:r w:rsidRPr="008C3315">
        <w:rPr>
          <w:rFonts w:ascii="Times New Roman" w:hAnsi="Times New Roman" w:cs="Times New Roman"/>
        </w:rPr>
        <w:t xml:space="preserve"> ha llamado a esto la mercantilización de la memoria y la </w:t>
      </w:r>
      <w:proofErr w:type="spellStart"/>
      <w:r w:rsidRPr="008C3315">
        <w:rPr>
          <w:rFonts w:ascii="Times New Roman" w:hAnsi="Times New Roman" w:cs="Times New Roman"/>
        </w:rPr>
        <w:t>exotización</w:t>
      </w:r>
      <w:proofErr w:type="spellEnd"/>
      <w:r w:rsidRPr="008C3315">
        <w:rPr>
          <w:rFonts w:ascii="Times New Roman" w:hAnsi="Times New Roman" w:cs="Times New Roman"/>
        </w:rPr>
        <w:t xml:space="preserve"> de la violencia mediante la industria del turismo morboso </w:t>
      </w:r>
      <w:sdt>
        <w:sdtPr>
          <w:rPr>
            <w:rFonts w:ascii="Times New Roman" w:hAnsi="Times New Roman" w:cs="Times New Roman"/>
          </w:rPr>
          <w:id w:val="-510996180"/>
          <w:citation/>
        </w:sdtPr>
        <w:sdtEndPr/>
        <w:sdtContent>
          <w:r w:rsidRPr="008C3315">
            <w:rPr>
              <w:rFonts w:ascii="Times New Roman" w:hAnsi="Times New Roman" w:cs="Times New Roman"/>
            </w:rPr>
            <w:fldChar w:fldCharType="begin"/>
          </w:r>
          <w:r w:rsidRPr="008C3315">
            <w:rPr>
              <w:rFonts w:ascii="Times New Roman" w:hAnsi="Times New Roman" w:cs="Times New Roman"/>
              <w:lang w:val="es-ES"/>
            </w:rPr>
            <w:instrText xml:space="preserve"> CITATION Adr21 \l 3082 </w:instrText>
          </w:r>
          <w:r w:rsidRPr="008C3315">
            <w:rPr>
              <w:rFonts w:ascii="Times New Roman" w:hAnsi="Times New Roman" w:cs="Times New Roman"/>
            </w:rPr>
            <w:fldChar w:fldCharType="separate"/>
          </w:r>
          <w:r w:rsidRPr="008C3315">
            <w:rPr>
              <w:rFonts w:ascii="Times New Roman" w:hAnsi="Times New Roman" w:cs="Times New Roman"/>
              <w:noProof/>
              <w:lang w:val="es-ES"/>
            </w:rPr>
            <w:t>(Adriaensen, 2021)</w:t>
          </w:r>
          <w:r w:rsidRPr="008C3315">
            <w:rPr>
              <w:rFonts w:ascii="Times New Roman" w:hAnsi="Times New Roman" w:cs="Times New Roman"/>
            </w:rPr>
            <w:fldChar w:fldCharType="end"/>
          </w:r>
        </w:sdtContent>
      </w:sdt>
      <w:r w:rsidR="000963E8">
        <w:rPr>
          <w:rFonts w:ascii="Times New Roman" w:hAnsi="Times New Roman" w:cs="Times New Roman"/>
        </w:rPr>
        <w:t>.</w:t>
      </w:r>
      <w:r w:rsidRPr="008C3315">
        <w:rPr>
          <w:rFonts w:ascii="Times New Roman" w:hAnsi="Times New Roman" w:cs="Times New Roman"/>
        </w:rPr>
        <w:t xml:space="preserve"> </w:t>
      </w:r>
    </w:p>
    <w:p w14:paraId="315B4004" w14:textId="77777777" w:rsidR="00576B3B" w:rsidRDefault="009A1D77" w:rsidP="00576B3B">
      <w:pPr>
        <w:spacing w:line="360" w:lineRule="auto"/>
        <w:ind w:firstLine="720"/>
        <w:jc w:val="both"/>
        <w:rPr>
          <w:rFonts w:ascii="Times New Roman" w:hAnsi="Times New Roman" w:cs="Times New Roman"/>
        </w:rPr>
      </w:pPr>
      <w:r w:rsidRPr="008C3315">
        <w:rPr>
          <w:rFonts w:ascii="Times New Roman" w:hAnsi="Times New Roman" w:cs="Times New Roman"/>
        </w:rPr>
        <w:t xml:space="preserve">Para </w:t>
      </w:r>
      <w:proofErr w:type="spellStart"/>
      <w:r w:rsidRPr="005F1575">
        <w:rPr>
          <w:rFonts w:ascii="Times New Roman" w:hAnsi="Times New Roman" w:cs="Times New Roman"/>
        </w:rPr>
        <w:t>Klimowitz</w:t>
      </w:r>
      <w:proofErr w:type="spellEnd"/>
      <w:r w:rsidRPr="005F1575">
        <w:rPr>
          <w:rFonts w:ascii="Times New Roman" w:hAnsi="Times New Roman" w:cs="Times New Roman"/>
        </w:rPr>
        <w:t xml:space="preserve"> y </w:t>
      </w:r>
      <w:r w:rsidR="00F7070B" w:rsidRPr="005F1575">
        <w:rPr>
          <w:rFonts w:ascii="Times New Roman" w:hAnsi="Times New Roman" w:cs="Times New Roman"/>
        </w:rPr>
        <w:t>el</w:t>
      </w:r>
      <w:r w:rsidRPr="005F1575">
        <w:rPr>
          <w:rFonts w:ascii="Times New Roman" w:hAnsi="Times New Roman" w:cs="Times New Roman"/>
        </w:rPr>
        <w:t xml:space="preserve"> Apocalíptico</w:t>
      </w:r>
      <w:r w:rsidRPr="008C3315">
        <w:rPr>
          <w:rFonts w:ascii="Times New Roman" w:hAnsi="Times New Roman" w:cs="Times New Roman"/>
        </w:rPr>
        <w:t xml:space="preserve"> los safaris armados permitirán recrear el pasado del país, cuando existió una guerra en la que la ideología comunista se erigió como: </w:t>
      </w:r>
      <w:r w:rsidR="00576B3B">
        <w:rPr>
          <w:rFonts w:ascii="Times New Roman" w:hAnsi="Times New Roman" w:cs="Times New Roman"/>
        </w:rPr>
        <w:t>“</w:t>
      </w:r>
      <w:r w:rsidR="0036596F" w:rsidRPr="00576B3B">
        <w:rPr>
          <w:rFonts w:ascii="Times New Roman" w:hAnsi="Times New Roman" w:cs="Times New Roman"/>
        </w:rPr>
        <w:t xml:space="preserve">una forma equivocada del pensamiento de la modernidad primitiva, opuestas a la única forma correcta de pensar: el capitalismo neoliberal, </w:t>
      </w:r>
      <w:proofErr w:type="gramStart"/>
      <w:r w:rsidR="0036596F" w:rsidRPr="00576B3B">
        <w:rPr>
          <w:rFonts w:ascii="Times New Roman" w:hAnsi="Times New Roman" w:cs="Times New Roman"/>
        </w:rPr>
        <w:t>que</w:t>
      </w:r>
      <w:proofErr w:type="gramEnd"/>
      <w:r w:rsidR="0036596F" w:rsidRPr="00576B3B">
        <w:rPr>
          <w:rFonts w:ascii="Times New Roman" w:hAnsi="Times New Roman" w:cs="Times New Roman"/>
        </w:rPr>
        <w:t xml:space="preserve"> por supuesto era la forma de pensar de nuestros últimos padres, los </w:t>
      </w:r>
      <w:proofErr w:type="spellStart"/>
      <w:r w:rsidR="0036596F" w:rsidRPr="00576B3B">
        <w:rPr>
          <w:rFonts w:ascii="Times New Roman" w:hAnsi="Times New Roman" w:cs="Times New Roman"/>
        </w:rPr>
        <w:t>quisyan</w:t>
      </w:r>
      <w:proofErr w:type="spellEnd"/>
      <w:r w:rsidR="00576B3B">
        <w:rPr>
          <w:rFonts w:ascii="Times New Roman" w:hAnsi="Times New Roman" w:cs="Times New Roman"/>
        </w:rPr>
        <w:t>”</w:t>
      </w:r>
      <w:r w:rsidR="0036596F" w:rsidRPr="00626FBF">
        <w:rPr>
          <w:rFonts w:ascii="Times New Roman" w:hAnsi="Times New Roman" w:cs="Times New Roman"/>
          <w:noProof/>
        </w:rPr>
        <w:t xml:space="preserve"> (Galich, 2011, p. 52)</w:t>
      </w:r>
      <w:r w:rsidR="0036596F" w:rsidRPr="00626FBF">
        <w:rPr>
          <w:rFonts w:ascii="Times New Roman" w:hAnsi="Times New Roman" w:cs="Times New Roman"/>
        </w:rPr>
        <w:t xml:space="preserve">. </w:t>
      </w:r>
    </w:p>
    <w:p w14:paraId="3213CBE4" w14:textId="14B3B40B" w:rsidR="00626FBF" w:rsidRDefault="009A1D77" w:rsidP="00576B3B">
      <w:pPr>
        <w:spacing w:line="360" w:lineRule="auto"/>
        <w:ind w:firstLine="720"/>
        <w:jc w:val="both"/>
        <w:rPr>
          <w:rFonts w:ascii="Times New Roman" w:hAnsi="Times New Roman" w:cs="Times New Roman"/>
        </w:rPr>
      </w:pPr>
      <w:proofErr w:type="spellStart"/>
      <w:r w:rsidRPr="00626FBF">
        <w:rPr>
          <w:rFonts w:ascii="Times New Roman" w:hAnsi="Times New Roman" w:cs="Times New Roman"/>
        </w:rPr>
        <w:t>Adriaensen</w:t>
      </w:r>
      <w:proofErr w:type="spellEnd"/>
      <w:r w:rsidRPr="00626FBF">
        <w:rPr>
          <w:rFonts w:ascii="Times New Roman" w:hAnsi="Times New Roman" w:cs="Times New Roman"/>
        </w:rPr>
        <w:t xml:space="preserve"> también ha señalado que el abuso económico al que son sometidos los desechables dentro de la novela</w:t>
      </w:r>
    </w:p>
    <w:p w14:paraId="4CFFD4AB" w14:textId="77777777" w:rsidR="00576B3B" w:rsidRDefault="00576B3B" w:rsidP="00576B3B">
      <w:pPr>
        <w:spacing w:line="360" w:lineRule="auto"/>
        <w:ind w:firstLine="720"/>
        <w:jc w:val="both"/>
        <w:rPr>
          <w:rFonts w:ascii="Times New Roman" w:hAnsi="Times New Roman" w:cs="Times New Roman"/>
        </w:rPr>
      </w:pPr>
    </w:p>
    <w:p w14:paraId="5BBC7DAA" w14:textId="636C79EC" w:rsidR="00626FBF" w:rsidRPr="00576B3B" w:rsidRDefault="009A1D77" w:rsidP="00576B3B">
      <w:pPr>
        <w:spacing w:line="360" w:lineRule="auto"/>
        <w:ind w:left="720"/>
        <w:jc w:val="both"/>
        <w:rPr>
          <w:rFonts w:ascii="Times New Roman" w:hAnsi="Times New Roman" w:cs="Times New Roman"/>
          <w:sz w:val="20"/>
          <w:szCs w:val="20"/>
        </w:rPr>
      </w:pPr>
      <w:r w:rsidRPr="00576B3B">
        <w:rPr>
          <w:rFonts w:ascii="Times New Roman" w:hAnsi="Times New Roman" w:cs="Times New Roman"/>
          <w:sz w:val="20"/>
          <w:szCs w:val="20"/>
        </w:rPr>
        <w:t>se inserta en una lógica neoliberal de explotación, pero tiene sus raíces en una realidad histórica de violencia política hacia la población indígena. En ese sentido, el turismo en la novela no es sino un episodio más en esta historia de explotación</w:t>
      </w:r>
      <w:r w:rsidRPr="00576B3B">
        <w:rPr>
          <w:rFonts w:ascii="Times New Roman" w:hAnsi="Times New Roman" w:cs="Times New Roman"/>
          <w:noProof/>
          <w:sz w:val="20"/>
          <w:szCs w:val="20"/>
          <w:lang w:val="es-ES"/>
        </w:rPr>
        <w:t xml:space="preserve"> (Adriaensen, 2021, p. 173)</w:t>
      </w:r>
      <w:r w:rsidRPr="00576B3B">
        <w:rPr>
          <w:rFonts w:ascii="Times New Roman" w:hAnsi="Times New Roman" w:cs="Times New Roman"/>
          <w:sz w:val="20"/>
          <w:szCs w:val="20"/>
        </w:rPr>
        <w:t xml:space="preserve">. </w:t>
      </w:r>
    </w:p>
    <w:p w14:paraId="188DEF0A" w14:textId="77777777" w:rsidR="000963E8" w:rsidRDefault="000963E8" w:rsidP="007B4632">
      <w:pPr>
        <w:spacing w:line="360" w:lineRule="auto"/>
        <w:ind w:left="708"/>
        <w:jc w:val="both"/>
        <w:rPr>
          <w:rFonts w:ascii="Times New Roman" w:hAnsi="Times New Roman" w:cs="Times New Roman"/>
        </w:rPr>
      </w:pPr>
    </w:p>
    <w:p w14:paraId="490BADCE" w14:textId="77777777" w:rsidR="00576B3B" w:rsidRDefault="009A1D77" w:rsidP="00576B3B">
      <w:pPr>
        <w:spacing w:line="360" w:lineRule="auto"/>
        <w:ind w:firstLine="720"/>
        <w:jc w:val="both"/>
        <w:rPr>
          <w:rFonts w:ascii="Times New Roman" w:hAnsi="Times New Roman" w:cs="Times New Roman"/>
        </w:rPr>
      </w:pPr>
      <w:r w:rsidRPr="00626FBF">
        <w:rPr>
          <w:rFonts w:ascii="Times New Roman" w:hAnsi="Times New Roman" w:cs="Times New Roman"/>
        </w:rPr>
        <w:t xml:space="preserve">Por ello, en el diseño de </w:t>
      </w:r>
      <w:proofErr w:type="spellStart"/>
      <w:r w:rsidRPr="00626FBF">
        <w:rPr>
          <w:rFonts w:ascii="Times New Roman" w:hAnsi="Times New Roman" w:cs="Times New Roman"/>
        </w:rPr>
        <w:t>Klimowitz</w:t>
      </w:r>
      <w:proofErr w:type="spellEnd"/>
      <w:r w:rsidRPr="00626FBF">
        <w:rPr>
          <w:rFonts w:ascii="Times New Roman" w:hAnsi="Times New Roman" w:cs="Times New Roman"/>
        </w:rPr>
        <w:t xml:space="preserve"> y Apocalíptico, los guerrilleros que servirán como carne de cañón, serán indigentes, lumpen, que recogerán de las calles de los bajos fondos, la superpoblación relativa creada por el mismo capitalismo.</w:t>
      </w:r>
    </w:p>
    <w:p w14:paraId="298761A4" w14:textId="1E6E8EB6" w:rsidR="0036596F" w:rsidRDefault="000963E8" w:rsidP="00576B3B">
      <w:pPr>
        <w:spacing w:line="360" w:lineRule="auto"/>
        <w:ind w:firstLine="720"/>
        <w:jc w:val="both"/>
        <w:rPr>
          <w:rFonts w:ascii="Times New Roman" w:hAnsi="Times New Roman" w:cs="Times New Roman"/>
        </w:rPr>
      </w:pPr>
      <w:r w:rsidRPr="00D74F50">
        <w:rPr>
          <w:rFonts w:ascii="Times New Roman" w:hAnsi="Times New Roman" w:cs="Times New Roman"/>
        </w:rPr>
        <w:t>Las personas, los objetos, la naturaleza</w:t>
      </w:r>
      <w:r>
        <w:rPr>
          <w:rFonts w:ascii="Times New Roman" w:hAnsi="Times New Roman" w:cs="Times New Roman"/>
        </w:rPr>
        <w:t xml:space="preserve"> y hasta el pasado y la memoria son sometidos a</w:t>
      </w:r>
      <w:r w:rsidRPr="00D74F50">
        <w:rPr>
          <w:rFonts w:ascii="Times New Roman" w:hAnsi="Times New Roman" w:cs="Times New Roman"/>
        </w:rPr>
        <w:t xml:space="preserve"> una mirada instrumentalizadora desde los ojos del embajador </w:t>
      </w:r>
      <w:proofErr w:type="spellStart"/>
      <w:r w:rsidRPr="00D74F50">
        <w:rPr>
          <w:rFonts w:ascii="Times New Roman" w:hAnsi="Times New Roman" w:cs="Times New Roman"/>
        </w:rPr>
        <w:t>Klimowitz</w:t>
      </w:r>
      <w:proofErr w:type="spellEnd"/>
      <w:r w:rsidRPr="00D74F50">
        <w:rPr>
          <w:rFonts w:ascii="Times New Roman" w:hAnsi="Times New Roman" w:cs="Times New Roman"/>
        </w:rPr>
        <w:t xml:space="preserve"> y los del Apocalíptico. </w:t>
      </w:r>
      <w:r w:rsidRPr="0036596F">
        <w:rPr>
          <w:rFonts w:ascii="Times New Roman" w:hAnsi="Times New Roman" w:cs="Times New Roman"/>
        </w:rPr>
        <w:t>Para ellos</w:t>
      </w:r>
      <w:r w:rsidR="003D5E49" w:rsidRPr="005460E7">
        <w:rPr>
          <w:rFonts w:ascii="Times New Roman" w:hAnsi="Times New Roman" w:cs="Times New Roman"/>
        </w:rPr>
        <w:t>,</w:t>
      </w:r>
      <w:r w:rsidRPr="0036596F">
        <w:rPr>
          <w:rFonts w:ascii="Times New Roman" w:hAnsi="Times New Roman" w:cs="Times New Roman"/>
        </w:rPr>
        <w:t xml:space="preserve"> el mundo está lleno de valores de cambio. En términos de Marx, ellos son la personificación del capital, y en tanto personificación de esta relación social, “su alma es el alma del capital” y el capital</w:t>
      </w:r>
    </w:p>
    <w:p w14:paraId="5DA4477E" w14:textId="77777777" w:rsidR="00576B3B" w:rsidRPr="005460E7" w:rsidRDefault="00576B3B" w:rsidP="00576B3B">
      <w:pPr>
        <w:spacing w:line="360" w:lineRule="auto"/>
        <w:ind w:firstLine="720"/>
        <w:jc w:val="both"/>
        <w:rPr>
          <w:rFonts w:ascii="Times New Roman" w:hAnsi="Times New Roman" w:cs="Times New Roman"/>
        </w:rPr>
      </w:pPr>
    </w:p>
    <w:p w14:paraId="717C8E80" w14:textId="45F84ED4" w:rsidR="000963E8" w:rsidRPr="00576B3B" w:rsidRDefault="000963E8" w:rsidP="00576B3B">
      <w:pPr>
        <w:spacing w:line="360" w:lineRule="auto"/>
        <w:ind w:left="720"/>
        <w:jc w:val="both"/>
        <w:rPr>
          <w:rFonts w:ascii="Times New Roman" w:hAnsi="Times New Roman" w:cs="Times New Roman"/>
          <w:sz w:val="20"/>
          <w:szCs w:val="20"/>
        </w:rPr>
      </w:pPr>
      <w:r w:rsidRPr="00576B3B">
        <w:rPr>
          <w:rFonts w:ascii="Times New Roman" w:hAnsi="Times New Roman" w:cs="Times New Roman"/>
          <w:sz w:val="20"/>
          <w:szCs w:val="20"/>
        </w:rPr>
        <w:t>no tiene más impulso vital que el que le lleva a valorizarse, a crear plusvalía, a chupar con su parte constante, con los medios de producción, el mayor volumen de plustrabajo posible. El capital es trabajo muerto que, como vampiro, solo revive chupando trabajo vivo y revive tanto más cuanto más chupa (Marx, 2019, p. 208).</w:t>
      </w:r>
    </w:p>
    <w:p w14:paraId="468D4438" w14:textId="77777777" w:rsidR="000963E8" w:rsidRPr="0036596F" w:rsidRDefault="000963E8" w:rsidP="007B4632">
      <w:pPr>
        <w:spacing w:line="360" w:lineRule="auto"/>
        <w:jc w:val="both"/>
        <w:rPr>
          <w:rFonts w:ascii="Times New Roman" w:hAnsi="Times New Roman" w:cs="Times New Roman"/>
        </w:rPr>
      </w:pPr>
    </w:p>
    <w:p w14:paraId="12EFBF17" w14:textId="77777777" w:rsidR="00576B3B" w:rsidRDefault="000963E8" w:rsidP="00576B3B">
      <w:pPr>
        <w:spacing w:line="360" w:lineRule="auto"/>
        <w:ind w:firstLine="720"/>
        <w:jc w:val="both"/>
        <w:rPr>
          <w:rFonts w:ascii="Times New Roman" w:hAnsi="Times New Roman" w:cs="Times New Roman"/>
        </w:rPr>
      </w:pPr>
      <w:r w:rsidRPr="0036596F">
        <w:rPr>
          <w:rFonts w:ascii="Times New Roman" w:hAnsi="Times New Roman" w:cs="Times New Roman"/>
        </w:rPr>
        <w:t>La novela presenta la subjetivación de mercado en términos de la frase atribuida a Frederic</w:t>
      </w:r>
      <w:r w:rsidRPr="005F1575">
        <w:rPr>
          <w:rFonts w:ascii="Times New Roman" w:hAnsi="Times New Roman" w:cs="Times New Roman"/>
        </w:rPr>
        <w:t xml:space="preserve"> Jameson</w:t>
      </w:r>
      <w:r w:rsidRPr="005F1575">
        <w:t xml:space="preserve"> </w:t>
      </w:r>
      <w:r w:rsidRPr="003D5E49">
        <w:rPr>
          <w:rFonts w:ascii="Times New Roman" w:hAnsi="Times New Roman" w:cs="Times New Roman"/>
        </w:rPr>
        <w:t xml:space="preserve">(Fisher, 2009), </w:t>
      </w:r>
      <w:r w:rsidRPr="005F1575">
        <w:rPr>
          <w:rFonts w:ascii="Times New Roman" w:hAnsi="Times New Roman" w:cs="Times New Roman"/>
        </w:rPr>
        <w:t>en cuanto a que, en nuestro presente del capitalismo tardío y tras el derrumbe del Muro de Berlín, es más fácil imaginar el fin del mundo que el fin del capitalismo. Más fácil imaginar que las plantas y los animales morirán y que el calentamiento global derretirá el Polo Norte a que podamos dar un giro de timón hacia otro desarrollo más sustentable y amigable con la naturaleza.</w:t>
      </w:r>
    </w:p>
    <w:p w14:paraId="08E69C7C" w14:textId="77777777" w:rsidR="00623851" w:rsidRDefault="000963E8" w:rsidP="00623851">
      <w:pPr>
        <w:spacing w:line="360" w:lineRule="auto"/>
        <w:ind w:firstLine="720"/>
        <w:jc w:val="both"/>
        <w:rPr>
          <w:rFonts w:ascii="Times New Roman" w:hAnsi="Times New Roman" w:cs="Times New Roman"/>
        </w:rPr>
      </w:pPr>
      <w:r w:rsidRPr="00614DF5">
        <w:rPr>
          <w:rFonts w:ascii="Times New Roman" w:hAnsi="Times New Roman" w:cs="Times New Roman"/>
        </w:rPr>
        <w:t xml:space="preserve">A la luz de Marx, la preminencia de esta subjetividad implicaría un riesgo, pues al imponerse la forma mercancía sobre el mundo natural, además de afectar y de dejar casi inutilizables las fuerzas y las potencias naturales para el propio capital, también atentamos y destruimos nuestra capacidad </w:t>
      </w:r>
      <w:r w:rsidRPr="00614DF5">
        <w:rPr>
          <w:rFonts w:ascii="Times New Roman" w:hAnsi="Times New Roman" w:cs="Times New Roman"/>
        </w:rPr>
        <w:lastRenderedPageBreak/>
        <w:t>humana de imaginar otras maneras de relacionarnos con la naturaleza y de habitar el mundo que no sean las que dicta el capital. Es decir, nos impide que desarrollemos una naturaleza humana mejor.</w:t>
      </w:r>
    </w:p>
    <w:p w14:paraId="50B3BD89" w14:textId="77777777" w:rsidR="00623851" w:rsidRDefault="009A1D77" w:rsidP="00623851">
      <w:pPr>
        <w:spacing w:line="360" w:lineRule="auto"/>
        <w:ind w:firstLine="720"/>
        <w:jc w:val="both"/>
        <w:rPr>
          <w:rFonts w:ascii="Times New Roman" w:hAnsi="Times New Roman" w:cs="Times New Roman"/>
        </w:rPr>
      </w:pPr>
      <w:r w:rsidRPr="00D75B9A">
        <w:rPr>
          <w:rFonts w:ascii="Times New Roman" w:hAnsi="Times New Roman" w:cs="Times New Roman"/>
        </w:rPr>
        <w:t xml:space="preserve">Gran parte de la novela transcurre en los reiterados encuentros entre el Apocalíptico y </w:t>
      </w:r>
      <w:proofErr w:type="spellStart"/>
      <w:r w:rsidRPr="00D75B9A">
        <w:rPr>
          <w:rFonts w:ascii="Times New Roman" w:hAnsi="Times New Roman" w:cs="Times New Roman"/>
        </w:rPr>
        <w:t>Klimowitz</w:t>
      </w:r>
      <w:proofErr w:type="spellEnd"/>
      <w:r w:rsidRPr="00D75B9A">
        <w:rPr>
          <w:rFonts w:ascii="Times New Roman" w:hAnsi="Times New Roman" w:cs="Times New Roman"/>
        </w:rPr>
        <w:t xml:space="preserve">. </w:t>
      </w:r>
      <w:r w:rsidRPr="005F1575">
        <w:rPr>
          <w:rFonts w:ascii="Times New Roman" w:hAnsi="Times New Roman" w:cs="Times New Roman"/>
        </w:rPr>
        <w:t xml:space="preserve">Apocalíptico queriendo convencer a </w:t>
      </w:r>
      <w:proofErr w:type="spellStart"/>
      <w:r w:rsidRPr="005F1575">
        <w:rPr>
          <w:rFonts w:ascii="Times New Roman" w:hAnsi="Times New Roman" w:cs="Times New Roman"/>
        </w:rPr>
        <w:t>Klimowitz</w:t>
      </w:r>
      <w:proofErr w:type="spellEnd"/>
      <w:r w:rsidRPr="005F1575">
        <w:rPr>
          <w:rFonts w:ascii="Times New Roman" w:hAnsi="Times New Roman" w:cs="Times New Roman"/>
        </w:rPr>
        <w:t xml:space="preserve"> de la viabilidad del proyecto Tikal Futura y de que sus </w:t>
      </w:r>
      <w:proofErr w:type="spellStart"/>
      <w:r w:rsidRPr="005F1575">
        <w:rPr>
          <w:rFonts w:ascii="Times New Roman" w:hAnsi="Times New Roman" w:cs="Times New Roman"/>
          <w:i/>
          <w:iCs/>
        </w:rPr>
        <w:t>worldólares</w:t>
      </w:r>
      <w:proofErr w:type="spellEnd"/>
      <w:r w:rsidRPr="005F1575">
        <w:rPr>
          <w:rFonts w:ascii="Times New Roman" w:hAnsi="Times New Roman" w:cs="Times New Roman"/>
        </w:rPr>
        <w:t xml:space="preserve"> serán invertidos de manera segura. Ambos planifican cada detalle. Nombran a la mega obra turística</w:t>
      </w:r>
      <w:r w:rsidRPr="00D75B9A">
        <w:rPr>
          <w:rFonts w:ascii="Times New Roman" w:hAnsi="Times New Roman" w:cs="Times New Roman"/>
        </w:rPr>
        <w:t xml:space="preserve"> “Ruta Maya”, “en honor (según explica el Apocalíptico) de aquellos salvajes ahora ya olvidados por incompetentes y brutos”</w:t>
      </w:r>
      <w:r w:rsidRPr="00D75B9A">
        <w:rPr>
          <w:rFonts w:ascii="Times New Roman" w:hAnsi="Times New Roman" w:cs="Times New Roman"/>
          <w:noProof/>
        </w:rPr>
        <w:t xml:space="preserve"> (Galich, 2011, p. 43)</w:t>
      </w:r>
      <w:r w:rsidRPr="00D75B9A">
        <w:rPr>
          <w:rFonts w:ascii="Times New Roman" w:hAnsi="Times New Roman" w:cs="Times New Roman"/>
        </w:rPr>
        <w:t xml:space="preserve">. </w:t>
      </w:r>
    </w:p>
    <w:p w14:paraId="20B0F64F" w14:textId="7E8F0B5C" w:rsidR="000963E8" w:rsidRDefault="000963E8" w:rsidP="00623851">
      <w:pPr>
        <w:spacing w:line="360" w:lineRule="auto"/>
        <w:ind w:firstLine="720"/>
        <w:jc w:val="both"/>
        <w:rPr>
          <w:rFonts w:ascii="Times New Roman" w:hAnsi="Times New Roman" w:cs="Times New Roman"/>
        </w:rPr>
      </w:pPr>
      <w:r w:rsidRPr="00D74F50">
        <w:rPr>
          <w:rFonts w:ascii="Times New Roman" w:hAnsi="Times New Roman" w:cs="Times New Roman"/>
        </w:rPr>
        <w:t xml:space="preserve">La racionalidad de mercado del neoliberalismo continúa imponiéndose como la racionalidad rectora dentro de ese futuro distópico, economizando todo, extendiendo valores, prácticas y mediciones de la economía a todas las dimensiones de la </w:t>
      </w:r>
      <w:r w:rsidRPr="005F1575">
        <w:rPr>
          <w:rFonts w:ascii="Times New Roman" w:hAnsi="Times New Roman" w:cs="Times New Roman"/>
        </w:rPr>
        <w:t xml:space="preserve">vida humana. </w:t>
      </w:r>
      <w:r w:rsidRPr="000E7571">
        <w:rPr>
          <w:rFonts w:ascii="Times New Roman" w:hAnsi="Times New Roman" w:cs="Times New Roman"/>
        </w:rPr>
        <w:t>Por tal razón</w:t>
      </w:r>
      <w:r w:rsidR="003D670D" w:rsidRPr="005460E7">
        <w:rPr>
          <w:rFonts w:ascii="Times New Roman" w:hAnsi="Times New Roman" w:cs="Times New Roman"/>
        </w:rPr>
        <w:t>,</w:t>
      </w:r>
      <w:r w:rsidRPr="000E7571">
        <w:rPr>
          <w:rFonts w:ascii="Times New Roman" w:hAnsi="Times New Roman" w:cs="Times New Roman"/>
        </w:rPr>
        <w:t xml:space="preserve"> la crítica</w:t>
      </w:r>
      <w:r w:rsidRPr="005F1575">
        <w:rPr>
          <w:rFonts w:ascii="Times New Roman" w:hAnsi="Times New Roman" w:cs="Times New Roman"/>
        </w:rPr>
        <w:t xml:space="preserve"> literaria, María del Carmen Caña, apunta que la </w:t>
      </w:r>
      <w:proofErr w:type="spellStart"/>
      <w:r w:rsidRPr="005F1575">
        <w:rPr>
          <w:rFonts w:ascii="Times New Roman" w:hAnsi="Times New Roman" w:cs="Times New Roman"/>
        </w:rPr>
        <w:t>megaconstrucción</w:t>
      </w:r>
      <w:proofErr w:type="spellEnd"/>
      <w:r w:rsidRPr="005F1575">
        <w:rPr>
          <w:rFonts w:ascii="Times New Roman" w:hAnsi="Times New Roman" w:cs="Times New Roman"/>
        </w:rPr>
        <w:t xml:space="preserve"> </w:t>
      </w:r>
      <w:r w:rsidRPr="005F1575">
        <w:rPr>
          <w:rFonts w:ascii="Times New Roman" w:hAnsi="Times New Roman" w:cs="Times New Roman"/>
          <w:iCs/>
        </w:rPr>
        <w:t>Tikal Futura</w:t>
      </w:r>
      <w:r w:rsidRPr="005F1575">
        <w:rPr>
          <w:rFonts w:ascii="Times New Roman" w:hAnsi="Times New Roman" w:cs="Times New Roman"/>
        </w:rPr>
        <w:t xml:space="preserve">, se constituye dentro del espacio diegético como el </w:t>
      </w:r>
      <w:r w:rsidRPr="005F1575">
        <w:rPr>
          <w:rFonts w:ascii="Times New Roman" w:hAnsi="Times New Roman" w:cs="Times New Roman"/>
          <w:i/>
          <w:iCs/>
        </w:rPr>
        <w:t>locus</w:t>
      </w:r>
      <w:r w:rsidRPr="005F1575">
        <w:rPr>
          <w:rFonts w:ascii="Times New Roman" w:hAnsi="Times New Roman" w:cs="Times New Roman"/>
        </w:rPr>
        <w:t xml:space="preserve"> de la inversión extranjera en el</w:t>
      </w:r>
      <w:r w:rsidRPr="00CD11A1">
        <w:rPr>
          <w:rFonts w:ascii="Times New Roman" w:hAnsi="Times New Roman" w:cs="Times New Roman"/>
        </w:rPr>
        <w:t xml:space="preserve"> cuerpo centroamericano, engendrando</w:t>
      </w:r>
      <w:r w:rsidRPr="00D74F50">
        <w:rPr>
          <w:rFonts w:ascii="Times New Roman" w:hAnsi="Times New Roman" w:cs="Times New Roman"/>
        </w:rPr>
        <w:t xml:space="preserve"> </w:t>
      </w:r>
    </w:p>
    <w:p w14:paraId="3FE5E9D3" w14:textId="77777777" w:rsidR="000963E8" w:rsidRDefault="000963E8" w:rsidP="007B4632">
      <w:pPr>
        <w:spacing w:line="360" w:lineRule="auto"/>
        <w:jc w:val="both"/>
        <w:rPr>
          <w:rFonts w:ascii="Times New Roman" w:hAnsi="Times New Roman" w:cs="Times New Roman"/>
        </w:rPr>
      </w:pPr>
    </w:p>
    <w:p w14:paraId="7248152C" w14:textId="77777777" w:rsidR="000963E8" w:rsidRPr="009C523A" w:rsidRDefault="000963E8" w:rsidP="009C523A">
      <w:pPr>
        <w:spacing w:line="360" w:lineRule="auto"/>
        <w:ind w:left="720"/>
        <w:jc w:val="both"/>
        <w:rPr>
          <w:rFonts w:ascii="Times New Roman" w:hAnsi="Times New Roman" w:cs="Times New Roman"/>
          <w:sz w:val="20"/>
          <w:szCs w:val="20"/>
        </w:rPr>
      </w:pPr>
      <w:r w:rsidRPr="009C523A">
        <w:rPr>
          <w:rFonts w:ascii="Times New Roman" w:hAnsi="Times New Roman" w:cs="Times New Roman"/>
          <w:sz w:val="20"/>
          <w:szCs w:val="20"/>
        </w:rPr>
        <w:t xml:space="preserve">dentro de sí una serie de procesos transnacionales que se traducen en nuevas configuraciones espaciales y sociales. La concesión del espacio guatemalteco a los intereses del Norte impone una rearticulación del espacio público que -concebido como materia prima- da lugar a la exclusión, </w:t>
      </w:r>
      <w:proofErr w:type="spellStart"/>
      <w:r w:rsidRPr="009C523A">
        <w:rPr>
          <w:rFonts w:ascii="Times New Roman" w:hAnsi="Times New Roman" w:cs="Times New Roman"/>
          <w:sz w:val="20"/>
          <w:szCs w:val="20"/>
        </w:rPr>
        <w:t>re-significación</w:t>
      </w:r>
      <w:proofErr w:type="spellEnd"/>
      <w:r w:rsidRPr="009C523A">
        <w:rPr>
          <w:rFonts w:ascii="Times New Roman" w:hAnsi="Times New Roman" w:cs="Times New Roman"/>
          <w:sz w:val="20"/>
          <w:szCs w:val="20"/>
        </w:rPr>
        <w:t xml:space="preserve"> e, incluso, mutación de la ciudadanía de ciertos grupos sociales</w:t>
      </w:r>
      <w:r w:rsidRPr="009C523A">
        <w:rPr>
          <w:rFonts w:ascii="Times New Roman" w:hAnsi="Times New Roman" w:cs="Times New Roman"/>
          <w:noProof/>
          <w:sz w:val="20"/>
          <w:szCs w:val="20"/>
        </w:rPr>
        <w:t xml:space="preserve"> (Caña Jiménez, 2014, p. 73)</w:t>
      </w:r>
      <w:r w:rsidRPr="009C523A">
        <w:rPr>
          <w:rFonts w:ascii="Times New Roman" w:hAnsi="Times New Roman" w:cs="Times New Roman"/>
          <w:sz w:val="20"/>
          <w:szCs w:val="20"/>
        </w:rPr>
        <w:t xml:space="preserve">. </w:t>
      </w:r>
    </w:p>
    <w:p w14:paraId="52612ACD" w14:textId="77777777" w:rsidR="000963E8" w:rsidRDefault="000963E8" w:rsidP="007B4632">
      <w:pPr>
        <w:spacing w:line="360" w:lineRule="auto"/>
        <w:jc w:val="both"/>
        <w:rPr>
          <w:rFonts w:ascii="Times New Roman" w:hAnsi="Times New Roman" w:cs="Times New Roman"/>
        </w:rPr>
      </w:pPr>
    </w:p>
    <w:p w14:paraId="74B3D103" w14:textId="076E8CEE" w:rsidR="000963E8" w:rsidRDefault="000963E8" w:rsidP="009C523A">
      <w:pPr>
        <w:spacing w:line="360" w:lineRule="auto"/>
        <w:ind w:firstLine="720"/>
        <w:jc w:val="both"/>
        <w:rPr>
          <w:rFonts w:ascii="Times New Roman" w:hAnsi="Times New Roman" w:cs="Times New Roman"/>
        </w:rPr>
      </w:pPr>
      <w:r>
        <w:rPr>
          <w:rFonts w:ascii="Times New Roman" w:hAnsi="Times New Roman" w:cs="Times New Roman"/>
        </w:rPr>
        <w:t xml:space="preserve">De ahí que </w:t>
      </w:r>
      <w:r w:rsidRPr="00D74F50">
        <w:rPr>
          <w:rFonts w:ascii="Times New Roman" w:hAnsi="Times New Roman" w:cs="Times New Roman"/>
        </w:rPr>
        <w:t>Apocalíptico ofre</w:t>
      </w:r>
      <w:r>
        <w:rPr>
          <w:rFonts w:ascii="Times New Roman" w:hAnsi="Times New Roman" w:cs="Times New Roman"/>
        </w:rPr>
        <w:t xml:space="preserve">zca </w:t>
      </w:r>
      <w:r w:rsidRPr="00D74F50">
        <w:rPr>
          <w:rFonts w:ascii="Times New Roman" w:hAnsi="Times New Roman" w:cs="Times New Roman"/>
        </w:rPr>
        <w:t xml:space="preserve">al embajador de </w:t>
      </w:r>
      <w:proofErr w:type="spellStart"/>
      <w:r w:rsidRPr="00D74F50">
        <w:rPr>
          <w:rFonts w:ascii="Times New Roman" w:hAnsi="Times New Roman" w:cs="Times New Roman"/>
        </w:rPr>
        <w:t>Quisyan</w:t>
      </w:r>
      <w:proofErr w:type="spellEnd"/>
      <w:r w:rsidRPr="00D74F50">
        <w:rPr>
          <w:rFonts w:ascii="Times New Roman" w:hAnsi="Times New Roman" w:cs="Times New Roman"/>
        </w:rPr>
        <w:t xml:space="preserve"> como atractivo para la inversión extranjera</w:t>
      </w:r>
      <w:r>
        <w:rPr>
          <w:rFonts w:ascii="Times New Roman" w:hAnsi="Times New Roman" w:cs="Times New Roman"/>
        </w:rPr>
        <w:t>, la mano de obra barata de sus habitantes:</w:t>
      </w:r>
    </w:p>
    <w:p w14:paraId="3166586D" w14:textId="77777777" w:rsidR="000963E8" w:rsidRDefault="000963E8" w:rsidP="007B4632">
      <w:pPr>
        <w:spacing w:line="360" w:lineRule="auto"/>
        <w:jc w:val="both"/>
        <w:rPr>
          <w:rFonts w:ascii="Times New Roman" w:hAnsi="Times New Roman" w:cs="Times New Roman"/>
        </w:rPr>
      </w:pPr>
    </w:p>
    <w:p w14:paraId="3E5B1C7F" w14:textId="00015271" w:rsidR="000963E8" w:rsidRPr="009C523A" w:rsidRDefault="000963E8" w:rsidP="009C523A">
      <w:pPr>
        <w:spacing w:line="360" w:lineRule="auto"/>
        <w:ind w:left="720"/>
        <w:jc w:val="both"/>
        <w:rPr>
          <w:rFonts w:ascii="Times New Roman" w:hAnsi="Times New Roman" w:cs="Times New Roman"/>
          <w:sz w:val="20"/>
          <w:szCs w:val="20"/>
        </w:rPr>
      </w:pPr>
      <w:r w:rsidRPr="009C523A">
        <w:rPr>
          <w:rFonts w:ascii="Times New Roman" w:hAnsi="Times New Roman" w:cs="Times New Roman"/>
          <w:sz w:val="20"/>
          <w:szCs w:val="20"/>
        </w:rPr>
        <w:t>El Apo</w:t>
      </w:r>
      <w:r w:rsidR="00F905DC" w:rsidRPr="009C523A">
        <w:rPr>
          <w:rFonts w:ascii="Times New Roman" w:hAnsi="Times New Roman" w:cs="Times New Roman"/>
          <w:sz w:val="20"/>
          <w:szCs w:val="20"/>
        </w:rPr>
        <w:t>ca</w:t>
      </w:r>
      <w:r w:rsidRPr="009C523A">
        <w:rPr>
          <w:rFonts w:ascii="Times New Roman" w:hAnsi="Times New Roman" w:cs="Times New Roman"/>
          <w:sz w:val="20"/>
          <w:szCs w:val="20"/>
        </w:rPr>
        <w:t xml:space="preserve">líptico sentía que el piso se le abría, pues con el simple cálculo, hecho en el aire, él podría ganar, por el sólo hecho de contratar mano de obra barata, algo así como tres millones de </w:t>
      </w:r>
      <w:proofErr w:type="spellStart"/>
      <w:r w:rsidRPr="009C523A">
        <w:rPr>
          <w:rFonts w:ascii="Times New Roman" w:hAnsi="Times New Roman" w:cs="Times New Roman"/>
          <w:sz w:val="20"/>
          <w:szCs w:val="20"/>
        </w:rPr>
        <w:t>worldólares</w:t>
      </w:r>
      <w:proofErr w:type="spellEnd"/>
      <w:r w:rsidRPr="009C523A">
        <w:rPr>
          <w:rFonts w:ascii="Times New Roman" w:hAnsi="Times New Roman" w:cs="Times New Roman"/>
          <w:sz w:val="20"/>
          <w:szCs w:val="20"/>
        </w:rPr>
        <w:t>, la nueva moneda que regía en todo el mundo. Se sintió mejor que si hubiera pegado unos cinco narizazos de éxtasis magnífico</w:t>
      </w:r>
      <w:r w:rsidRPr="009C523A">
        <w:rPr>
          <w:rFonts w:ascii="Times New Roman" w:hAnsi="Times New Roman" w:cs="Times New Roman"/>
          <w:noProof/>
          <w:sz w:val="20"/>
          <w:szCs w:val="20"/>
        </w:rPr>
        <w:t xml:space="preserve"> (Galich, 2011, p. 19)</w:t>
      </w:r>
      <w:r w:rsidRPr="009C523A">
        <w:rPr>
          <w:rFonts w:ascii="Times New Roman" w:hAnsi="Times New Roman" w:cs="Times New Roman"/>
          <w:sz w:val="20"/>
          <w:szCs w:val="20"/>
        </w:rPr>
        <w:t xml:space="preserve">. </w:t>
      </w:r>
    </w:p>
    <w:p w14:paraId="0786CA62" w14:textId="77777777" w:rsidR="000963E8" w:rsidRPr="00E250AE" w:rsidRDefault="000963E8" w:rsidP="007B4632">
      <w:pPr>
        <w:spacing w:line="360" w:lineRule="auto"/>
        <w:jc w:val="both"/>
        <w:rPr>
          <w:rFonts w:ascii="Times New Roman" w:hAnsi="Times New Roman" w:cs="Times New Roman"/>
          <w:highlight w:val="green"/>
        </w:rPr>
      </w:pPr>
    </w:p>
    <w:p w14:paraId="7B301029" w14:textId="77777777" w:rsidR="009C523A" w:rsidRDefault="009A1D77" w:rsidP="009C523A">
      <w:pPr>
        <w:spacing w:line="360" w:lineRule="auto"/>
        <w:ind w:firstLine="720"/>
        <w:jc w:val="both"/>
        <w:rPr>
          <w:rFonts w:ascii="Times New Roman" w:hAnsi="Times New Roman" w:cs="Times New Roman"/>
        </w:rPr>
      </w:pPr>
      <w:r w:rsidRPr="008A70C0">
        <w:rPr>
          <w:rFonts w:ascii="Times New Roman" w:hAnsi="Times New Roman" w:cs="Times New Roman"/>
        </w:rPr>
        <w:t xml:space="preserve">La movilidad social que Apocalíptico ha logrado es fruto de la relación con el embajador de </w:t>
      </w:r>
      <w:proofErr w:type="spellStart"/>
      <w:r w:rsidRPr="008A70C0">
        <w:rPr>
          <w:rFonts w:ascii="Times New Roman" w:hAnsi="Times New Roman" w:cs="Times New Roman"/>
        </w:rPr>
        <w:t>Quisyan</w:t>
      </w:r>
      <w:proofErr w:type="spellEnd"/>
      <w:r w:rsidRPr="008A70C0">
        <w:rPr>
          <w:rFonts w:ascii="Times New Roman" w:hAnsi="Times New Roman" w:cs="Times New Roman"/>
        </w:rPr>
        <w:t xml:space="preserve">. Este vínculo le permitió escapar de Ciudad de Abajo y de la fábrica donde trabajaba. </w:t>
      </w:r>
      <w:proofErr w:type="spellStart"/>
      <w:r w:rsidRPr="008A70C0">
        <w:rPr>
          <w:rFonts w:ascii="Times New Roman" w:hAnsi="Times New Roman" w:cs="Times New Roman"/>
        </w:rPr>
        <w:t>Cuatemallán</w:t>
      </w:r>
      <w:proofErr w:type="spellEnd"/>
      <w:r w:rsidRPr="008A70C0">
        <w:rPr>
          <w:rFonts w:ascii="Times New Roman" w:hAnsi="Times New Roman" w:cs="Times New Roman"/>
        </w:rPr>
        <w:t xml:space="preserve"> es una sociedad de movilidad social muy limitada, parece más bien, como describió Edelberto Torres a la sociedad guatemalteca: un edificio en cuyos dos primeros pisos sin ventanas y sin luz eléctrica vive la vasta mayoría, los más empobrecidos, los indígenas, pero un edificio en el que no hay ascensores para visitar a los privilegiados que viven en el </w:t>
      </w:r>
      <w:r w:rsidRPr="00E250AE">
        <w:rPr>
          <w:rFonts w:ascii="Times New Roman" w:hAnsi="Times New Roman" w:cs="Times New Roman"/>
          <w:i/>
          <w:iCs/>
        </w:rPr>
        <w:t>pent-house</w:t>
      </w:r>
      <w:sdt>
        <w:sdtPr>
          <w:rPr>
            <w:rFonts w:ascii="Times New Roman" w:hAnsi="Times New Roman" w:cs="Times New Roman"/>
          </w:rPr>
          <w:id w:val="419605792"/>
          <w:citation/>
        </w:sdtPr>
        <w:sdtEndPr/>
        <w:sdtContent>
          <w:r w:rsidRPr="008A70C0">
            <w:rPr>
              <w:rFonts w:ascii="Times New Roman" w:hAnsi="Times New Roman" w:cs="Times New Roman"/>
            </w:rPr>
            <w:fldChar w:fldCharType="begin"/>
          </w:r>
          <w:r w:rsidRPr="008A70C0">
            <w:rPr>
              <w:rFonts w:ascii="Times New Roman" w:hAnsi="Times New Roman" w:cs="Times New Roman"/>
            </w:rPr>
            <w:instrText xml:space="preserve"> CITATION Tor05 \l 3082 </w:instrText>
          </w:r>
          <w:r w:rsidRPr="008A70C0">
            <w:rPr>
              <w:rFonts w:ascii="Times New Roman" w:hAnsi="Times New Roman" w:cs="Times New Roman"/>
            </w:rPr>
            <w:fldChar w:fldCharType="separate"/>
          </w:r>
          <w:r w:rsidRPr="008A70C0">
            <w:rPr>
              <w:rFonts w:ascii="Times New Roman" w:hAnsi="Times New Roman" w:cs="Times New Roman"/>
              <w:noProof/>
            </w:rPr>
            <w:t xml:space="preserve"> (Torres-Rivas, 2005)</w:t>
          </w:r>
          <w:r w:rsidRPr="008A70C0">
            <w:rPr>
              <w:rFonts w:ascii="Times New Roman" w:hAnsi="Times New Roman" w:cs="Times New Roman"/>
            </w:rPr>
            <w:fldChar w:fldCharType="end"/>
          </w:r>
        </w:sdtContent>
      </w:sdt>
      <w:r w:rsidRPr="008A70C0">
        <w:rPr>
          <w:rFonts w:ascii="Times New Roman" w:hAnsi="Times New Roman" w:cs="Times New Roman"/>
        </w:rPr>
        <w:t xml:space="preserve">. En “Ciudad de abajo”, también referida por el </w:t>
      </w:r>
      <w:r w:rsidRPr="009F2069">
        <w:rPr>
          <w:rFonts w:ascii="Times New Roman" w:hAnsi="Times New Roman" w:cs="Times New Roman"/>
        </w:rPr>
        <w:t>narrador como “Villa miseria” o “</w:t>
      </w:r>
      <w:proofErr w:type="spellStart"/>
      <w:r w:rsidRPr="009F2069">
        <w:rPr>
          <w:rFonts w:ascii="Times New Roman" w:hAnsi="Times New Roman" w:cs="Times New Roman"/>
        </w:rPr>
        <w:t>Xibalba</w:t>
      </w:r>
      <w:proofErr w:type="spellEnd"/>
      <w:r w:rsidRPr="009F2069">
        <w:rPr>
          <w:rFonts w:ascii="Times New Roman" w:hAnsi="Times New Roman" w:cs="Times New Roman"/>
        </w:rPr>
        <w:t xml:space="preserve">”, la mayoría de sus habitantes son indígenas. La abuela Cané, personaje que habita este margen y que encarna las funciones proféticas de la comunidad, al mencionar a sus nietos </w:t>
      </w:r>
      <w:proofErr w:type="spellStart"/>
      <w:r w:rsidRPr="009F2069">
        <w:rPr>
          <w:rFonts w:ascii="Times New Roman" w:hAnsi="Times New Roman" w:cs="Times New Roman"/>
        </w:rPr>
        <w:t>Namú</w:t>
      </w:r>
      <w:proofErr w:type="spellEnd"/>
      <w:r w:rsidRPr="009F2069">
        <w:rPr>
          <w:rFonts w:ascii="Times New Roman" w:hAnsi="Times New Roman" w:cs="Times New Roman"/>
        </w:rPr>
        <w:t xml:space="preserve"> e </w:t>
      </w:r>
      <w:proofErr w:type="spellStart"/>
      <w:r w:rsidRPr="009F2069">
        <w:rPr>
          <w:rFonts w:ascii="Times New Roman" w:hAnsi="Times New Roman" w:cs="Times New Roman"/>
        </w:rPr>
        <w:t>Ix</w:t>
      </w:r>
      <w:proofErr w:type="spellEnd"/>
      <w:r w:rsidRPr="009F2069">
        <w:rPr>
          <w:rFonts w:ascii="Times New Roman" w:hAnsi="Times New Roman" w:cs="Times New Roman"/>
        </w:rPr>
        <w:t xml:space="preserve"> dice, preocupada, que </w:t>
      </w:r>
      <w:r w:rsidRPr="009F2069">
        <w:rPr>
          <w:rFonts w:ascii="Times New Roman" w:hAnsi="Times New Roman" w:cs="Times New Roman"/>
        </w:rPr>
        <w:lastRenderedPageBreak/>
        <w:t>“ellos no tienen ninguna posibilidad de superar la miseria con la que vivimos en Ciudad de Abajo. Nuestro destino y el de ellos está sellado”</w:t>
      </w:r>
      <w:r w:rsidRPr="009F2069">
        <w:rPr>
          <w:rFonts w:ascii="Times New Roman" w:hAnsi="Times New Roman" w:cs="Times New Roman"/>
          <w:noProof/>
        </w:rPr>
        <w:t xml:space="preserve"> (Galich, 2011, p. 82)</w:t>
      </w:r>
      <w:r w:rsidRPr="009F2069">
        <w:rPr>
          <w:rFonts w:ascii="Times New Roman" w:hAnsi="Times New Roman" w:cs="Times New Roman"/>
        </w:rPr>
        <w:t>.</w:t>
      </w:r>
    </w:p>
    <w:p w14:paraId="132E78FE" w14:textId="77777777" w:rsidR="009C523A" w:rsidRDefault="008D45E2" w:rsidP="009C523A">
      <w:pPr>
        <w:spacing w:line="360" w:lineRule="auto"/>
        <w:ind w:firstLine="720"/>
        <w:jc w:val="both"/>
        <w:rPr>
          <w:rFonts w:ascii="Times New Roman" w:hAnsi="Times New Roman" w:cs="Times New Roman"/>
        </w:rPr>
      </w:pPr>
      <w:r w:rsidRPr="00115951">
        <w:rPr>
          <w:rFonts w:ascii="Times New Roman" w:hAnsi="Times New Roman" w:cs="Times New Roman"/>
        </w:rPr>
        <w:t xml:space="preserve">En tal sentido, Apocalíptico representa en el aparato textual al arribista social sin escrúpulos. También a una élite local dispuesta a transar soberanía y recursos en el contexto neoliberal. Una elite dispuesta a someterse a la hegemonía estadounidense a cambio de poder y de dinero, con tal de habitar ese espacio más alto en la pirámide social. La novela alude a la relación extratextual que ha mantenido Estados Unidos con Centroamérica y Latinoamérica. Es decir, a la subordinación a las que las economías dependientes han estado sometidas </w:t>
      </w:r>
      <w:r w:rsidR="00E4175C" w:rsidRPr="00E250AE">
        <w:rPr>
          <w:rFonts w:ascii="Times New Roman" w:hAnsi="Times New Roman" w:cs="Times New Roman"/>
        </w:rPr>
        <w:t xml:space="preserve">y </w:t>
      </w:r>
      <w:r w:rsidRPr="00115951">
        <w:rPr>
          <w:rFonts w:ascii="Times New Roman" w:hAnsi="Times New Roman" w:cs="Times New Roman"/>
        </w:rPr>
        <w:t>que incluye la apropiación de recursos.</w:t>
      </w:r>
    </w:p>
    <w:p w14:paraId="2CDD4E17" w14:textId="77777777" w:rsidR="009C523A" w:rsidRDefault="008D45E2" w:rsidP="009C523A">
      <w:pPr>
        <w:spacing w:line="360" w:lineRule="auto"/>
        <w:ind w:firstLine="720"/>
        <w:jc w:val="both"/>
        <w:rPr>
          <w:rFonts w:ascii="Times New Roman" w:hAnsi="Times New Roman" w:cs="Times New Roman"/>
        </w:rPr>
      </w:pPr>
      <w:r w:rsidRPr="00E5266C">
        <w:rPr>
          <w:rFonts w:ascii="Times New Roman" w:hAnsi="Times New Roman" w:cs="Times New Roman"/>
        </w:rPr>
        <w:t xml:space="preserve">Sobre este punto, Verónica Ríos Quesada ha señalado un importante contraste. En novelas centroamericanas antiimperialistas, publicadas a inicios del siglo XX, como </w:t>
      </w:r>
      <w:r w:rsidRPr="00E5266C">
        <w:rPr>
          <w:rFonts w:ascii="Times New Roman" w:hAnsi="Times New Roman" w:cs="Times New Roman"/>
          <w:i/>
          <w:iCs/>
        </w:rPr>
        <w:t>El problema,</w:t>
      </w:r>
      <w:r w:rsidRPr="00E5266C">
        <w:rPr>
          <w:rFonts w:ascii="Times New Roman" w:hAnsi="Times New Roman" w:cs="Times New Roman"/>
        </w:rPr>
        <w:t xml:space="preserve"> de Máximo Soto Hall (1899) o </w:t>
      </w:r>
      <w:r w:rsidRPr="00E5266C">
        <w:rPr>
          <w:rFonts w:ascii="Times New Roman" w:hAnsi="Times New Roman" w:cs="Times New Roman"/>
          <w:i/>
          <w:iCs/>
        </w:rPr>
        <w:t xml:space="preserve">La caída del águila </w:t>
      </w:r>
      <w:r w:rsidRPr="00E5266C">
        <w:rPr>
          <w:rFonts w:ascii="Times New Roman" w:hAnsi="Times New Roman" w:cs="Times New Roman"/>
        </w:rPr>
        <w:t xml:space="preserve">(1920), de Carlos </w:t>
      </w:r>
      <w:proofErr w:type="spellStart"/>
      <w:r w:rsidRPr="00E5266C">
        <w:rPr>
          <w:rFonts w:ascii="Times New Roman" w:hAnsi="Times New Roman" w:cs="Times New Roman"/>
        </w:rPr>
        <w:t>Gagini</w:t>
      </w:r>
      <w:proofErr w:type="spellEnd"/>
      <w:r w:rsidRPr="00E5266C">
        <w:rPr>
          <w:rFonts w:ascii="Times New Roman" w:hAnsi="Times New Roman" w:cs="Times New Roman"/>
        </w:rPr>
        <w:t xml:space="preserve">, las élites representadas en el espacio diegético reflejaban cierta resistencia frente al imperialismo norteamericano. En </w:t>
      </w:r>
      <w:r w:rsidRPr="00E5266C">
        <w:rPr>
          <w:rFonts w:ascii="Times New Roman" w:hAnsi="Times New Roman" w:cs="Times New Roman"/>
          <w:i/>
          <w:iCs/>
        </w:rPr>
        <w:t>Tikal Futura</w:t>
      </w:r>
      <w:r w:rsidRPr="00E5266C">
        <w:rPr>
          <w:rFonts w:ascii="Times New Roman" w:hAnsi="Times New Roman" w:cs="Times New Roman"/>
        </w:rPr>
        <w:t xml:space="preserve">, en cambio, el renegado Apocalíptico o el Indio </w:t>
      </w:r>
      <w:proofErr w:type="spellStart"/>
      <w:r w:rsidRPr="00E5266C">
        <w:rPr>
          <w:rFonts w:ascii="Times New Roman" w:hAnsi="Times New Roman" w:cs="Times New Roman"/>
        </w:rPr>
        <w:t>Sacul</w:t>
      </w:r>
      <w:proofErr w:type="spellEnd"/>
      <w:r w:rsidRPr="00E5266C">
        <w:rPr>
          <w:rFonts w:ascii="Times New Roman" w:hAnsi="Times New Roman" w:cs="Times New Roman"/>
        </w:rPr>
        <w:t xml:space="preserve"> “abrazan a ojos cerrados los proyectos externos, siempre y cuando haya beneficio personal directo”</w:t>
      </w:r>
      <w:r w:rsidRPr="00E5266C">
        <w:rPr>
          <w:rFonts w:ascii="Times New Roman" w:hAnsi="Times New Roman" w:cs="Times New Roman"/>
          <w:noProof/>
          <w:lang w:val="es-ES"/>
        </w:rPr>
        <w:t xml:space="preserve"> (Ríos Quesada, 2021, p. 154)</w:t>
      </w:r>
      <w:r w:rsidRPr="00E5266C">
        <w:rPr>
          <w:rFonts w:ascii="Times New Roman" w:hAnsi="Times New Roman" w:cs="Times New Roman"/>
        </w:rPr>
        <w:t xml:space="preserve">. Este cambio de subjetividad se debe, a mi parecer, a que la geografía a la que alude </w:t>
      </w:r>
      <w:proofErr w:type="spellStart"/>
      <w:r w:rsidRPr="00E5266C">
        <w:rPr>
          <w:rFonts w:ascii="Times New Roman" w:hAnsi="Times New Roman" w:cs="Times New Roman"/>
        </w:rPr>
        <w:t>Galich</w:t>
      </w:r>
      <w:proofErr w:type="spellEnd"/>
      <w:r w:rsidRPr="00E5266C">
        <w:rPr>
          <w:rFonts w:ascii="Times New Roman" w:hAnsi="Times New Roman" w:cs="Times New Roman"/>
        </w:rPr>
        <w:t xml:space="preserve"> es la geografía globalizada y trasnacional inaugurada con los programas de ajuste estructural. La obra registra la consolidación del régimen de acumulación neoliberal que frustró los anhelos desarrollistas y que tuvieron en el pensamiento</w:t>
      </w:r>
      <w:r w:rsidR="004E4A45" w:rsidRPr="00E250AE">
        <w:rPr>
          <w:rFonts w:ascii="Times New Roman" w:hAnsi="Times New Roman" w:cs="Times New Roman"/>
        </w:rPr>
        <w:t xml:space="preserve"> </w:t>
      </w:r>
      <w:proofErr w:type="spellStart"/>
      <w:r w:rsidRPr="00E5266C">
        <w:rPr>
          <w:rFonts w:ascii="Times New Roman" w:hAnsi="Times New Roman" w:cs="Times New Roman"/>
        </w:rPr>
        <w:t>cepalino</w:t>
      </w:r>
      <w:proofErr w:type="spellEnd"/>
      <w:r w:rsidRPr="00E5266C">
        <w:rPr>
          <w:rFonts w:ascii="Times New Roman" w:hAnsi="Times New Roman" w:cs="Times New Roman"/>
        </w:rPr>
        <w:t xml:space="preserve"> su momento más cumbre, el cual buscaba reducir la vulnerabilidad externa de América Latina y la dependencia a Estados Unidos a partir del patrón de acumulación por sustitución de importaciones. Los programas de ajuste estructural a finales de la década de 1980 marcaron el fin de esos proyectos desarrollistas. La conducta del Apocalíptico responde a esa nueva realidad material sobre la que se configura todo un imaginario neoliberal.</w:t>
      </w:r>
    </w:p>
    <w:p w14:paraId="72057EFB" w14:textId="77777777" w:rsidR="009C523A" w:rsidRDefault="008D45E2" w:rsidP="009C523A">
      <w:pPr>
        <w:spacing w:line="360" w:lineRule="auto"/>
        <w:ind w:firstLine="720"/>
        <w:jc w:val="both"/>
        <w:rPr>
          <w:rFonts w:ascii="Times New Roman" w:hAnsi="Times New Roman" w:cs="Times New Roman"/>
        </w:rPr>
      </w:pPr>
      <w:r w:rsidRPr="00E250AE">
        <w:rPr>
          <w:rFonts w:ascii="Times New Roman" w:hAnsi="Times New Roman" w:cs="Times New Roman"/>
        </w:rPr>
        <w:t xml:space="preserve">Esto también explica que las maquilas, proyecto modélico de la reestructuración neoliberal que buscaba en la década de </w:t>
      </w:r>
      <w:r w:rsidR="00E4175C" w:rsidRPr="00E250AE">
        <w:rPr>
          <w:rFonts w:ascii="Times New Roman" w:hAnsi="Times New Roman" w:cs="Times New Roman"/>
        </w:rPr>
        <w:t>19</w:t>
      </w:r>
      <w:r w:rsidRPr="00B17D41">
        <w:rPr>
          <w:rFonts w:ascii="Times New Roman" w:hAnsi="Times New Roman" w:cs="Times New Roman"/>
        </w:rPr>
        <w:t xml:space="preserve">90 insertar a las economías centroamericanas al mercado global a partir de la competencia de mano de obra barata, sean en la novela la mayor fuente de empleo de las personas de Ciudad de Abajo. Las maquilas han adquirido, incluso, un carácter sagrado. </w:t>
      </w:r>
      <w:r w:rsidRPr="00B17D41">
        <w:rPr>
          <w:rFonts w:ascii="Times New Roman" w:hAnsi="Times New Roman" w:cs="Times New Roman"/>
          <w:lang w:val="es-ES"/>
        </w:rPr>
        <w:t>La abuela Cané dice que “las zonas francas pronto fueron consideradas templos del trabajo y los dueños como los dioses del trabajo”</w:t>
      </w:r>
      <w:r w:rsidRPr="00B17D41">
        <w:rPr>
          <w:rFonts w:ascii="Times New Roman" w:hAnsi="Times New Roman" w:cs="Times New Roman"/>
          <w:noProof/>
          <w:lang w:val="es-ES"/>
        </w:rPr>
        <w:t xml:space="preserve"> (Galich, 2011, p. 64)</w:t>
      </w:r>
      <w:r w:rsidRPr="00B17D41">
        <w:rPr>
          <w:rFonts w:ascii="Times New Roman" w:hAnsi="Times New Roman" w:cs="Times New Roman"/>
          <w:lang w:val="es-ES"/>
        </w:rPr>
        <w:t xml:space="preserve">. En estos espacios de explotación </w:t>
      </w:r>
      <w:r w:rsidRPr="00B17D41">
        <w:rPr>
          <w:rFonts w:ascii="Times New Roman" w:hAnsi="Times New Roman" w:cs="Times New Roman"/>
        </w:rPr>
        <w:t xml:space="preserve">la sofisticada tecnología del futuro, figurada en los chips que les insertan en el cerebro a los trabajadores, existe no para emancipar a los trabajadores de las extenuantes jornadas laborales, sino para controlarlos y evitar la insurgencia. La novela sugiere que la tecnología y la ciencia, aunque tengan la capacidad de acortar la jornada </w:t>
      </w:r>
      <w:r w:rsidR="00E4175C" w:rsidRPr="0036076C">
        <w:rPr>
          <w:rFonts w:ascii="Times New Roman" w:hAnsi="Times New Roman" w:cs="Times New Roman"/>
        </w:rPr>
        <w:t>l</w:t>
      </w:r>
      <w:r w:rsidRPr="00B17D41">
        <w:rPr>
          <w:rFonts w:ascii="Times New Roman" w:hAnsi="Times New Roman" w:cs="Times New Roman"/>
        </w:rPr>
        <w:t xml:space="preserve">aboral y menguar la explotación de las personas, bajo la dirección capitalista solo tiene el objetivo de acrecentar capital. También porque, </w:t>
      </w:r>
      <w:r w:rsidRPr="005F1575">
        <w:rPr>
          <w:rFonts w:ascii="Times New Roman" w:hAnsi="Times New Roman" w:cs="Times New Roman"/>
        </w:rPr>
        <w:t xml:space="preserve">como </w:t>
      </w:r>
      <w:r w:rsidR="00E4175C" w:rsidRPr="005F1575">
        <w:rPr>
          <w:rFonts w:ascii="Times New Roman" w:hAnsi="Times New Roman" w:cs="Times New Roman"/>
        </w:rPr>
        <w:t>el</w:t>
      </w:r>
      <w:r w:rsidRPr="005F1575">
        <w:rPr>
          <w:rFonts w:ascii="Times New Roman" w:hAnsi="Times New Roman" w:cs="Times New Roman"/>
        </w:rPr>
        <w:t xml:space="preserve"> Apocalíptico</w:t>
      </w:r>
      <w:r w:rsidRPr="00B17D41">
        <w:rPr>
          <w:rFonts w:ascii="Times New Roman" w:hAnsi="Times New Roman" w:cs="Times New Roman"/>
        </w:rPr>
        <w:t xml:space="preserve"> le dice a </w:t>
      </w:r>
      <w:proofErr w:type="spellStart"/>
      <w:r w:rsidRPr="00B17D41">
        <w:rPr>
          <w:rFonts w:ascii="Times New Roman" w:hAnsi="Times New Roman" w:cs="Times New Roman"/>
        </w:rPr>
        <w:t>Klimowitz</w:t>
      </w:r>
      <w:proofErr w:type="spellEnd"/>
      <w:r w:rsidRPr="00B17D41">
        <w:rPr>
          <w:rFonts w:ascii="Times New Roman" w:hAnsi="Times New Roman" w:cs="Times New Roman"/>
        </w:rPr>
        <w:t>, explotar a las personas descartables de Villa Miseria “es mucho más barato que producir androides"</w:t>
      </w:r>
      <w:r w:rsidRPr="00B17D41">
        <w:rPr>
          <w:rFonts w:ascii="Times New Roman" w:hAnsi="Times New Roman" w:cs="Times New Roman"/>
          <w:noProof/>
          <w:lang w:val="es-ES"/>
        </w:rPr>
        <w:t xml:space="preserve"> (Galich, 2011, p. 43)</w:t>
      </w:r>
      <w:r w:rsidRPr="00B17D41">
        <w:rPr>
          <w:rFonts w:ascii="Times New Roman" w:hAnsi="Times New Roman" w:cs="Times New Roman"/>
        </w:rPr>
        <w:t>.</w:t>
      </w:r>
    </w:p>
    <w:p w14:paraId="41942C2F" w14:textId="77777777" w:rsidR="009C523A" w:rsidRDefault="00982D19" w:rsidP="009C523A">
      <w:pPr>
        <w:spacing w:line="360" w:lineRule="auto"/>
        <w:ind w:firstLine="720"/>
        <w:jc w:val="both"/>
        <w:rPr>
          <w:rFonts w:ascii="Times New Roman" w:hAnsi="Times New Roman" w:cs="Times New Roman"/>
        </w:rPr>
      </w:pPr>
      <w:r w:rsidRPr="0036076C">
        <w:rPr>
          <w:rFonts w:ascii="Times New Roman" w:hAnsi="Times New Roman" w:cs="Times New Roman"/>
        </w:rPr>
        <w:lastRenderedPageBreak/>
        <w:t xml:space="preserve">Como es habitual, en momentos de crisis la forma de gobernar se torna autoritaria y el capitalismo transparenta su violencia. En este capitalismo del desastre que presenta la novela, la élite dirigente recurre a la hipervigilancia de sus ciudadanos. A los habitantes de Ciudad de Abajo desde que nacen se les instalan microcámaras en una zona del cerebro que conecta con el lóbulo de la visión. Aparte hay cámaras en los resquicios de sus hogares y se les suministra una droga adictiva llamada </w:t>
      </w:r>
      <w:proofErr w:type="spellStart"/>
      <w:r w:rsidRPr="0036076C">
        <w:rPr>
          <w:rFonts w:ascii="Times New Roman" w:hAnsi="Times New Roman" w:cs="Times New Roman"/>
        </w:rPr>
        <w:t>Ospin</w:t>
      </w:r>
      <w:proofErr w:type="spellEnd"/>
      <w:r w:rsidRPr="0036076C">
        <w:rPr>
          <w:rFonts w:ascii="Times New Roman" w:hAnsi="Times New Roman" w:cs="Times New Roman"/>
        </w:rPr>
        <w:t xml:space="preserve"> que aumenta su productividad en las fábricas y los vuelve dóciles. Recurre también a la </w:t>
      </w:r>
      <w:r w:rsidRPr="005F1575">
        <w:rPr>
          <w:rFonts w:ascii="Times New Roman" w:hAnsi="Times New Roman" w:cs="Times New Roman"/>
        </w:rPr>
        <w:t xml:space="preserve">represión, mediante un </w:t>
      </w:r>
      <w:r w:rsidR="007F1E97" w:rsidRPr="005F1575">
        <w:rPr>
          <w:rFonts w:ascii="Times New Roman" w:hAnsi="Times New Roman" w:cs="Times New Roman"/>
        </w:rPr>
        <w:t>repertorio</w:t>
      </w:r>
      <w:r w:rsidRPr="005F1575">
        <w:rPr>
          <w:rFonts w:ascii="Times New Roman" w:hAnsi="Times New Roman" w:cs="Times New Roman"/>
        </w:rPr>
        <w:t xml:space="preserve"> de</w:t>
      </w:r>
      <w:r w:rsidRPr="0036076C">
        <w:rPr>
          <w:rFonts w:ascii="Times New Roman" w:hAnsi="Times New Roman" w:cs="Times New Roman"/>
        </w:rPr>
        <w:t xml:space="preserve"> instituciones estatales que trabajan coordinadamente: el Comando Central de Control (CCC), los Servicios Super Secretos (SSS), las Comunidades de Reforma Espiritual Social y Auténtica (CRESA), Departamento de Información, Propaganda (DIPP), Tribunal Supremo (TS), Central de Análisis de la verdad (CAN), entre otros.</w:t>
      </w:r>
    </w:p>
    <w:p w14:paraId="11B96712" w14:textId="77777777" w:rsidR="009C523A" w:rsidRDefault="00982D19" w:rsidP="009C523A">
      <w:pPr>
        <w:spacing w:line="360" w:lineRule="auto"/>
        <w:ind w:firstLine="720"/>
        <w:jc w:val="both"/>
        <w:rPr>
          <w:rFonts w:ascii="Times New Roman" w:hAnsi="Times New Roman" w:cs="Times New Roman"/>
        </w:rPr>
      </w:pPr>
      <w:r w:rsidRPr="00E043D0">
        <w:rPr>
          <w:rFonts w:ascii="Times New Roman" w:hAnsi="Times New Roman" w:cs="Times New Roman"/>
        </w:rPr>
        <w:t xml:space="preserve">Esta represión alcanza en el espacio diegético su más álgido punto cuando el Indio </w:t>
      </w:r>
      <w:proofErr w:type="spellStart"/>
      <w:r w:rsidRPr="00E043D0">
        <w:rPr>
          <w:rFonts w:ascii="Times New Roman" w:hAnsi="Times New Roman" w:cs="Times New Roman"/>
        </w:rPr>
        <w:t>Sacul</w:t>
      </w:r>
      <w:proofErr w:type="spellEnd"/>
      <w:r w:rsidRPr="00E043D0">
        <w:rPr>
          <w:rFonts w:ascii="Times New Roman" w:hAnsi="Times New Roman" w:cs="Times New Roman"/>
        </w:rPr>
        <w:t xml:space="preserve">, jefe del Comando Central de Control y encargado de la seguridad de </w:t>
      </w:r>
      <w:proofErr w:type="spellStart"/>
      <w:r w:rsidRPr="00E043D0">
        <w:rPr>
          <w:rFonts w:ascii="Times New Roman" w:hAnsi="Times New Roman" w:cs="Times New Roman"/>
        </w:rPr>
        <w:t>Cuatemallán</w:t>
      </w:r>
      <w:proofErr w:type="spellEnd"/>
      <w:r w:rsidRPr="00E043D0">
        <w:rPr>
          <w:rFonts w:ascii="Times New Roman" w:hAnsi="Times New Roman" w:cs="Times New Roman"/>
        </w:rPr>
        <w:t xml:space="preserve">, desciende a Ciudad de Abajo. A él se le ha encomendado la misión de capturar a un contingente de personas descartables que puedan servir de carne de cañón en los safaris armados. Los niños capturados en esta redada son vendidos a gente de la élite que desea explotarlos sexualmente, o a clínicas que extraen y venden sus órganos a gente rica con necesidad de trasplantes. Quienes no sobreviven al tratamiento de sanitización, debido al daño ocasionado por la droga </w:t>
      </w:r>
      <w:proofErr w:type="spellStart"/>
      <w:r w:rsidRPr="00E043D0">
        <w:rPr>
          <w:rFonts w:ascii="Times New Roman" w:hAnsi="Times New Roman" w:cs="Times New Roman"/>
        </w:rPr>
        <w:t>Ospin</w:t>
      </w:r>
      <w:proofErr w:type="spellEnd"/>
      <w:r w:rsidRPr="00E043D0">
        <w:rPr>
          <w:rFonts w:ascii="Times New Roman" w:hAnsi="Times New Roman" w:cs="Times New Roman"/>
        </w:rPr>
        <w:t xml:space="preserve">, se les incinera. En esta incursión una muchedumbre se atrinchera en el mercado negro para no ser capturada y es quemada viva por órdenes del Indio </w:t>
      </w:r>
      <w:proofErr w:type="spellStart"/>
      <w:r w:rsidRPr="00E043D0">
        <w:rPr>
          <w:rFonts w:ascii="Times New Roman" w:hAnsi="Times New Roman" w:cs="Times New Roman"/>
        </w:rPr>
        <w:t>Sacul</w:t>
      </w:r>
      <w:proofErr w:type="spellEnd"/>
      <w:r w:rsidRPr="00E043D0">
        <w:rPr>
          <w:rFonts w:ascii="Times New Roman" w:hAnsi="Times New Roman" w:cs="Times New Roman"/>
        </w:rPr>
        <w:t xml:space="preserve">. Para este operativo, este psicópata invita a su jefe y embajador de </w:t>
      </w:r>
      <w:proofErr w:type="spellStart"/>
      <w:r w:rsidRPr="00E043D0">
        <w:rPr>
          <w:rFonts w:ascii="Times New Roman" w:hAnsi="Times New Roman" w:cs="Times New Roman"/>
        </w:rPr>
        <w:t>Quisyan</w:t>
      </w:r>
      <w:proofErr w:type="spellEnd"/>
      <w:r w:rsidRPr="00E043D0">
        <w:rPr>
          <w:rFonts w:ascii="Times New Roman" w:hAnsi="Times New Roman" w:cs="Times New Roman"/>
        </w:rPr>
        <w:t xml:space="preserve">, Mr. </w:t>
      </w:r>
      <w:proofErr w:type="spellStart"/>
      <w:r w:rsidRPr="00E043D0">
        <w:rPr>
          <w:rFonts w:ascii="Times New Roman" w:hAnsi="Times New Roman" w:cs="Times New Roman"/>
        </w:rPr>
        <w:t>Klimowitz</w:t>
      </w:r>
      <w:proofErr w:type="spellEnd"/>
      <w:r w:rsidRPr="00E043D0">
        <w:rPr>
          <w:rFonts w:ascii="Times New Roman" w:hAnsi="Times New Roman" w:cs="Times New Roman"/>
        </w:rPr>
        <w:t xml:space="preserve"> y al Apocalíptico para que los tres puedan contemplar el sádico espectáculo. Los tres suben a un helicóptero y desde las alturas observan la pira de cuerpos. A el Indio </w:t>
      </w:r>
      <w:proofErr w:type="spellStart"/>
      <w:r w:rsidRPr="00E043D0">
        <w:rPr>
          <w:rFonts w:ascii="Times New Roman" w:hAnsi="Times New Roman" w:cs="Times New Roman"/>
        </w:rPr>
        <w:t>Sacul</w:t>
      </w:r>
      <w:proofErr w:type="spellEnd"/>
      <w:r w:rsidRPr="00E043D0">
        <w:rPr>
          <w:rFonts w:ascii="Times New Roman" w:hAnsi="Times New Roman" w:cs="Times New Roman"/>
        </w:rPr>
        <w:t xml:space="preserve"> le provoca tanta excitación ver a aquellas personas arder en las llamas que tiene que masturbarse en la cabina del helicópter</w:t>
      </w:r>
      <w:r w:rsidRPr="00FD3187">
        <w:rPr>
          <w:rFonts w:ascii="Times New Roman" w:hAnsi="Times New Roman" w:cs="Times New Roman"/>
        </w:rPr>
        <w:t>o.</w:t>
      </w:r>
    </w:p>
    <w:p w14:paraId="6E86B651" w14:textId="77777777" w:rsidR="009C523A" w:rsidRDefault="00982D19" w:rsidP="009C523A">
      <w:pPr>
        <w:spacing w:line="360" w:lineRule="auto"/>
        <w:ind w:firstLine="720"/>
        <w:jc w:val="both"/>
        <w:rPr>
          <w:rFonts w:ascii="Times New Roman" w:hAnsi="Times New Roman" w:cs="Times New Roman"/>
        </w:rPr>
      </w:pPr>
      <w:r w:rsidRPr="001D4F57">
        <w:rPr>
          <w:rFonts w:ascii="Times New Roman" w:hAnsi="Times New Roman" w:cs="Times New Roman"/>
        </w:rPr>
        <w:t xml:space="preserve">La grotesca escena encierra el </w:t>
      </w:r>
      <w:proofErr w:type="spellStart"/>
      <w:r w:rsidRPr="001D4F57">
        <w:rPr>
          <w:rFonts w:ascii="Times New Roman" w:hAnsi="Times New Roman" w:cs="Times New Roman"/>
        </w:rPr>
        <w:t>ideologema</w:t>
      </w:r>
      <w:proofErr w:type="spellEnd"/>
      <w:r w:rsidRPr="001D4F57">
        <w:rPr>
          <w:rFonts w:ascii="Times New Roman" w:hAnsi="Times New Roman" w:cs="Times New Roman"/>
        </w:rPr>
        <w:t xml:space="preserve"> del conflicto armado en Guatemala con toda su</w:t>
      </w:r>
      <w:r w:rsidRPr="00C74A13">
        <w:rPr>
          <w:rFonts w:ascii="Times New Roman" w:hAnsi="Times New Roman" w:cs="Times New Roman"/>
        </w:rPr>
        <w:t xml:space="preserve"> carga traumática. Por eso la novela establece numerosas correspondencias extratextuales con ese pasado histórico. Se habla, por ejemplo, del golpe de Estado al presidente </w:t>
      </w:r>
      <w:proofErr w:type="spellStart"/>
      <w:r w:rsidRPr="00C74A13">
        <w:rPr>
          <w:rFonts w:ascii="Times New Roman" w:hAnsi="Times New Roman" w:cs="Times New Roman"/>
        </w:rPr>
        <w:t>Rabenz</w:t>
      </w:r>
      <w:proofErr w:type="spellEnd"/>
      <w:r w:rsidRPr="00C74A13">
        <w:rPr>
          <w:rFonts w:ascii="Times New Roman" w:hAnsi="Times New Roman" w:cs="Times New Roman"/>
        </w:rPr>
        <w:t xml:space="preserve">, en referencia a Jacobo Árbenz. Este fue víctima de un golpe de </w:t>
      </w:r>
      <w:r w:rsidR="003C7F97" w:rsidRPr="00C74A13">
        <w:rPr>
          <w:rFonts w:ascii="Times New Roman" w:hAnsi="Times New Roman" w:cs="Times New Roman"/>
        </w:rPr>
        <w:t>E</w:t>
      </w:r>
      <w:r w:rsidRPr="00C74A13">
        <w:rPr>
          <w:rFonts w:ascii="Times New Roman" w:hAnsi="Times New Roman" w:cs="Times New Roman"/>
        </w:rPr>
        <w:t xml:space="preserve">stado, apoyado por el gobierno de </w:t>
      </w:r>
      <w:proofErr w:type="spellStart"/>
      <w:r w:rsidRPr="00C74A13">
        <w:rPr>
          <w:rFonts w:ascii="Times New Roman" w:hAnsi="Times New Roman" w:cs="Times New Roman"/>
        </w:rPr>
        <w:t>Quisyan</w:t>
      </w:r>
      <w:proofErr w:type="spellEnd"/>
      <w:r w:rsidRPr="00C74A13">
        <w:rPr>
          <w:rFonts w:ascii="Times New Roman" w:hAnsi="Times New Roman" w:cs="Times New Roman"/>
        </w:rPr>
        <w:t xml:space="preserve">, acaecido </w:t>
      </w:r>
      <w:r w:rsidR="003C7F97" w:rsidRPr="00E250AE">
        <w:rPr>
          <w:rFonts w:ascii="Times New Roman" w:hAnsi="Times New Roman" w:cs="Times New Roman"/>
        </w:rPr>
        <w:t>cincuenta</w:t>
      </w:r>
      <w:r w:rsidRPr="00C74A13">
        <w:rPr>
          <w:rFonts w:ascii="Times New Roman" w:hAnsi="Times New Roman" w:cs="Times New Roman"/>
        </w:rPr>
        <w:t xml:space="preserve"> años atrás del presente diegético. El narrador también nos revela, hacia el final de la novela, que el nombre verdadero del Apocalíptico es Juan Efraín Montañés</w:t>
      </w:r>
      <w:r w:rsidRPr="005F1575">
        <w:rPr>
          <w:rFonts w:ascii="Times New Roman" w:hAnsi="Times New Roman" w:cs="Times New Roman"/>
        </w:rPr>
        <w:t xml:space="preserve">, </w:t>
      </w:r>
      <w:r w:rsidR="001D4F57" w:rsidRPr="005F1575">
        <w:rPr>
          <w:rFonts w:ascii="Times New Roman" w:hAnsi="Times New Roman" w:cs="Times New Roman"/>
        </w:rPr>
        <w:t xml:space="preserve">de esta manera </w:t>
      </w:r>
      <w:r w:rsidR="00165E4B" w:rsidRPr="005F1575">
        <w:rPr>
          <w:rFonts w:ascii="Times New Roman" w:hAnsi="Times New Roman" w:cs="Times New Roman"/>
        </w:rPr>
        <w:t>hace</w:t>
      </w:r>
      <w:r w:rsidRPr="005F1575">
        <w:rPr>
          <w:rFonts w:ascii="Times New Roman" w:hAnsi="Times New Roman" w:cs="Times New Roman"/>
        </w:rPr>
        <w:t xml:space="preserve"> referencia al dictador y militar guatemalteco, jefe de Estado de Guatemala entre 1982 y 1983, </w:t>
      </w:r>
      <w:r w:rsidR="00E250AE" w:rsidRPr="005F1575">
        <w:rPr>
          <w:rFonts w:ascii="Times New Roman" w:hAnsi="Times New Roman" w:cs="Times New Roman"/>
        </w:rPr>
        <w:t>Efraín Ríos Montt</w:t>
      </w:r>
      <w:r w:rsidR="008D206C" w:rsidRPr="005F1575">
        <w:rPr>
          <w:rFonts w:ascii="Times New Roman" w:hAnsi="Times New Roman" w:cs="Times New Roman"/>
        </w:rPr>
        <w:t xml:space="preserve">, </w:t>
      </w:r>
      <w:r w:rsidRPr="005F1575">
        <w:rPr>
          <w:rFonts w:ascii="Times New Roman" w:hAnsi="Times New Roman" w:cs="Times New Roman"/>
        </w:rPr>
        <w:t xml:space="preserve">acusado de genocidio. El indio </w:t>
      </w:r>
      <w:proofErr w:type="spellStart"/>
      <w:r w:rsidRPr="005F1575">
        <w:rPr>
          <w:rFonts w:ascii="Times New Roman" w:hAnsi="Times New Roman" w:cs="Times New Roman"/>
        </w:rPr>
        <w:t>Sacul</w:t>
      </w:r>
      <w:proofErr w:type="spellEnd"/>
      <w:r w:rsidRPr="005F1575">
        <w:rPr>
          <w:rFonts w:ascii="Times New Roman" w:hAnsi="Times New Roman" w:cs="Times New Roman"/>
        </w:rPr>
        <w:t>, por su parte, representa la deshumanización de los Kaibiles</w:t>
      </w:r>
      <w:r w:rsidRPr="00C74A13">
        <w:rPr>
          <w:rFonts w:ascii="Times New Roman" w:hAnsi="Times New Roman" w:cs="Times New Roman"/>
        </w:rPr>
        <w:t>. Mientras que el volcán de cadáveres incinerándose, que con placer contemplan estos tres abyectos personajes</w:t>
      </w:r>
      <w:r w:rsidR="003C7F97" w:rsidRPr="00165E4B">
        <w:rPr>
          <w:rFonts w:ascii="Times New Roman" w:hAnsi="Times New Roman" w:cs="Times New Roman"/>
        </w:rPr>
        <w:t>,</w:t>
      </w:r>
      <w:r w:rsidRPr="00C74A13">
        <w:rPr>
          <w:rFonts w:ascii="Times New Roman" w:hAnsi="Times New Roman" w:cs="Times New Roman"/>
        </w:rPr>
        <w:t xml:space="preserve"> simboliza la guerra guatemalteca, la brutalidad con que el Estado actuó contra la población, las más de </w:t>
      </w:r>
      <w:r w:rsidR="003C7F97" w:rsidRPr="00E250AE">
        <w:rPr>
          <w:rFonts w:ascii="Times New Roman" w:hAnsi="Times New Roman" w:cs="Times New Roman"/>
        </w:rPr>
        <w:t>cuatrocientas</w:t>
      </w:r>
      <w:r w:rsidRPr="00E250AE">
        <w:rPr>
          <w:rFonts w:ascii="Times New Roman" w:hAnsi="Times New Roman" w:cs="Times New Roman"/>
        </w:rPr>
        <w:t xml:space="preserve"> comunidades indígenas que fueron destruidas, de las cuales, según la </w:t>
      </w:r>
      <w:r w:rsidR="003C7F97" w:rsidRPr="00E250AE">
        <w:rPr>
          <w:rFonts w:ascii="Times New Roman" w:hAnsi="Times New Roman" w:cs="Times New Roman"/>
        </w:rPr>
        <w:lastRenderedPageBreak/>
        <w:t>Comisión de Esclarecimiento Histórico (</w:t>
      </w:r>
      <w:r w:rsidRPr="00E250AE">
        <w:rPr>
          <w:rFonts w:ascii="Times New Roman" w:hAnsi="Times New Roman" w:cs="Times New Roman"/>
        </w:rPr>
        <w:t>CEH</w:t>
      </w:r>
      <w:r w:rsidR="003C7F97" w:rsidRPr="00E250AE">
        <w:rPr>
          <w:rFonts w:ascii="Times New Roman" w:hAnsi="Times New Roman" w:cs="Times New Roman"/>
        </w:rPr>
        <w:t>)</w:t>
      </w:r>
      <w:r w:rsidRPr="00E250AE">
        <w:rPr>
          <w:rFonts w:ascii="Times New Roman" w:hAnsi="Times New Roman" w:cs="Times New Roman"/>
        </w:rPr>
        <w:t>, el 83 %, fueron indígenas. También alude a la política de tierra arrasada implementada durante los gobiernos de Romeo Lucas García (1978-1982) y Efraín Ríos Mont. Y, en general, a una cruenta guerra en la que fueron asesinadas, según</w:t>
      </w:r>
      <w:r w:rsidR="003C7F97" w:rsidRPr="00E250AE">
        <w:rPr>
          <w:rFonts w:ascii="Times New Roman" w:hAnsi="Times New Roman" w:cs="Times New Roman"/>
        </w:rPr>
        <w:t xml:space="preserve"> </w:t>
      </w:r>
      <w:r w:rsidR="003C7F97" w:rsidRPr="005F1575">
        <w:rPr>
          <w:rFonts w:ascii="Times New Roman" w:hAnsi="Times New Roman" w:cs="Times New Roman"/>
        </w:rPr>
        <w:t xml:space="preserve">la </w:t>
      </w:r>
      <w:r w:rsidRPr="005F1575">
        <w:rPr>
          <w:rFonts w:ascii="Times New Roman" w:hAnsi="Times New Roman" w:cs="Times New Roman"/>
        </w:rPr>
        <w:t>CEH</w:t>
      </w:r>
      <w:r w:rsidR="001D4F57" w:rsidRPr="005F1575">
        <w:rPr>
          <w:rFonts w:ascii="Times New Roman" w:hAnsi="Times New Roman" w:cs="Times New Roman"/>
        </w:rPr>
        <w:t>,</w:t>
      </w:r>
      <w:r w:rsidRPr="005F1575">
        <w:rPr>
          <w:rFonts w:ascii="Times New Roman" w:hAnsi="Times New Roman" w:cs="Times New Roman"/>
        </w:rPr>
        <w:t xml:space="preserve"> aproximadamente</w:t>
      </w:r>
      <w:r w:rsidRPr="00E250AE">
        <w:rPr>
          <w:rFonts w:ascii="Times New Roman" w:hAnsi="Times New Roman" w:cs="Times New Roman"/>
        </w:rPr>
        <w:t xml:space="preserve"> </w:t>
      </w:r>
      <w:r w:rsidR="003C7F97" w:rsidRPr="00E250AE">
        <w:rPr>
          <w:rFonts w:ascii="Times New Roman" w:hAnsi="Times New Roman" w:cs="Times New Roman"/>
        </w:rPr>
        <w:t xml:space="preserve">doscientas mil </w:t>
      </w:r>
      <w:r w:rsidRPr="001D4F57">
        <w:rPr>
          <w:rFonts w:ascii="Times New Roman" w:hAnsi="Times New Roman" w:cs="Times New Roman"/>
        </w:rPr>
        <w:t xml:space="preserve">personas y </w:t>
      </w:r>
      <w:r w:rsidR="003C7F97" w:rsidRPr="00E250AE">
        <w:rPr>
          <w:rFonts w:ascii="Times New Roman" w:hAnsi="Times New Roman" w:cs="Times New Roman"/>
        </w:rPr>
        <w:t>cuarenta y cinco mil</w:t>
      </w:r>
      <w:r w:rsidRPr="00E250AE">
        <w:rPr>
          <w:rFonts w:ascii="Times New Roman" w:hAnsi="Times New Roman" w:cs="Times New Roman"/>
        </w:rPr>
        <w:t xml:space="preserve"> desaparecidas, sin enumerar a los miles de desplazados y exiliados</w:t>
      </w:r>
      <w:r w:rsidR="003C7F97" w:rsidRPr="00E250AE">
        <w:rPr>
          <w:rFonts w:ascii="Times New Roman" w:hAnsi="Times New Roman" w:cs="Times New Roman"/>
        </w:rPr>
        <w:t>,</w:t>
      </w:r>
      <w:r w:rsidRPr="00165E4B">
        <w:rPr>
          <w:rFonts w:ascii="Times New Roman" w:hAnsi="Times New Roman" w:cs="Times New Roman"/>
        </w:rPr>
        <w:t xml:space="preserve"> y a las incontables víctimas de tortura y violencia sexual.</w:t>
      </w:r>
    </w:p>
    <w:p w14:paraId="2C81289F" w14:textId="77777777" w:rsidR="009C523A" w:rsidRDefault="00982D19" w:rsidP="009C523A">
      <w:pPr>
        <w:spacing w:line="360" w:lineRule="auto"/>
        <w:ind w:firstLine="720"/>
        <w:jc w:val="both"/>
        <w:rPr>
          <w:rFonts w:ascii="Times New Roman" w:hAnsi="Times New Roman" w:cs="Times New Roman"/>
        </w:rPr>
      </w:pPr>
      <w:r w:rsidRPr="00165E4B">
        <w:rPr>
          <w:rFonts w:ascii="Times New Roman" w:hAnsi="Times New Roman" w:cs="Times New Roman"/>
        </w:rPr>
        <w:t xml:space="preserve">La novela además da cuenta del racismo contra la población indígena. Un racismo que atraviesa el cuerpo social guatemalteco desde tiempos de la </w:t>
      </w:r>
      <w:r w:rsidR="003C7F97" w:rsidRPr="00E250AE">
        <w:rPr>
          <w:rFonts w:ascii="Times New Roman" w:hAnsi="Times New Roman" w:cs="Times New Roman"/>
        </w:rPr>
        <w:t>C</w:t>
      </w:r>
      <w:r w:rsidRPr="00E250AE">
        <w:rPr>
          <w:rFonts w:ascii="Times New Roman" w:hAnsi="Times New Roman" w:cs="Times New Roman"/>
        </w:rPr>
        <w:t xml:space="preserve">onquista española. Los descartables que habitan Ciudad de Abajo son descendientes de los ancestros </w:t>
      </w:r>
      <w:proofErr w:type="spellStart"/>
      <w:r w:rsidRPr="00E250AE">
        <w:rPr>
          <w:rFonts w:ascii="Times New Roman" w:hAnsi="Times New Roman" w:cs="Times New Roman"/>
        </w:rPr>
        <w:t>Yama</w:t>
      </w:r>
      <w:proofErr w:type="spellEnd"/>
      <w:r w:rsidRPr="00E250AE">
        <w:rPr>
          <w:rFonts w:ascii="Times New Roman" w:hAnsi="Times New Roman" w:cs="Times New Roman"/>
        </w:rPr>
        <w:t xml:space="preserve"> (anagrama de la palabra Maya). La impunidad con la que los representantes de Ciudad de Arriba matan y disponen de ellos pareciera ser un gesto literario que nos dice que la cultura de la impunidad, de la que han gozado militares y élites económicas, desde la guerra hasta la sociedad contemporánea, seguirá reproduciéndose una y otra vez hasta el futuro como una especie de eterno retorno de lo mismo. Esto mientras no se trate el </w:t>
      </w:r>
      <w:r w:rsidRPr="005F1575">
        <w:rPr>
          <w:rFonts w:ascii="Times New Roman" w:hAnsi="Times New Roman" w:cs="Times New Roman"/>
        </w:rPr>
        <w:t xml:space="preserve">trauma, ni se </w:t>
      </w:r>
      <w:r w:rsidR="003C7F97" w:rsidRPr="005F1575">
        <w:rPr>
          <w:rFonts w:ascii="Times New Roman" w:hAnsi="Times New Roman" w:cs="Times New Roman"/>
        </w:rPr>
        <w:t>logre resarcir</w:t>
      </w:r>
      <w:r w:rsidRPr="005F1575">
        <w:rPr>
          <w:rFonts w:ascii="Times New Roman" w:hAnsi="Times New Roman" w:cs="Times New Roman"/>
        </w:rPr>
        <w:t xml:space="preserve"> </w:t>
      </w:r>
      <w:r w:rsidRPr="00165E4B">
        <w:rPr>
          <w:rFonts w:ascii="Times New Roman" w:hAnsi="Times New Roman" w:cs="Times New Roman"/>
        </w:rPr>
        <w:t>a las víctimas del genocidio. Y mientras no haya verdad ni justicia, ni se atiendan las causas estructurales que generaron el conflicto armado.</w:t>
      </w:r>
    </w:p>
    <w:p w14:paraId="00D2FC09" w14:textId="235B4DF3" w:rsidR="009C523A" w:rsidRDefault="000963E8" w:rsidP="009C523A">
      <w:pPr>
        <w:spacing w:line="360" w:lineRule="auto"/>
        <w:ind w:firstLine="720"/>
        <w:jc w:val="both"/>
        <w:rPr>
          <w:rFonts w:ascii="Times New Roman" w:hAnsi="Times New Roman" w:cs="Times New Roman"/>
        </w:rPr>
      </w:pPr>
      <w:r w:rsidRPr="00710B4D">
        <w:rPr>
          <w:rFonts w:ascii="Times New Roman" w:hAnsi="Times New Roman" w:cs="Times New Roman"/>
        </w:rPr>
        <w:t>Frente a esta violencia,</w:t>
      </w:r>
      <w:r w:rsidR="00D608BF" w:rsidRPr="003D5E49">
        <w:rPr>
          <w:rFonts w:ascii="Times New Roman" w:hAnsi="Times New Roman" w:cs="Times New Roman"/>
        </w:rPr>
        <w:t xml:space="preserve"> </w:t>
      </w:r>
      <w:proofErr w:type="spellStart"/>
      <w:r w:rsidR="00D608BF" w:rsidRPr="003D5E49">
        <w:rPr>
          <w:rFonts w:ascii="Times New Roman" w:hAnsi="Times New Roman" w:cs="Times New Roman"/>
        </w:rPr>
        <w:t>Galich</w:t>
      </w:r>
      <w:proofErr w:type="spellEnd"/>
      <w:r w:rsidR="00D608BF" w:rsidRPr="003D5E49">
        <w:rPr>
          <w:rFonts w:ascii="Times New Roman" w:hAnsi="Times New Roman" w:cs="Times New Roman"/>
        </w:rPr>
        <w:t xml:space="preserve"> hace brotar de las alcantarillas</w:t>
      </w:r>
      <w:r w:rsidRPr="003D5E49">
        <w:rPr>
          <w:rFonts w:ascii="Times New Roman" w:hAnsi="Times New Roman" w:cs="Times New Roman"/>
        </w:rPr>
        <w:t xml:space="preserve"> a</w:t>
      </w:r>
      <w:r w:rsidR="00D608BF" w:rsidRPr="003D5E49">
        <w:rPr>
          <w:rFonts w:ascii="Times New Roman" w:hAnsi="Times New Roman" w:cs="Times New Roman"/>
        </w:rPr>
        <w:t>l Ejército Revolucionario de Liberación de la Ciudad de Abajo (ERLCIA</w:t>
      </w:r>
      <w:r w:rsidR="00D608BF" w:rsidRPr="005F1575">
        <w:rPr>
          <w:rFonts w:ascii="Times New Roman" w:hAnsi="Times New Roman" w:cs="Times New Roman"/>
        </w:rPr>
        <w:t>) que se nutre de las personas desechables y de los ciudadanos que han cumplido ya su vida útil.</w:t>
      </w:r>
      <w:r w:rsidRPr="005F1575">
        <w:rPr>
          <w:rFonts w:ascii="Times New Roman" w:hAnsi="Times New Roman" w:cs="Times New Roman"/>
        </w:rPr>
        <w:t xml:space="preserve"> Este ejército </w:t>
      </w:r>
      <w:r w:rsidR="00FB1D02" w:rsidRPr="005F1575">
        <w:rPr>
          <w:rFonts w:ascii="Times New Roman" w:hAnsi="Times New Roman" w:cs="Times New Roman"/>
        </w:rPr>
        <w:t>es</w:t>
      </w:r>
      <w:r w:rsidR="00285079" w:rsidRPr="005F1575">
        <w:rPr>
          <w:rFonts w:ascii="Times New Roman" w:hAnsi="Times New Roman" w:cs="Times New Roman"/>
        </w:rPr>
        <w:t xml:space="preserve"> liderado por los hermanos </w:t>
      </w:r>
      <w:proofErr w:type="spellStart"/>
      <w:r w:rsidR="00285079" w:rsidRPr="005F1575">
        <w:rPr>
          <w:rFonts w:ascii="Times New Roman" w:hAnsi="Times New Roman" w:cs="Times New Roman"/>
        </w:rPr>
        <w:t>Vitz</w:t>
      </w:r>
      <w:proofErr w:type="spellEnd"/>
      <w:r w:rsidR="00285079" w:rsidRPr="005F1575">
        <w:rPr>
          <w:rFonts w:ascii="Times New Roman" w:hAnsi="Times New Roman" w:cs="Times New Roman"/>
        </w:rPr>
        <w:t xml:space="preserve"> y </w:t>
      </w:r>
      <w:proofErr w:type="spellStart"/>
      <w:r w:rsidR="00285079" w:rsidRPr="005F1575">
        <w:rPr>
          <w:rFonts w:ascii="Times New Roman" w:hAnsi="Times New Roman" w:cs="Times New Roman"/>
        </w:rPr>
        <w:t>Zacte</w:t>
      </w:r>
      <w:proofErr w:type="spellEnd"/>
      <w:r w:rsidR="00285079" w:rsidRPr="005F1575">
        <w:rPr>
          <w:rFonts w:ascii="Times New Roman" w:hAnsi="Times New Roman" w:cs="Times New Roman"/>
        </w:rPr>
        <w:t xml:space="preserve">. Estos insurgentes se mantienen en el clandestinaje, </w:t>
      </w:r>
      <w:r w:rsidR="00CF6277" w:rsidRPr="005F1575">
        <w:rPr>
          <w:rFonts w:ascii="Times New Roman" w:hAnsi="Times New Roman" w:cs="Times New Roman"/>
        </w:rPr>
        <w:t>viven</w:t>
      </w:r>
      <w:r w:rsidR="00285079" w:rsidRPr="005F1575">
        <w:rPr>
          <w:rFonts w:ascii="Times New Roman" w:hAnsi="Times New Roman" w:cs="Times New Roman"/>
        </w:rPr>
        <w:t xml:space="preserve"> en las alcantarillas, </w:t>
      </w:r>
      <w:r w:rsidR="00CF6277" w:rsidRPr="005F1575">
        <w:rPr>
          <w:rFonts w:ascii="Times New Roman" w:hAnsi="Times New Roman" w:cs="Times New Roman"/>
        </w:rPr>
        <w:t>combaten</w:t>
      </w:r>
      <w:r w:rsidR="00285079" w:rsidRPr="005F1575">
        <w:rPr>
          <w:rFonts w:ascii="Times New Roman" w:hAnsi="Times New Roman" w:cs="Times New Roman"/>
        </w:rPr>
        <w:t xml:space="preserve"> como las antiguas guerrillas centroamericanas: </w:t>
      </w:r>
      <w:r w:rsidR="003659FF" w:rsidRPr="005F1575">
        <w:rPr>
          <w:rFonts w:ascii="Times New Roman" w:hAnsi="Times New Roman" w:cs="Times New Roman"/>
        </w:rPr>
        <w:t>sabotean</w:t>
      </w:r>
      <w:r w:rsidR="00285079" w:rsidRPr="005F1575">
        <w:rPr>
          <w:rFonts w:ascii="Times New Roman" w:hAnsi="Times New Roman" w:cs="Times New Roman"/>
        </w:rPr>
        <w:t xml:space="preserve"> centrales eléctricas con bombas, </w:t>
      </w:r>
      <w:r w:rsidR="003659FF" w:rsidRPr="005F1575">
        <w:rPr>
          <w:rFonts w:ascii="Times New Roman" w:hAnsi="Times New Roman" w:cs="Times New Roman"/>
        </w:rPr>
        <w:t>roban</w:t>
      </w:r>
      <w:r w:rsidR="00285079" w:rsidRPr="005F1575">
        <w:rPr>
          <w:rFonts w:ascii="Times New Roman" w:hAnsi="Times New Roman" w:cs="Times New Roman"/>
        </w:rPr>
        <w:t xml:space="preserve"> armamento enemigo, </w:t>
      </w:r>
      <w:r w:rsidR="003659FF" w:rsidRPr="005F1575">
        <w:rPr>
          <w:rFonts w:ascii="Times New Roman" w:hAnsi="Times New Roman" w:cs="Times New Roman"/>
        </w:rPr>
        <w:t>adoctrinan a</w:t>
      </w:r>
      <w:r w:rsidR="00285079" w:rsidRPr="005F1575">
        <w:rPr>
          <w:rFonts w:ascii="Times New Roman" w:hAnsi="Times New Roman" w:cs="Times New Roman"/>
        </w:rPr>
        <w:t xml:space="preserve"> la clase trabajadora en las fábricas, </w:t>
      </w:r>
      <w:r w:rsidR="003659FF" w:rsidRPr="005F1575">
        <w:rPr>
          <w:rFonts w:ascii="Times New Roman" w:hAnsi="Times New Roman" w:cs="Times New Roman"/>
        </w:rPr>
        <w:t>infiltran</w:t>
      </w:r>
      <w:r w:rsidR="00285079" w:rsidRPr="005F1575">
        <w:rPr>
          <w:rFonts w:ascii="Times New Roman" w:hAnsi="Times New Roman" w:cs="Times New Roman"/>
        </w:rPr>
        <w:t xml:space="preserve"> militantes en las esferas altas del poder, </w:t>
      </w:r>
      <w:r w:rsidR="003659FF" w:rsidRPr="005F1575">
        <w:rPr>
          <w:rFonts w:ascii="Times New Roman" w:hAnsi="Times New Roman" w:cs="Times New Roman"/>
        </w:rPr>
        <w:t>ajustician</w:t>
      </w:r>
      <w:r w:rsidR="00285079" w:rsidRPr="005F1575">
        <w:rPr>
          <w:rFonts w:ascii="Times New Roman" w:hAnsi="Times New Roman" w:cs="Times New Roman"/>
        </w:rPr>
        <w:t xml:space="preserve"> poderosos terratenientes, etc</w:t>
      </w:r>
      <w:r w:rsidR="00ED4724" w:rsidRPr="005F1575">
        <w:rPr>
          <w:rFonts w:ascii="Times New Roman" w:hAnsi="Times New Roman" w:cs="Times New Roman"/>
        </w:rPr>
        <w:t>étera</w:t>
      </w:r>
      <w:r w:rsidR="00285079" w:rsidRPr="005F1575">
        <w:rPr>
          <w:rFonts w:ascii="Times New Roman" w:hAnsi="Times New Roman" w:cs="Times New Roman"/>
        </w:rPr>
        <w:t xml:space="preserve">. Pero con la diferencia de que su ideario político ya no es marxista, la utopía de estos guerrilleros se funda en la cosmovisión indígena maya. Los ancestros se comunican a través de los sueños, algunos son elegidos por el destino para luchar contra la </w:t>
      </w:r>
      <w:r w:rsidR="00186654" w:rsidRPr="005F1575">
        <w:rPr>
          <w:rFonts w:ascii="Times New Roman" w:hAnsi="Times New Roman" w:cs="Times New Roman"/>
        </w:rPr>
        <w:t>C</w:t>
      </w:r>
      <w:r w:rsidR="00285079" w:rsidRPr="005F1575">
        <w:rPr>
          <w:rFonts w:ascii="Times New Roman" w:hAnsi="Times New Roman" w:cs="Times New Roman"/>
        </w:rPr>
        <w:t xml:space="preserve">iudad de </w:t>
      </w:r>
      <w:r w:rsidR="00186654" w:rsidRPr="005F1575">
        <w:rPr>
          <w:rFonts w:ascii="Times New Roman" w:hAnsi="Times New Roman" w:cs="Times New Roman"/>
        </w:rPr>
        <w:t>A</w:t>
      </w:r>
      <w:r w:rsidR="00285079" w:rsidRPr="005F1575">
        <w:rPr>
          <w:rFonts w:ascii="Times New Roman" w:hAnsi="Times New Roman" w:cs="Times New Roman"/>
        </w:rPr>
        <w:t>rriba, la guerra se anuncia antes en los sueños, en las visiones que tiene la abuela Cané, personaje que dentro de la novela es una profetiza, una sabia, la persona en la que descansa el pasado, el</w:t>
      </w:r>
      <w:r w:rsidR="00285079" w:rsidRPr="00D74F50">
        <w:rPr>
          <w:rFonts w:ascii="Times New Roman" w:hAnsi="Times New Roman" w:cs="Times New Roman"/>
        </w:rPr>
        <w:t xml:space="preserve"> presente y el futuro. Ella </w:t>
      </w:r>
      <w:r w:rsidR="00285079" w:rsidRPr="005F1575">
        <w:rPr>
          <w:rFonts w:ascii="Times New Roman" w:hAnsi="Times New Roman" w:cs="Times New Roman"/>
        </w:rPr>
        <w:t>conoce los textos antiguos mayas</w:t>
      </w:r>
      <w:r w:rsidR="00734DA9" w:rsidRPr="005F1575">
        <w:rPr>
          <w:rFonts w:ascii="Times New Roman" w:hAnsi="Times New Roman" w:cs="Times New Roman"/>
        </w:rPr>
        <w:t xml:space="preserve">: </w:t>
      </w:r>
      <w:r w:rsidR="00285079" w:rsidRPr="00EC18AA">
        <w:rPr>
          <w:rFonts w:ascii="Times New Roman" w:hAnsi="Times New Roman" w:cs="Times New Roman"/>
        </w:rPr>
        <w:t xml:space="preserve">el </w:t>
      </w:r>
      <w:r w:rsidR="00285079" w:rsidRPr="00EC18AA">
        <w:rPr>
          <w:rFonts w:ascii="Times New Roman" w:hAnsi="Times New Roman" w:cs="Times New Roman"/>
          <w:i/>
        </w:rPr>
        <w:t>Popol Vuh</w:t>
      </w:r>
      <w:r w:rsidR="00285079" w:rsidRPr="00EC18AA">
        <w:rPr>
          <w:rFonts w:ascii="Times New Roman" w:hAnsi="Times New Roman" w:cs="Times New Roman"/>
        </w:rPr>
        <w:t xml:space="preserve">, </w:t>
      </w:r>
      <w:r w:rsidR="00285079" w:rsidRPr="00EC18AA">
        <w:rPr>
          <w:rFonts w:ascii="Times New Roman" w:hAnsi="Times New Roman" w:cs="Times New Roman"/>
          <w:i/>
        </w:rPr>
        <w:t>El Rabinal Achí</w:t>
      </w:r>
      <w:r w:rsidR="00285079" w:rsidRPr="00EC18AA">
        <w:rPr>
          <w:rFonts w:ascii="Times New Roman" w:hAnsi="Times New Roman" w:cs="Times New Roman"/>
        </w:rPr>
        <w:t xml:space="preserve"> y </w:t>
      </w:r>
      <w:r w:rsidR="0072779A" w:rsidRPr="00EC18AA">
        <w:rPr>
          <w:rFonts w:ascii="Times New Roman" w:hAnsi="Times New Roman" w:cs="Times New Roman"/>
          <w:i/>
        </w:rPr>
        <w:t>L</w:t>
      </w:r>
      <w:r w:rsidR="00285079" w:rsidRPr="00EC18AA">
        <w:rPr>
          <w:rFonts w:ascii="Times New Roman" w:hAnsi="Times New Roman" w:cs="Times New Roman"/>
          <w:i/>
        </w:rPr>
        <w:t xml:space="preserve">os Anales </w:t>
      </w:r>
      <w:r w:rsidR="00EC18AA">
        <w:rPr>
          <w:rFonts w:ascii="Times New Roman" w:hAnsi="Times New Roman" w:cs="Times New Roman"/>
          <w:i/>
        </w:rPr>
        <w:t xml:space="preserve">               </w:t>
      </w:r>
      <w:r w:rsidR="00285079" w:rsidRPr="00EC18AA">
        <w:rPr>
          <w:rFonts w:ascii="Times New Roman" w:hAnsi="Times New Roman" w:cs="Times New Roman"/>
          <w:i/>
        </w:rPr>
        <w:t>de los cakchiqueles</w:t>
      </w:r>
      <w:r w:rsidR="00285079" w:rsidRPr="00EC18AA">
        <w:rPr>
          <w:rFonts w:ascii="Times New Roman" w:hAnsi="Times New Roman" w:cs="Times New Roman"/>
        </w:rPr>
        <w:t>.</w:t>
      </w:r>
    </w:p>
    <w:p w14:paraId="22B6021F" w14:textId="77777777" w:rsidR="009C523A" w:rsidRDefault="00C34538" w:rsidP="009C523A">
      <w:pPr>
        <w:spacing w:line="360" w:lineRule="auto"/>
        <w:ind w:firstLine="720"/>
        <w:jc w:val="both"/>
        <w:rPr>
          <w:rFonts w:ascii="Times New Roman" w:hAnsi="Times New Roman" w:cs="Times New Roman"/>
        </w:rPr>
      </w:pPr>
      <w:r w:rsidRPr="005F1575">
        <w:rPr>
          <w:rFonts w:ascii="Times New Roman" w:hAnsi="Times New Roman" w:cs="Times New Roman"/>
        </w:rPr>
        <w:t>A</w:t>
      </w:r>
      <w:r w:rsidR="00DC1A59" w:rsidRPr="005F1575">
        <w:rPr>
          <w:rFonts w:ascii="Times New Roman" w:hAnsi="Times New Roman" w:cs="Times New Roman"/>
        </w:rPr>
        <w:t>demás</w:t>
      </w:r>
      <w:r w:rsidR="00D70E22" w:rsidRPr="005F1575">
        <w:rPr>
          <w:rFonts w:ascii="Times New Roman" w:hAnsi="Times New Roman" w:cs="Times New Roman"/>
        </w:rPr>
        <w:t>,</w:t>
      </w:r>
      <w:r w:rsidR="00DC1A59" w:rsidRPr="005F1575">
        <w:rPr>
          <w:rFonts w:ascii="Times New Roman" w:hAnsi="Times New Roman" w:cs="Times New Roman"/>
        </w:rPr>
        <w:t xml:space="preserve"> </w:t>
      </w:r>
      <w:r w:rsidRPr="005F1575">
        <w:rPr>
          <w:rFonts w:ascii="Times New Roman" w:hAnsi="Times New Roman" w:cs="Times New Roman"/>
        </w:rPr>
        <w:t xml:space="preserve">el ERLCIA </w:t>
      </w:r>
      <w:r w:rsidR="00077FBB" w:rsidRPr="005F1575">
        <w:rPr>
          <w:rFonts w:ascii="Times New Roman" w:hAnsi="Times New Roman" w:cs="Times New Roman"/>
        </w:rPr>
        <w:t>esboza desde abajo una definición de la relación entre lo humano y la naturaleza</w:t>
      </w:r>
      <w:r w:rsidR="00655AA3" w:rsidRPr="005F1575">
        <w:rPr>
          <w:rFonts w:ascii="Times New Roman" w:hAnsi="Times New Roman" w:cs="Times New Roman"/>
        </w:rPr>
        <w:t xml:space="preserve">. Esta visión se contrapone </w:t>
      </w:r>
      <w:r w:rsidR="00077FBB" w:rsidRPr="005F1575">
        <w:rPr>
          <w:rFonts w:ascii="Times New Roman" w:hAnsi="Times New Roman" w:cs="Times New Roman"/>
        </w:rPr>
        <w:t>al discurso instrumentalizador y mercantilista de</w:t>
      </w:r>
      <w:r w:rsidR="00655AA3" w:rsidRPr="005F1575">
        <w:rPr>
          <w:rFonts w:ascii="Times New Roman" w:hAnsi="Times New Roman" w:cs="Times New Roman"/>
        </w:rPr>
        <w:t>l embajador</w:t>
      </w:r>
      <w:r w:rsidR="00077FBB" w:rsidRPr="005F1575">
        <w:rPr>
          <w:rFonts w:ascii="Times New Roman" w:hAnsi="Times New Roman" w:cs="Times New Roman"/>
        </w:rPr>
        <w:t xml:space="preserve"> </w:t>
      </w:r>
      <w:proofErr w:type="spellStart"/>
      <w:r w:rsidR="00077FBB" w:rsidRPr="005F1575">
        <w:rPr>
          <w:rFonts w:ascii="Times New Roman" w:hAnsi="Times New Roman" w:cs="Times New Roman"/>
        </w:rPr>
        <w:t>Klimowitz</w:t>
      </w:r>
      <w:proofErr w:type="spellEnd"/>
      <w:r w:rsidR="00077FBB" w:rsidRPr="005F1575">
        <w:rPr>
          <w:rFonts w:ascii="Times New Roman" w:hAnsi="Times New Roman" w:cs="Times New Roman"/>
        </w:rPr>
        <w:t xml:space="preserve"> y el Apocalíptico. </w:t>
      </w:r>
      <w:r w:rsidR="00655AA3" w:rsidRPr="005F1575">
        <w:rPr>
          <w:rFonts w:ascii="Times New Roman" w:hAnsi="Times New Roman" w:cs="Times New Roman"/>
        </w:rPr>
        <w:t xml:space="preserve">En el discurso de la abuela Cané </w:t>
      </w:r>
      <w:r w:rsidR="00077FBB" w:rsidRPr="005F1575">
        <w:rPr>
          <w:rFonts w:ascii="Times New Roman" w:hAnsi="Times New Roman" w:cs="Times New Roman"/>
        </w:rPr>
        <w:t xml:space="preserve">la tierra, el agua, la naturaleza, adquieren un tono poético, sagrado, </w:t>
      </w:r>
      <w:r w:rsidR="00655AA3" w:rsidRPr="005F1575">
        <w:rPr>
          <w:rFonts w:ascii="Times New Roman" w:hAnsi="Times New Roman" w:cs="Times New Roman"/>
        </w:rPr>
        <w:t xml:space="preserve">en el cual los objetos y seres que se nombran parecieran integrar un mismo </w:t>
      </w:r>
      <w:r w:rsidR="00077FBB" w:rsidRPr="005F1575">
        <w:rPr>
          <w:rFonts w:ascii="Times New Roman" w:hAnsi="Times New Roman" w:cs="Times New Roman"/>
        </w:rPr>
        <w:t>orden cósmico</w:t>
      </w:r>
      <w:r w:rsidR="00655AA3" w:rsidRPr="005F1575">
        <w:rPr>
          <w:rFonts w:ascii="Times New Roman" w:hAnsi="Times New Roman" w:cs="Times New Roman"/>
        </w:rPr>
        <w:t>. El narrador, al referirse a ellos, abandona el tono carnavale</w:t>
      </w:r>
      <w:r w:rsidRPr="005F1575">
        <w:rPr>
          <w:rFonts w:ascii="Times New Roman" w:hAnsi="Times New Roman" w:cs="Times New Roman"/>
        </w:rPr>
        <w:t>s</w:t>
      </w:r>
      <w:r w:rsidR="00655AA3" w:rsidRPr="005F1575">
        <w:rPr>
          <w:rFonts w:ascii="Times New Roman" w:hAnsi="Times New Roman" w:cs="Times New Roman"/>
        </w:rPr>
        <w:t>co con el que enuncia las acciones y las conciencias de los personajes de Ciudad de Arriba</w:t>
      </w:r>
      <w:r w:rsidR="000963E8" w:rsidRPr="005F1575">
        <w:rPr>
          <w:rFonts w:ascii="Times New Roman" w:hAnsi="Times New Roman" w:cs="Times New Roman"/>
        </w:rPr>
        <w:t xml:space="preserve"> </w:t>
      </w:r>
      <w:r w:rsidRPr="005F1575">
        <w:rPr>
          <w:rFonts w:ascii="Times New Roman" w:hAnsi="Times New Roman" w:cs="Times New Roman"/>
        </w:rPr>
        <w:t>y adopta</w:t>
      </w:r>
      <w:r w:rsidR="00655AA3" w:rsidRPr="00E250AE">
        <w:rPr>
          <w:rFonts w:ascii="Times New Roman" w:hAnsi="Times New Roman" w:cs="Times New Roman"/>
        </w:rPr>
        <w:t xml:space="preserve"> un tono más solemne:</w:t>
      </w:r>
      <w:r w:rsidR="00235AD1" w:rsidRPr="00493576">
        <w:rPr>
          <w:rFonts w:ascii="Times New Roman" w:hAnsi="Times New Roman" w:cs="Times New Roman"/>
        </w:rPr>
        <w:t xml:space="preserve"> </w:t>
      </w:r>
      <w:r w:rsidR="00235AD1" w:rsidRPr="00493576">
        <w:rPr>
          <w:rFonts w:ascii="Times New Roman" w:hAnsi="Times New Roman" w:cs="Times New Roman"/>
        </w:rPr>
        <w:lastRenderedPageBreak/>
        <w:t>“También será la tierra con su sal la que bendecirá nuestros vientres, haciéndolos fértiles para la engendración</w:t>
      </w:r>
      <w:r w:rsidR="00235AD1" w:rsidRPr="00D74F50">
        <w:rPr>
          <w:rFonts w:ascii="Times New Roman" w:hAnsi="Times New Roman" w:cs="Times New Roman"/>
        </w:rPr>
        <w:t xml:space="preserve"> de los hijos que habrán de redimir nuestro suelo”</w:t>
      </w:r>
      <w:r w:rsidR="00235AD1">
        <w:rPr>
          <w:rFonts w:ascii="Times New Roman" w:hAnsi="Times New Roman" w:cs="Times New Roman"/>
          <w:noProof/>
        </w:rPr>
        <w:t xml:space="preserve"> (Galich, 2011, p</w:t>
      </w:r>
      <w:r w:rsidR="00235AD1" w:rsidRPr="006D230C">
        <w:rPr>
          <w:rFonts w:ascii="Times New Roman" w:hAnsi="Times New Roman" w:cs="Times New Roman"/>
          <w:noProof/>
        </w:rPr>
        <w:t>. 161)</w:t>
      </w:r>
      <w:r w:rsidR="00235AD1">
        <w:rPr>
          <w:rFonts w:ascii="Times New Roman" w:hAnsi="Times New Roman" w:cs="Times New Roman"/>
          <w:noProof/>
        </w:rPr>
        <w:t>.</w:t>
      </w:r>
    </w:p>
    <w:p w14:paraId="7E6FCD91" w14:textId="4C097ABA" w:rsidR="000963E8" w:rsidRDefault="000963E8" w:rsidP="009C523A">
      <w:pPr>
        <w:spacing w:line="360" w:lineRule="auto"/>
        <w:ind w:firstLine="720"/>
        <w:jc w:val="both"/>
        <w:rPr>
          <w:rFonts w:ascii="Times New Roman" w:hAnsi="Times New Roman" w:cs="Times New Roman"/>
        </w:rPr>
      </w:pPr>
      <w:r>
        <w:rPr>
          <w:rFonts w:ascii="Times New Roman" w:hAnsi="Times New Roman" w:cs="Times New Roman"/>
        </w:rPr>
        <w:t>El tono de Cane reviste lo telúrico y ancestral:</w:t>
      </w:r>
    </w:p>
    <w:p w14:paraId="5721EB95" w14:textId="77777777" w:rsidR="000963E8" w:rsidRDefault="000963E8" w:rsidP="007B4632">
      <w:pPr>
        <w:spacing w:line="360" w:lineRule="auto"/>
        <w:ind w:left="708"/>
        <w:jc w:val="both"/>
        <w:rPr>
          <w:rFonts w:ascii="Times New Roman" w:hAnsi="Times New Roman" w:cs="Times New Roman"/>
        </w:rPr>
      </w:pPr>
    </w:p>
    <w:p w14:paraId="4675B583" w14:textId="008DB315" w:rsidR="00077FBB" w:rsidRPr="009C523A" w:rsidRDefault="00077FBB" w:rsidP="009C523A">
      <w:pPr>
        <w:spacing w:line="360" w:lineRule="auto"/>
        <w:ind w:left="720"/>
        <w:jc w:val="both"/>
        <w:rPr>
          <w:rFonts w:ascii="Times New Roman" w:hAnsi="Times New Roman" w:cs="Times New Roman"/>
          <w:sz w:val="20"/>
          <w:szCs w:val="20"/>
        </w:rPr>
      </w:pPr>
      <w:r w:rsidRPr="009C523A">
        <w:rPr>
          <w:rFonts w:ascii="Times New Roman" w:hAnsi="Times New Roman" w:cs="Times New Roman"/>
          <w:sz w:val="20"/>
          <w:szCs w:val="20"/>
        </w:rPr>
        <w:t>La sangre habrá de brotar nuevamente de los corazones jóvenes y de la dura roca y empapará nuevamente la tierra, fertilizándola. De ella surgirán los nuevos árboles que lo mismo servirán para la sombra que para el fuego, para las casas o para las armas. Oh signos de la voz, sombras de las manos, papel del aire. ¿Acaso será el agua el libro de mis montañas, de mis montes verdes y azules claros horizontes?</w:t>
      </w:r>
      <w:r w:rsidR="003217E4" w:rsidRPr="009C523A">
        <w:rPr>
          <w:rFonts w:ascii="Times New Roman" w:hAnsi="Times New Roman" w:cs="Times New Roman"/>
          <w:noProof/>
          <w:sz w:val="20"/>
          <w:szCs w:val="20"/>
        </w:rPr>
        <w:t xml:space="preserve"> (Galich, 2011, p. 188)</w:t>
      </w:r>
      <w:r w:rsidR="00A249AE" w:rsidRPr="009C523A">
        <w:rPr>
          <w:rFonts w:ascii="Times New Roman" w:hAnsi="Times New Roman" w:cs="Times New Roman"/>
          <w:sz w:val="20"/>
          <w:szCs w:val="20"/>
        </w:rPr>
        <w:t>.</w:t>
      </w:r>
    </w:p>
    <w:p w14:paraId="5480E1DC" w14:textId="77777777" w:rsidR="00655AA3" w:rsidRPr="00D74F50" w:rsidRDefault="00655AA3" w:rsidP="007B4632">
      <w:pPr>
        <w:spacing w:line="360" w:lineRule="auto"/>
        <w:ind w:left="708"/>
        <w:jc w:val="both"/>
        <w:rPr>
          <w:rFonts w:ascii="Times New Roman" w:hAnsi="Times New Roman" w:cs="Times New Roman"/>
        </w:rPr>
      </w:pPr>
    </w:p>
    <w:p w14:paraId="50DA8291" w14:textId="77777777" w:rsidR="00552461" w:rsidRDefault="00655AA3" w:rsidP="00552461">
      <w:pPr>
        <w:spacing w:line="360" w:lineRule="auto"/>
        <w:ind w:firstLine="720"/>
        <w:jc w:val="both"/>
        <w:rPr>
          <w:rFonts w:ascii="Times New Roman" w:hAnsi="Times New Roman" w:cs="Times New Roman"/>
        </w:rPr>
      </w:pPr>
      <w:r w:rsidRPr="00E250AE">
        <w:rPr>
          <w:rFonts w:ascii="Times New Roman" w:hAnsi="Times New Roman" w:cs="Times New Roman"/>
        </w:rPr>
        <w:t>Ciudad de Arriba y Ciudad de Abajo conforman una geografía polarizada donde se configuran dos modos de relacionarse con la naturaleza humana y no humana</w:t>
      </w:r>
      <w:r w:rsidR="00077FBB" w:rsidRPr="00E250AE">
        <w:rPr>
          <w:rFonts w:ascii="Times New Roman" w:hAnsi="Times New Roman" w:cs="Times New Roman"/>
        </w:rPr>
        <w:t>.</w:t>
      </w:r>
      <w:r w:rsidR="00077FBB" w:rsidRPr="00493576">
        <w:rPr>
          <w:rFonts w:ascii="Times New Roman" w:hAnsi="Times New Roman" w:cs="Times New Roman"/>
        </w:rPr>
        <w:t xml:space="preserve"> Por un</w:t>
      </w:r>
      <w:r w:rsidR="00077FBB" w:rsidRPr="004C6450">
        <w:rPr>
          <w:rFonts w:ascii="Times New Roman" w:hAnsi="Times New Roman" w:cs="Times New Roman"/>
        </w:rPr>
        <w:t xml:space="preserve"> lado, en Ciudad</w:t>
      </w:r>
      <w:r w:rsidR="00077FBB" w:rsidRPr="00D74F50">
        <w:rPr>
          <w:rFonts w:ascii="Times New Roman" w:hAnsi="Times New Roman" w:cs="Times New Roman"/>
        </w:rPr>
        <w:t xml:space="preserve"> de Arriba, quienes ocupan este espacio privilegiado: el Apocalíptico, el embajador </w:t>
      </w:r>
      <w:proofErr w:type="spellStart"/>
      <w:r w:rsidR="00077FBB" w:rsidRPr="00D74F50">
        <w:rPr>
          <w:rFonts w:ascii="Times New Roman" w:hAnsi="Times New Roman" w:cs="Times New Roman"/>
        </w:rPr>
        <w:t>Klimowitz</w:t>
      </w:r>
      <w:proofErr w:type="spellEnd"/>
      <w:r w:rsidR="00077FBB" w:rsidRPr="00D74F50">
        <w:rPr>
          <w:rFonts w:ascii="Times New Roman" w:hAnsi="Times New Roman" w:cs="Times New Roman"/>
        </w:rPr>
        <w:t xml:space="preserve">, Proserpina, El </w:t>
      </w:r>
      <w:r w:rsidR="00077FBB" w:rsidRPr="005F1575">
        <w:rPr>
          <w:rFonts w:ascii="Times New Roman" w:hAnsi="Times New Roman" w:cs="Times New Roman"/>
        </w:rPr>
        <w:t xml:space="preserve">Indio </w:t>
      </w:r>
      <w:proofErr w:type="spellStart"/>
      <w:r w:rsidR="00077FBB" w:rsidRPr="005F1575">
        <w:rPr>
          <w:rFonts w:ascii="Times New Roman" w:hAnsi="Times New Roman" w:cs="Times New Roman"/>
        </w:rPr>
        <w:t>Sacul</w:t>
      </w:r>
      <w:proofErr w:type="spellEnd"/>
      <w:r w:rsidR="00077FBB" w:rsidRPr="005F1575">
        <w:rPr>
          <w:rFonts w:ascii="Times New Roman" w:hAnsi="Times New Roman" w:cs="Times New Roman"/>
        </w:rPr>
        <w:t xml:space="preserve">, </w:t>
      </w:r>
      <w:r w:rsidR="00EE089C" w:rsidRPr="005F1575">
        <w:rPr>
          <w:rFonts w:ascii="Times New Roman" w:hAnsi="Times New Roman" w:cs="Times New Roman"/>
        </w:rPr>
        <w:t>están</w:t>
      </w:r>
      <w:r w:rsidRPr="005F1575">
        <w:rPr>
          <w:rFonts w:ascii="Times New Roman" w:hAnsi="Times New Roman" w:cs="Times New Roman"/>
        </w:rPr>
        <w:t xml:space="preserve"> representado</w:t>
      </w:r>
      <w:r w:rsidR="00EE089C" w:rsidRPr="005F1575">
        <w:rPr>
          <w:rFonts w:ascii="Times New Roman" w:hAnsi="Times New Roman" w:cs="Times New Roman"/>
        </w:rPr>
        <w:t>s</w:t>
      </w:r>
      <w:r w:rsidRPr="00E250AE">
        <w:rPr>
          <w:rFonts w:ascii="Times New Roman" w:hAnsi="Times New Roman" w:cs="Times New Roman"/>
        </w:rPr>
        <w:t xml:space="preserve"> por </w:t>
      </w:r>
      <w:proofErr w:type="spellStart"/>
      <w:r w:rsidRPr="00E250AE">
        <w:rPr>
          <w:rFonts w:ascii="Times New Roman" w:hAnsi="Times New Roman" w:cs="Times New Roman"/>
        </w:rPr>
        <w:t>Galich</w:t>
      </w:r>
      <w:proofErr w:type="spellEnd"/>
      <w:r w:rsidRPr="00E250AE">
        <w:rPr>
          <w:rFonts w:ascii="Times New Roman" w:hAnsi="Times New Roman" w:cs="Times New Roman"/>
        </w:rPr>
        <w:t>, como seres que han internalizado la racionalidad de mercado. Pareciera que, al igual que los descartables, estos tuvieran un chip metido en la cabeza, pero el de ellos es el de la racionalidad mercantilista, el de la mano invisible del mercado.</w:t>
      </w:r>
      <w:r w:rsidRPr="00831868">
        <w:rPr>
          <w:rFonts w:ascii="Times New Roman" w:hAnsi="Times New Roman" w:cs="Times New Roman"/>
        </w:rPr>
        <w:t xml:space="preserve"> Esta</w:t>
      </w:r>
      <w:r>
        <w:rPr>
          <w:rFonts w:ascii="Times New Roman" w:hAnsi="Times New Roman" w:cs="Times New Roman"/>
        </w:rPr>
        <w:t xml:space="preserve"> fuerza </w:t>
      </w:r>
      <w:r w:rsidRPr="00831868">
        <w:rPr>
          <w:rFonts w:ascii="Times New Roman" w:hAnsi="Times New Roman" w:cs="Times New Roman"/>
        </w:rPr>
        <w:t>los controla de manera m</w:t>
      </w:r>
      <w:r w:rsidRPr="00E250AE">
        <w:rPr>
          <w:rFonts w:ascii="Times New Roman" w:hAnsi="Times New Roman" w:cs="Times New Roman"/>
        </w:rPr>
        <w:t>á</w:t>
      </w:r>
      <w:r w:rsidRPr="00831868">
        <w:rPr>
          <w:rFonts w:ascii="Times New Roman" w:hAnsi="Times New Roman" w:cs="Times New Roman"/>
        </w:rPr>
        <w:t>s sutil, sin recurrir a la fuerza, impidi</w:t>
      </w:r>
      <w:r w:rsidRPr="00E250AE">
        <w:rPr>
          <w:rFonts w:ascii="Times New Roman" w:hAnsi="Times New Roman" w:cs="Times New Roman"/>
        </w:rPr>
        <w:t>é</w:t>
      </w:r>
      <w:r w:rsidRPr="00831868">
        <w:rPr>
          <w:rFonts w:ascii="Times New Roman" w:hAnsi="Times New Roman" w:cs="Times New Roman"/>
        </w:rPr>
        <w:t>ndoles que desarrollen relaciones afectivas</w:t>
      </w:r>
      <w:r>
        <w:rPr>
          <w:rFonts w:ascii="Times New Roman" w:hAnsi="Times New Roman" w:cs="Times New Roman"/>
        </w:rPr>
        <w:t xml:space="preserve">. De ahí que todas sus relaciones interpersonales sean </w:t>
      </w:r>
      <w:r w:rsidR="001964C5">
        <w:rPr>
          <w:rFonts w:ascii="Times New Roman" w:hAnsi="Times New Roman" w:cs="Times New Roman"/>
        </w:rPr>
        <w:t xml:space="preserve">transaccionales, </w:t>
      </w:r>
      <w:r w:rsidR="00077FBB" w:rsidRPr="00D74F50">
        <w:rPr>
          <w:rFonts w:ascii="Times New Roman" w:hAnsi="Times New Roman" w:cs="Times New Roman"/>
        </w:rPr>
        <w:t>motivadas siempre por el frío cálculo del costo y beneficio.</w:t>
      </w:r>
    </w:p>
    <w:p w14:paraId="022BCA38" w14:textId="77777777" w:rsidR="00552461" w:rsidRDefault="00077FBB" w:rsidP="00552461">
      <w:pPr>
        <w:spacing w:line="360" w:lineRule="auto"/>
        <w:ind w:firstLine="720"/>
        <w:jc w:val="both"/>
        <w:rPr>
          <w:rFonts w:ascii="Times New Roman" w:hAnsi="Times New Roman" w:cs="Times New Roman"/>
        </w:rPr>
      </w:pPr>
      <w:proofErr w:type="spellStart"/>
      <w:r w:rsidRPr="00D74F50">
        <w:rPr>
          <w:rFonts w:ascii="Times New Roman" w:hAnsi="Times New Roman" w:cs="Times New Roman"/>
        </w:rPr>
        <w:t>Galich</w:t>
      </w:r>
      <w:proofErr w:type="spellEnd"/>
      <w:r w:rsidRPr="00D74F50">
        <w:rPr>
          <w:rFonts w:ascii="Times New Roman" w:hAnsi="Times New Roman" w:cs="Times New Roman"/>
        </w:rPr>
        <w:t xml:space="preserve"> </w:t>
      </w:r>
      <w:r w:rsidR="001964C5">
        <w:rPr>
          <w:rFonts w:ascii="Times New Roman" w:hAnsi="Times New Roman" w:cs="Times New Roman"/>
        </w:rPr>
        <w:t>acentúa</w:t>
      </w:r>
      <w:r w:rsidRPr="00D74F50">
        <w:rPr>
          <w:rFonts w:ascii="Times New Roman" w:hAnsi="Times New Roman" w:cs="Times New Roman"/>
        </w:rPr>
        <w:t xml:space="preserve"> la decadencia del Apocalíptico y de </w:t>
      </w:r>
      <w:proofErr w:type="spellStart"/>
      <w:r w:rsidRPr="00D74F50">
        <w:rPr>
          <w:rFonts w:ascii="Times New Roman" w:hAnsi="Times New Roman" w:cs="Times New Roman"/>
        </w:rPr>
        <w:t>Klimowitz</w:t>
      </w:r>
      <w:proofErr w:type="spellEnd"/>
      <w:r w:rsidRPr="00D74F50">
        <w:rPr>
          <w:rFonts w:ascii="Times New Roman" w:hAnsi="Times New Roman" w:cs="Times New Roman"/>
        </w:rPr>
        <w:t xml:space="preserve"> </w:t>
      </w:r>
      <w:r w:rsidRPr="00493576">
        <w:rPr>
          <w:rFonts w:ascii="Times New Roman" w:hAnsi="Times New Roman" w:cs="Times New Roman"/>
        </w:rPr>
        <w:t xml:space="preserve">situándolos </w:t>
      </w:r>
      <w:r w:rsidR="003029E5" w:rsidRPr="00E250AE">
        <w:rPr>
          <w:rFonts w:ascii="Times New Roman" w:hAnsi="Times New Roman" w:cs="Times New Roman"/>
        </w:rPr>
        <w:t>la mayor parte del tiempo</w:t>
      </w:r>
      <w:r w:rsidR="003029E5" w:rsidRPr="00493576">
        <w:rPr>
          <w:rFonts w:ascii="Times New Roman" w:hAnsi="Times New Roman" w:cs="Times New Roman"/>
        </w:rPr>
        <w:t xml:space="preserve"> </w:t>
      </w:r>
      <w:r w:rsidRPr="00493576">
        <w:rPr>
          <w:rFonts w:ascii="Times New Roman" w:hAnsi="Times New Roman" w:cs="Times New Roman"/>
        </w:rPr>
        <w:t xml:space="preserve">en un prostíbulo llamado </w:t>
      </w:r>
      <w:r w:rsidRPr="00493576">
        <w:rPr>
          <w:rFonts w:ascii="Times New Roman" w:hAnsi="Times New Roman" w:cs="Times New Roman"/>
          <w:i/>
        </w:rPr>
        <w:t>Eros de Acuario</w:t>
      </w:r>
      <w:r w:rsidRPr="00493576">
        <w:rPr>
          <w:rFonts w:ascii="Times New Roman" w:hAnsi="Times New Roman" w:cs="Times New Roman"/>
        </w:rPr>
        <w:t xml:space="preserve"> donde se drogan y pagan servicios sexuales a prostitutas androides</w:t>
      </w:r>
      <w:r w:rsidR="003029E5" w:rsidRPr="00493576">
        <w:rPr>
          <w:rFonts w:ascii="Times New Roman" w:hAnsi="Times New Roman" w:cs="Times New Roman"/>
        </w:rPr>
        <w:t xml:space="preserve">. </w:t>
      </w:r>
      <w:r w:rsidR="003029E5" w:rsidRPr="00E250AE">
        <w:rPr>
          <w:rFonts w:ascii="Times New Roman" w:hAnsi="Times New Roman" w:cs="Times New Roman"/>
        </w:rPr>
        <w:t>Estos personajes tal como los representa el autor, padecen</w:t>
      </w:r>
      <w:r w:rsidR="003029E5" w:rsidRPr="00493576">
        <w:rPr>
          <w:rFonts w:ascii="Times New Roman" w:hAnsi="Times New Roman" w:cs="Times New Roman"/>
        </w:rPr>
        <w:t xml:space="preserve"> una</w:t>
      </w:r>
      <w:r w:rsidRPr="00493576">
        <w:rPr>
          <w:rFonts w:ascii="Times New Roman" w:hAnsi="Times New Roman" w:cs="Times New Roman"/>
        </w:rPr>
        <w:t xml:space="preserve"> incapacidad para desarrollar </w:t>
      </w:r>
      <w:r w:rsidR="003029E5" w:rsidRPr="00E250AE">
        <w:rPr>
          <w:rFonts w:ascii="Times New Roman" w:hAnsi="Times New Roman" w:cs="Times New Roman"/>
        </w:rPr>
        <w:t xml:space="preserve">vínculos </w:t>
      </w:r>
      <w:r w:rsidRPr="00E250AE">
        <w:rPr>
          <w:rFonts w:ascii="Times New Roman" w:hAnsi="Times New Roman" w:cs="Times New Roman"/>
        </w:rPr>
        <w:t>afectiv</w:t>
      </w:r>
      <w:r w:rsidR="003029E5" w:rsidRPr="00E250AE">
        <w:rPr>
          <w:rFonts w:ascii="Times New Roman" w:hAnsi="Times New Roman" w:cs="Times New Roman"/>
        </w:rPr>
        <w:t>o</w:t>
      </w:r>
      <w:r w:rsidRPr="00E250AE">
        <w:rPr>
          <w:rFonts w:ascii="Times New Roman" w:hAnsi="Times New Roman" w:cs="Times New Roman"/>
        </w:rPr>
        <w:t>s</w:t>
      </w:r>
      <w:r w:rsidRPr="00493576">
        <w:rPr>
          <w:rFonts w:ascii="Times New Roman" w:hAnsi="Times New Roman" w:cs="Times New Roman"/>
        </w:rPr>
        <w:t xml:space="preserve"> que no estén mediad</w:t>
      </w:r>
      <w:r w:rsidR="003029E5" w:rsidRPr="00493576">
        <w:rPr>
          <w:rFonts w:ascii="Times New Roman" w:hAnsi="Times New Roman" w:cs="Times New Roman"/>
        </w:rPr>
        <w:t>o</w:t>
      </w:r>
      <w:r w:rsidRPr="00493576">
        <w:rPr>
          <w:rFonts w:ascii="Times New Roman" w:hAnsi="Times New Roman" w:cs="Times New Roman"/>
        </w:rPr>
        <w:t xml:space="preserve">s por el dinero. </w:t>
      </w:r>
      <w:r w:rsidR="003029E5" w:rsidRPr="00E250AE">
        <w:rPr>
          <w:rFonts w:ascii="Times New Roman" w:hAnsi="Times New Roman" w:cs="Times New Roman"/>
        </w:rPr>
        <w:t xml:space="preserve">Sus únicos intereses </w:t>
      </w:r>
      <w:r w:rsidR="003029E5" w:rsidRPr="005F1575">
        <w:rPr>
          <w:rFonts w:ascii="Times New Roman" w:hAnsi="Times New Roman" w:cs="Times New Roman"/>
        </w:rPr>
        <w:t>son</w:t>
      </w:r>
      <w:r w:rsidR="00E250AE" w:rsidRPr="005F1575">
        <w:rPr>
          <w:rFonts w:ascii="Times New Roman" w:hAnsi="Times New Roman" w:cs="Times New Roman"/>
        </w:rPr>
        <w:t xml:space="preserve"> </w:t>
      </w:r>
      <w:r w:rsidR="00B50700" w:rsidRPr="005F1575">
        <w:rPr>
          <w:rFonts w:ascii="Times New Roman" w:hAnsi="Times New Roman" w:cs="Times New Roman"/>
        </w:rPr>
        <w:t>de índole económica</w:t>
      </w:r>
      <w:r w:rsidR="003029E5" w:rsidRPr="005F1575">
        <w:rPr>
          <w:rFonts w:ascii="Times New Roman" w:hAnsi="Times New Roman" w:cs="Times New Roman"/>
        </w:rPr>
        <w:t>.</w:t>
      </w:r>
      <w:r w:rsidR="004C3DF9" w:rsidRPr="005F1575">
        <w:rPr>
          <w:rFonts w:ascii="Times New Roman" w:hAnsi="Times New Roman" w:cs="Times New Roman"/>
        </w:rPr>
        <w:t xml:space="preserve"> </w:t>
      </w:r>
      <w:r w:rsidRPr="005F1575">
        <w:rPr>
          <w:rFonts w:ascii="Times New Roman" w:hAnsi="Times New Roman" w:cs="Times New Roman"/>
        </w:rPr>
        <w:t>El Apocalíptico</w:t>
      </w:r>
      <w:r w:rsidRPr="00D74F50">
        <w:rPr>
          <w:rFonts w:ascii="Times New Roman" w:hAnsi="Times New Roman" w:cs="Times New Roman"/>
        </w:rPr>
        <w:t xml:space="preserve"> ni siquiera confía en su mujer</w:t>
      </w:r>
      <w:r w:rsidR="003029E5" w:rsidRPr="00493576">
        <w:rPr>
          <w:rFonts w:ascii="Times New Roman" w:hAnsi="Times New Roman" w:cs="Times New Roman"/>
        </w:rPr>
        <w:t xml:space="preserve">. </w:t>
      </w:r>
      <w:r w:rsidR="003029E5" w:rsidRPr="00E250AE">
        <w:rPr>
          <w:rFonts w:ascii="Times New Roman" w:hAnsi="Times New Roman" w:cs="Times New Roman"/>
        </w:rPr>
        <w:t>Nos dice</w:t>
      </w:r>
      <w:r w:rsidR="001964C5" w:rsidRPr="00493576">
        <w:rPr>
          <w:rFonts w:ascii="Times New Roman" w:hAnsi="Times New Roman" w:cs="Times New Roman"/>
        </w:rPr>
        <w:t xml:space="preserve"> que</w:t>
      </w:r>
      <w:r w:rsidR="001964C5">
        <w:rPr>
          <w:rFonts w:ascii="Times New Roman" w:hAnsi="Times New Roman" w:cs="Times New Roman"/>
        </w:rPr>
        <w:t xml:space="preserve"> alguien como él</w:t>
      </w:r>
      <w:r w:rsidR="004C3DF9">
        <w:rPr>
          <w:rFonts w:ascii="Times New Roman" w:hAnsi="Times New Roman" w:cs="Times New Roman"/>
        </w:rPr>
        <w:t>,</w:t>
      </w:r>
      <w:r w:rsidR="001964C5">
        <w:rPr>
          <w:rFonts w:ascii="Times New Roman" w:hAnsi="Times New Roman" w:cs="Times New Roman"/>
        </w:rPr>
        <w:t xml:space="preserve"> debido al lugar de poder en el que se mueve, </w:t>
      </w:r>
      <w:r w:rsidR="004C3DF9">
        <w:rPr>
          <w:rFonts w:ascii="Times New Roman" w:hAnsi="Times New Roman" w:cs="Times New Roman"/>
        </w:rPr>
        <w:t>“</w:t>
      </w:r>
      <w:r w:rsidR="001964C5" w:rsidRPr="001964C5">
        <w:rPr>
          <w:rFonts w:ascii="Times New Roman" w:hAnsi="Times New Roman" w:cs="Times New Roman"/>
        </w:rPr>
        <w:t>solo tiene aliados y enemigos, nunca amigos. Los aliados pueden pas</w:t>
      </w:r>
      <w:r w:rsidR="001964C5" w:rsidRPr="00820DC5">
        <w:rPr>
          <w:rFonts w:ascii="Times New Roman" w:hAnsi="Times New Roman" w:cs="Times New Roman"/>
        </w:rPr>
        <w:t>a</w:t>
      </w:r>
      <w:r w:rsidR="00820DC5" w:rsidRPr="005460E7">
        <w:rPr>
          <w:rFonts w:ascii="Times New Roman" w:hAnsi="Times New Roman" w:cs="Times New Roman"/>
        </w:rPr>
        <w:t>r</w:t>
      </w:r>
      <w:r w:rsidR="001964C5" w:rsidRPr="001964C5">
        <w:rPr>
          <w:rFonts w:ascii="Times New Roman" w:hAnsi="Times New Roman" w:cs="Times New Roman"/>
        </w:rPr>
        <w:t xml:space="preserve"> a ser enemigos en determinadas circunstancias y los enemigos pueden volverse aliados, pero nunca amigos. Nada de amigos” (</w:t>
      </w:r>
      <w:proofErr w:type="spellStart"/>
      <w:r w:rsidR="001964C5" w:rsidRPr="001964C5">
        <w:rPr>
          <w:rFonts w:ascii="Times New Roman" w:hAnsi="Times New Roman" w:cs="Times New Roman"/>
        </w:rPr>
        <w:t>Galich</w:t>
      </w:r>
      <w:proofErr w:type="spellEnd"/>
      <w:r w:rsidR="001964C5" w:rsidRPr="001964C5">
        <w:rPr>
          <w:rFonts w:ascii="Times New Roman" w:hAnsi="Times New Roman" w:cs="Times New Roman"/>
        </w:rPr>
        <w:t>, 2011, p. 153).</w:t>
      </w:r>
    </w:p>
    <w:p w14:paraId="1C9CEEC1" w14:textId="69E68600" w:rsidR="00552461" w:rsidRDefault="00077FBB" w:rsidP="00552461">
      <w:pPr>
        <w:spacing w:line="360" w:lineRule="auto"/>
        <w:ind w:firstLine="720"/>
        <w:jc w:val="both"/>
        <w:rPr>
          <w:rFonts w:ascii="Times New Roman" w:hAnsi="Times New Roman" w:cs="Times New Roman"/>
        </w:rPr>
      </w:pPr>
      <w:r w:rsidRPr="00D74F50">
        <w:rPr>
          <w:rFonts w:ascii="Times New Roman" w:hAnsi="Times New Roman" w:cs="Times New Roman"/>
        </w:rPr>
        <w:t>Las relaciones que se establece</w:t>
      </w:r>
      <w:r w:rsidR="00985CDA">
        <w:rPr>
          <w:rFonts w:ascii="Times New Roman" w:hAnsi="Times New Roman" w:cs="Times New Roman"/>
        </w:rPr>
        <w:t>n</w:t>
      </w:r>
      <w:r w:rsidRPr="00D74F50">
        <w:rPr>
          <w:rFonts w:ascii="Times New Roman" w:hAnsi="Times New Roman" w:cs="Times New Roman"/>
        </w:rPr>
        <w:t xml:space="preserve"> en Ciudad de Abajo</w:t>
      </w:r>
      <w:r>
        <w:rPr>
          <w:rFonts w:ascii="Times New Roman" w:hAnsi="Times New Roman" w:cs="Times New Roman"/>
        </w:rPr>
        <w:t xml:space="preserve"> se construyen como la némesis de Ciudad de Arriba. </w:t>
      </w:r>
      <w:proofErr w:type="spellStart"/>
      <w:r w:rsidRPr="00D74F50">
        <w:rPr>
          <w:rFonts w:ascii="Times New Roman" w:hAnsi="Times New Roman" w:cs="Times New Roman"/>
        </w:rPr>
        <w:t>Namú</w:t>
      </w:r>
      <w:proofErr w:type="spellEnd"/>
      <w:r w:rsidRPr="00D74F50">
        <w:rPr>
          <w:rFonts w:ascii="Times New Roman" w:hAnsi="Times New Roman" w:cs="Times New Roman"/>
        </w:rPr>
        <w:t xml:space="preserve"> e </w:t>
      </w:r>
      <w:proofErr w:type="spellStart"/>
      <w:r w:rsidRPr="00D74F50">
        <w:rPr>
          <w:rFonts w:ascii="Times New Roman" w:hAnsi="Times New Roman" w:cs="Times New Roman"/>
        </w:rPr>
        <w:t>Ix</w:t>
      </w:r>
      <w:proofErr w:type="spellEnd"/>
      <w:r w:rsidRPr="00D74F50">
        <w:rPr>
          <w:rFonts w:ascii="Times New Roman" w:hAnsi="Times New Roman" w:cs="Times New Roman"/>
        </w:rPr>
        <w:t xml:space="preserve">, nietos de la Abuela Cané, están unidos por el amor romántico, y los miembros del </w:t>
      </w:r>
      <w:r w:rsidR="00985CDA" w:rsidRPr="00D74F50">
        <w:rPr>
          <w:rFonts w:ascii="Times New Roman" w:hAnsi="Times New Roman" w:cs="Times New Roman"/>
        </w:rPr>
        <w:t>ERLCIA</w:t>
      </w:r>
      <w:r w:rsidRPr="00D74F50">
        <w:rPr>
          <w:rFonts w:ascii="Times New Roman" w:hAnsi="Times New Roman" w:cs="Times New Roman"/>
        </w:rPr>
        <w:t xml:space="preserve"> han desarrollado camaradería en torno a su causa, quieren cambiar el sistema que los oprime, tienen un proyecto colectivo de futuro. Sus afectos incluso los han llevado a que se puedan comunicar mediante los ojos, sin pronunciar palabras y así también burlar la </w:t>
      </w:r>
      <w:r w:rsidR="004C3DF9">
        <w:rPr>
          <w:rFonts w:ascii="Times New Roman" w:hAnsi="Times New Roman" w:cs="Times New Roman"/>
        </w:rPr>
        <w:t xml:space="preserve">hipervigilancia </w:t>
      </w:r>
      <w:r w:rsidR="004C3DF9" w:rsidRPr="00AC5F68">
        <w:rPr>
          <w:rFonts w:ascii="Times New Roman" w:hAnsi="Times New Roman" w:cs="Times New Roman"/>
        </w:rPr>
        <w:t>de</w:t>
      </w:r>
      <w:r w:rsidR="003029E5" w:rsidRPr="00AC5F68">
        <w:rPr>
          <w:rFonts w:ascii="Times New Roman" w:hAnsi="Times New Roman" w:cs="Times New Roman"/>
        </w:rPr>
        <w:t xml:space="preserve"> </w:t>
      </w:r>
      <w:r w:rsidR="00277B22">
        <w:rPr>
          <w:rFonts w:ascii="Times New Roman" w:hAnsi="Times New Roman" w:cs="Times New Roman"/>
        </w:rPr>
        <w:t xml:space="preserve">   </w:t>
      </w:r>
      <w:r w:rsidR="003029E5" w:rsidRPr="00E250AE">
        <w:rPr>
          <w:rFonts w:ascii="Times New Roman" w:hAnsi="Times New Roman" w:cs="Times New Roman"/>
        </w:rPr>
        <w:t>Ciudad de Arriba</w:t>
      </w:r>
      <w:r w:rsidR="004C3DF9">
        <w:rPr>
          <w:rFonts w:ascii="Times New Roman" w:hAnsi="Times New Roman" w:cs="Times New Roman"/>
        </w:rPr>
        <w:t>.</w:t>
      </w:r>
    </w:p>
    <w:p w14:paraId="045BAE3A" w14:textId="7F41DBDF" w:rsidR="003029E5" w:rsidRDefault="000963E8" w:rsidP="00552461">
      <w:pPr>
        <w:spacing w:line="360" w:lineRule="auto"/>
        <w:ind w:firstLine="720"/>
        <w:jc w:val="both"/>
        <w:rPr>
          <w:rFonts w:ascii="Times New Roman" w:hAnsi="Times New Roman" w:cs="Times New Roman"/>
        </w:rPr>
      </w:pPr>
      <w:r w:rsidRPr="003D5E49">
        <w:rPr>
          <w:rFonts w:ascii="Times New Roman" w:hAnsi="Times New Roman" w:cs="Times New Roman"/>
        </w:rPr>
        <w:lastRenderedPageBreak/>
        <w:t>En el deshumanizado contexto de la diégesi</w:t>
      </w:r>
      <w:r w:rsidRPr="00820DC5">
        <w:rPr>
          <w:rFonts w:ascii="Times New Roman" w:hAnsi="Times New Roman" w:cs="Times New Roman"/>
        </w:rPr>
        <w:t>s</w:t>
      </w:r>
      <w:r w:rsidR="005F1575" w:rsidRPr="005460E7">
        <w:rPr>
          <w:rFonts w:ascii="Times New Roman" w:hAnsi="Times New Roman" w:cs="Times New Roman"/>
        </w:rPr>
        <w:t>,</w:t>
      </w:r>
      <w:r w:rsidRPr="003D5E49">
        <w:rPr>
          <w:rFonts w:ascii="Times New Roman" w:hAnsi="Times New Roman" w:cs="Times New Roman"/>
        </w:rPr>
        <w:t xml:space="preserve"> el afecto podría devenir en práctica emancipatoria. En la siguiente cita el amor romántico es una némesis de las relaciones de cálculo y ganancia de </w:t>
      </w:r>
      <w:r w:rsidRPr="008F5705">
        <w:rPr>
          <w:rFonts w:ascii="Times New Roman" w:hAnsi="Times New Roman" w:cs="Times New Roman"/>
        </w:rPr>
        <w:t>Ciudad de Arriba:</w:t>
      </w:r>
      <w:r w:rsidR="00EE6A90">
        <w:rPr>
          <w:rFonts w:ascii="Times New Roman" w:hAnsi="Times New Roman" w:cs="Times New Roman"/>
        </w:rPr>
        <w:t xml:space="preserve"> </w:t>
      </w:r>
    </w:p>
    <w:p w14:paraId="58235DBF" w14:textId="0C28629C" w:rsidR="00077FBB" w:rsidRPr="00D74F50" w:rsidRDefault="00283228" w:rsidP="007B4632">
      <w:pPr>
        <w:spacing w:line="360" w:lineRule="auto"/>
        <w:jc w:val="both"/>
        <w:rPr>
          <w:rFonts w:ascii="Times New Roman" w:hAnsi="Times New Roman" w:cs="Times New Roman"/>
        </w:rPr>
      </w:pPr>
      <w:r>
        <w:rPr>
          <w:rFonts w:ascii="Times New Roman" w:hAnsi="Times New Roman" w:cs="Times New Roman"/>
        </w:rPr>
        <w:t xml:space="preserve"> </w:t>
      </w:r>
    </w:p>
    <w:p w14:paraId="56B6F824" w14:textId="3C0B26CB" w:rsidR="00077FBB" w:rsidRPr="00552461" w:rsidRDefault="005C1FAE" w:rsidP="00552461">
      <w:pPr>
        <w:spacing w:line="360" w:lineRule="auto"/>
        <w:ind w:left="720"/>
        <w:jc w:val="both"/>
        <w:rPr>
          <w:rFonts w:ascii="Times New Roman" w:hAnsi="Times New Roman" w:cs="Times New Roman"/>
          <w:sz w:val="20"/>
          <w:szCs w:val="20"/>
        </w:rPr>
      </w:pPr>
      <w:proofErr w:type="spellStart"/>
      <w:r w:rsidRPr="00552461">
        <w:rPr>
          <w:rFonts w:ascii="Times New Roman" w:hAnsi="Times New Roman" w:cs="Times New Roman"/>
          <w:sz w:val="20"/>
          <w:szCs w:val="20"/>
        </w:rPr>
        <w:t>Namú</w:t>
      </w:r>
      <w:proofErr w:type="spellEnd"/>
      <w:r w:rsidRPr="00552461">
        <w:rPr>
          <w:rFonts w:ascii="Times New Roman" w:hAnsi="Times New Roman" w:cs="Times New Roman"/>
          <w:sz w:val="20"/>
          <w:szCs w:val="20"/>
        </w:rPr>
        <w:t xml:space="preserve"> </w:t>
      </w:r>
      <w:r w:rsidR="00077FBB" w:rsidRPr="00552461">
        <w:rPr>
          <w:rFonts w:ascii="Times New Roman" w:hAnsi="Times New Roman" w:cs="Times New Roman"/>
          <w:sz w:val="20"/>
          <w:szCs w:val="20"/>
        </w:rPr>
        <w:t>se sentía inmensamente feliz. Había una sensación de fuerza, seguridad y orgullo, todo mezclado, que lo inundaba, haciéndole hinchar el pecho y latir más de prisa el corazón, inundándole las venas de sus brazos, cuello y rostro. Definitivamente estaban enamorados, pero no era el enamoramiento que habían venido sintiendo desde hacía mucho tiempo. Era algo más real, más urgente. Algo que les salía de las entrañas y se les instalaba en la sangre que los quemaba, incendiándoles y ellos sin poder evitarlo, combatiendo el vendaval incandescente con más leña. Los besos aplacaron la furia de las llamas incendi</w:t>
      </w:r>
      <w:r w:rsidR="00820DC5" w:rsidRPr="00552461">
        <w:rPr>
          <w:rFonts w:ascii="Times New Roman" w:hAnsi="Times New Roman" w:cs="Times New Roman"/>
          <w:sz w:val="20"/>
          <w:szCs w:val="20"/>
        </w:rPr>
        <w:t>á</w:t>
      </w:r>
      <w:r w:rsidR="00077FBB" w:rsidRPr="00552461">
        <w:rPr>
          <w:rFonts w:ascii="Times New Roman" w:hAnsi="Times New Roman" w:cs="Times New Roman"/>
          <w:sz w:val="20"/>
          <w:szCs w:val="20"/>
        </w:rPr>
        <w:t>ndolas más. Estaban en las redes del amor de verdad</w:t>
      </w:r>
      <w:r w:rsidR="007174EC" w:rsidRPr="00552461">
        <w:rPr>
          <w:rFonts w:ascii="Times New Roman" w:hAnsi="Times New Roman" w:cs="Times New Roman"/>
          <w:noProof/>
          <w:sz w:val="20"/>
          <w:szCs w:val="20"/>
        </w:rPr>
        <w:t xml:space="preserve"> </w:t>
      </w:r>
      <w:r w:rsidR="007603E7" w:rsidRPr="00552461">
        <w:rPr>
          <w:rFonts w:ascii="Times New Roman" w:hAnsi="Times New Roman" w:cs="Times New Roman"/>
          <w:noProof/>
          <w:sz w:val="20"/>
          <w:szCs w:val="20"/>
        </w:rPr>
        <w:t>(Galich, 2011, p. 158)</w:t>
      </w:r>
      <w:r w:rsidR="00077FBB" w:rsidRPr="00552461">
        <w:rPr>
          <w:rFonts w:ascii="Times New Roman" w:hAnsi="Times New Roman" w:cs="Times New Roman"/>
          <w:sz w:val="20"/>
          <w:szCs w:val="20"/>
        </w:rPr>
        <w:t>.</w:t>
      </w:r>
    </w:p>
    <w:p w14:paraId="66625653" w14:textId="77777777" w:rsidR="003029E5" w:rsidRPr="00D74F50" w:rsidRDefault="003029E5" w:rsidP="007B4632">
      <w:pPr>
        <w:spacing w:line="360" w:lineRule="auto"/>
        <w:ind w:left="708"/>
        <w:jc w:val="both"/>
        <w:rPr>
          <w:rFonts w:ascii="Times New Roman" w:hAnsi="Times New Roman" w:cs="Times New Roman"/>
        </w:rPr>
      </w:pPr>
    </w:p>
    <w:p w14:paraId="0F4DF14D" w14:textId="77777777" w:rsidR="00552461" w:rsidRDefault="00077FBB" w:rsidP="00552461">
      <w:pPr>
        <w:spacing w:line="360" w:lineRule="auto"/>
        <w:ind w:firstLine="720"/>
        <w:jc w:val="both"/>
        <w:rPr>
          <w:rFonts w:ascii="Times New Roman" w:hAnsi="Times New Roman" w:cs="Times New Roman"/>
        </w:rPr>
      </w:pPr>
      <w:r w:rsidRPr="00D74F50">
        <w:rPr>
          <w:rFonts w:ascii="Times New Roman" w:hAnsi="Times New Roman" w:cs="Times New Roman"/>
        </w:rPr>
        <w:t xml:space="preserve">La concepción de mera mercancía que tiene el capital sobre la naturaleza </w:t>
      </w:r>
      <w:r w:rsidRPr="00AC5F68">
        <w:rPr>
          <w:rFonts w:ascii="Times New Roman" w:hAnsi="Times New Roman" w:cs="Times New Roman"/>
        </w:rPr>
        <w:t>y las personas encuentra resistencia en esta idealización de una sabiduría maya prehispánica</w:t>
      </w:r>
      <w:r w:rsidR="003029E5" w:rsidRPr="00E250AE">
        <w:rPr>
          <w:rFonts w:ascii="Times New Roman" w:hAnsi="Times New Roman" w:cs="Times New Roman"/>
        </w:rPr>
        <w:t>.</w:t>
      </w:r>
      <w:r w:rsidRPr="00E250AE">
        <w:rPr>
          <w:rFonts w:ascii="Times New Roman" w:hAnsi="Times New Roman" w:cs="Times New Roman"/>
        </w:rPr>
        <w:t xml:space="preserve"> </w:t>
      </w:r>
      <w:r w:rsidR="003029E5" w:rsidRPr="00E250AE">
        <w:rPr>
          <w:rFonts w:ascii="Times New Roman" w:hAnsi="Times New Roman" w:cs="Times New Roman"/>
        </w:rPr>
        <w:t>E</w:t>
      </w:r>
      <w:r w:rsidRPr="00AC5F68">
        <w:rPr>
          <w:rFonts w:ascii="Times New Roman" w:hAnsi="Times New Roman" w:cs="Times New Roman"/>
        </w:rPr>
        <w:t>n</w:t>
      </w:r>
      <w:r w:rsidRPr="00D74F50">
        <w:rPr>
          <w:rFonts w:ascii="Times New Roman" w:hAnsi="Times New Roman" w:cs="Times New Roman"/>
        </w:rPr>
        <w:t xml:space="preserve"> ella descansa la esperanza de los descartables. El futuro y el desarrollo extractivista con color Coca-Cola es negado </w:t>
      </w:r>
      <w:r w:rsidRPr="005F1575">
        <w:rPr>
          <w:rFonts w:ascii="Times New Roman" w:hAnsi="Times New Roman" w:cs="Times New Roman"/>
        </w:rPr>
        <w:t xml:space="preserve">por este otro futuro que palpita en los textos antiguos que la abuela Cané ha memorizado: el </w:t>
      </w:r>
      <w:r w:rsidRPr="005F1575">
        <w:rPr>
          <w:rFonts w:ascii="Times New Roman" w:hAnsi="Times New Roman" w:cs="Times New Roman"/>
          <w:i/>
        </w:rPr>
        <w:t>Popol Vuh</w:t>
      </w:r>
      <w:r w:rsidRPr="005F1575">
        <w:rPr>
          <w:rFonts w:ascii="Times New Roman" w:hAnsi="Times New Roman" w:cs="Times New Roman"/>
        </w:rPr>
        <w:t xml:space="preserve">, </w:t>
      </w:r>
      <w:r w:rsidR="007D4A01" w:rsidRPr="005F1575">
        <w:rPr>
          <w:rFonts w:ascii="Times New Roman" w:hAnsi="Times New Roman" w:cs="Times New Roman"/>
          <w:i/>
        </w:rPr>
        <w:t>E</w:t>
      </w:r>
      <w:r w:rsidRPr="005F1575">
        <w:rPr>
          <w:rFonts w:ascii="Times New Roman" w:hAnsi="Times New Roman" w:cs="Times New Roman"/>
          <w:i/>
        </w:rPr>
        <w:t>l Rabinal Achí</w:t>
      </w:r>
      <w:r w:rsidRPr="005F1575">
        <w:rPr>
          <w:rFonts w:ascii="Times New Roman" w:hAnsi="Times New Roman" w:cs="Times New Roman"/>
        </w:rPr>
        <w:t xml:space="preserve"> y </w:t>
      </w:r>
      <w:r w:rsidR="007D4A01" w:rsidRPr="005F1575">
        <w:rPr>
          <w:rFonts w:ascii="Times New Roman" w:hAnsi="Times New Roman" w:cs="Times New Roman"/>
          <w:i/>
        </w:rPr>
        <w:t>L</w:t>
      </w:r>
      <w:r w:rsidRPr="005F1575">
        <w:rPr>
          <w:rFonts w:ascii="Times New Roman" w:hAnsi="Times New Roman" w:cs="Times New Roman"/>
          <w:i/>
        </w:rPr>
        <w:t>os Anales</w:t>
      </w:r>
      <w:r w:rsidRPr="00E250AE">
        <w:rPr>
          <w:rFonts w:ascii="Times New Roman" w:hAnsi="Times New Roman" w:cs="Times New Roman"/>
          <w:i/>
        </w:rPr>
        <w:t xml:space="preserve"> de los cakchiqueles</w:t>
      </w:r>
      <w:r w:rsidRPr="00D74F50">
        <w:rPr>
          <w:rFonts w:ascii="Times New Roman" w:hAnsi="Times New Roman" w:cs="Times New Roman"/>
        </w:rPr>
        <w:t xml:space="preserve">. En esa sabiduría ancestral hay otra manera de entender la naturaleza </w:t>
      </w:r>
      <w:r w:rsidR="00DB41D0">
        <w:rPr>
          <w:rFonts w:ascii="Times New Roman" w:hAnsi="Times New Roman" w:cs="Times New Roman"/>
        </w:rPr>
        <w:t xml:space="preserve">contrapuesta a </w:t>
      </w:r>
      <w:r w:rsidRPr="00D74F50">
        <w:rPr>
          <w:rFonts w:ascii="Times New Roman" w:hAnsi="Times New Roman" w:cs="Times New Roman"/>
        </w:rPr>
        <w:t>la forma</w:t>
      </w:r>
      <w:r w:rsidR="005F279E">
        <w:rPr>
          <w:rFonts w:ascii="Times New Roman" w:hAnsi="Times New Roman" w:cs="Times New Roman"/>
        </w:rPr>
        <w:t xml:space="preserve"> </w:t>
      </w:r>
      <w:r w:rsidRPr="00D74F50">
        <w:rPr>
          <w:rFonts w:ascii="Times New Roman" w:hAnsi="Times New Roman" w:cs="Times New Roman"/>
        </w:rPr>
        <w:t>mercancía.</w:t>
      </w:r>
    </w:p>
    <w:p w14:paraId="0A4EF519" w14:textId="77777777" w:rsidR="00552461" w:rsidRDefault="003029E5" w:rsidP="00552461">
      <w:pPr>
        <w:spacing w:line="360" w:lineRule="auto"/>
        <w:ind w:firstLine="720"/>
        <w:jc w:val="both"/>
        <w:rPr>
          <w:rFonts w:ascii="Times New Roman" w:hAnsi="Times New Roman" w:cs="Times New Roman"/>
        </w:rPr>
      </w:pPr>
      <w:r w:rsidRPr="00E250AE">
        <w:rPr>
          <w:rFonts w:ascii="Times New Roman" w:hAnsi="Times New Roman" w:cs="Times New Roman"/>
        </w:rPr>
        <w:t>A propósito</w:t>
      </w:r>
      <w:r w:rsidR="009C6839" w:rsidRPr="00E250AE">
        <w:rPr>
          <w:rFonts w:ascii="Times New Roman" w:hAnsi="Times New Roman" w:cs="Times New Roman"/>
        </w:rPr>
        <w:t xml:space="preserve"> de lo anterior</w:t>
      </w:r>
      <w:r w:rsidRPr="00AC5F68">
        <w:rPr>
          <w:rFonts w:ascii="Times New Roman" w:hAnsi="Times New Roman" w:cs="Times New Roman"/>
        </w:rPr>
        <w:t xml:space="preserve">, </w:t>
      </w:r>
      <w:proofErr w:type="spellStart"/>
      <w:r w:rsidRPr="00AC5F68">
        <w:rPr>
          <w:rFonts w:ascii="Times New Roman" w:hAnsi="Times New Roman" w:cs="Times New Roman"/>
        </w:rPr>
        <w:t>Mackenbach</w:t>
      </w:r>
      <w:proofErr w:type="spellEnd"/>
      <w:r w:rsidRPr="00AC5F68">
        <w:rPr>
          <w:rFonts w:ascii="Times New Roman" w:hAnsi="Times New Roman" w:cs="Times New Roman"/>
        </w:rPr>
        <w:t xml:space="preserve"> </w:t>
      </w:r>
      <w:r w:rsidR="009C6839" w:rsidRPr="00E250AE">
        <w:rPr>
          <w:rFonts w:ascii="Times New Roman" w:hAnsi="Times New Roman" w:cs="Times New Roman"/>
          <w:noProof/>
        </w:rPr>
        <w:t xml:space="preserve">(2021) </w:t>
      </w:r>
      <w:r w:rsidRPr="00AC5F68">
        <w:rPr>
          <w:rFonts w:ascii="Times New Roman" w:hAnsi="Times New Roman" w:cs="Times New Roman"/>
        </w:rPr>
        <w:t xml:space="preserve">ha descrito esta estrategia narrativa que recurre al </w:t>
      </w:r>
      <w:r w:rsidRPr="000E7571">
        <w:rPr>
          <w:rFonts w:ascii="Times New Roman" w:hAnsi="Times New Roman" w:cs="Times New Roman"/>
        </w:rPr>
        <w:t>sustrato indígena</w:t>
      </w:r>
      <w:r w:rsidR="003A6BAC" w:rsidRPr="000E7571">
        <w:rPr>
          <w:rFonts w:ascii="Times New Roman" w:hAnsi="Times New Roman" w:cs="Times New Roman"/>
        </w:rPr>
        <w:t>,</w:t>
      </w:r>
      <w:r w:rsidRPr="000E7571">
        <w:rPr>
          <w:rFonts w:ascii="Times New Roman" w:hAnsi="Times New Roman" w:cs="Times New Roman"/>
        </w:rPr>
        <w:t xml:space="preserve"> como</w:t>
      </w:r>
      <w:r w:rsidRPr="00AC5F68">
        <w:rPr>
          <w:rFonts w:ascii="Times New Roman" w:hAnsi="Times New Roman" w:cs="Times New Roman"/>
        </w:rPr>
        <w:t xml:space="preserve"> apropiación crítica y creativa por parte de </w:t>
      </w:r>
      <w:proofErr w:type="spellStart"/>
      <w:r w:rsidRPr="00AC5F68">
        <w:rPr>
          <w:rFonts w:ascii="Times New Roman" w:hAnsi="Times New Roman" w:cs="Times New Roman"/>
        </w:rPr>
        <w:t>Galich</w:t>
      </w:r>
      <w:proofErr w:type="spellEnd"/>
      <w:r w:rsidRPr="00AC5F68">
        <w:rPr>
          <w:rFonts w:ascii="Times New Roman" w:hAnsi="Times New Roman" w:cs="Times New Roman"/>
        </w:rPr>
        <w:t xml:space="preserve">. Para él </w:t>
      </w:r>
      <w:proofErr w:type="spellStart"/>
      <w:r w:rsidRPr="00AC5F68">
        <w:rPr>
          <w:rFonts w:ascii="Times New Roman" w:hAnsi="Times New Roman" w:cs="Times New Roman"/>
        </w:rPr>
        <w:t>Galich</w:t>
      </w:r>
      <w:proofErr w:type="spellEnd"/>
      <w:r w:rsidRPr="00AC5F68">
        <w:rPr>
          <w:rFonts w:ascii="Times New Roman" w:hAnsi="Times New Roman" w:cs="Times New Roman"/>
        </w:rPr>
        <w:t xml:space="preserve"> no idealiza un pasado prehispánico indígena exento de fisuras, por el contrario, lo evoca</w:t>
      </w:r>
      <w:r w:rsidR="009C6839" w:rsidRPr="00AC5F68">
        <w:rPr>
          <w:rFonts w:ascii="Times New Roman" w:hAnsi="Times New Roman" w:cs="Times New Roman"/>
        </w:rPr>
        <w:t xml:space="preserve"> </w:t>
      </w:r>
      <w:r w:rsidRPr="00AC5F68">
        <w:rPr>
          <w:rFonts w:ascii="Times New Roman" w:hAnsi="Times New Roman" w:cs="Times New Roman"/>
        </w:rPr>
        <w:t xml:space="preserve">“con todas sus contradicciones y con todas sus potencialidades críticas. </w:t>
      </w:r>
      <w:r w:rsidRPr="00AC5F68">
        <w:rPr>
          <w:rFonts w:ascii="Times New Roman" w:hAnsi="Times New Roman" w:cs="Times New Roman"/>
          <w:i/>
          <w:iCs/>
        </w:rPr>
        <w:t>Tikal Futura</w:t>
      </w:r>
      <w:r w:rsidRPr="00AC5F68">
        <w:rPr>
          <w:rFonts w:ascii="Times New Roman" w:hAnsi="Times New Roman" w:cs="Times New Roman"/>
        </w:rPr>
        <w:t xml:space="preserve"> muestra “las contradicciones y divisiones de las comunidades indígenas históricas y actuales</w:t>
      </w:r>
      <w:r w:rsidR="00D15679" w:rsidRPr="00AC5F68">
        <w:rPr>
          <w:rFonts w:ascii="Times New Roman" w:hAnsi="Times New Roman" w:cs="Times New Roman"/>
        </w:rPr>
        <w:t>”</w:t>
      </w:r>
      <w:r w:rsidRPr="00AC5F68">
        <w:rPr>
          <w:rFonts w:ascii="Times New Roman" w:hAnsi="Times New Roman" w:cs="Times New Roman"/>
          <w:noProof/>
        </w:rPr>
        <w:t xml:space="preserve"> ( p. 34)</w:t>
      </w:r>
      <w:r w:rsidRPr="00AC5F68">
        <w:rPr>
          <w:rFonts w:ascii="Times New Roman" w:hAnsi="Times New Roman" w:cs="Times New Roman"/>
        </w:rPr>
        <w:t xml:space="preserve"> y también al mostrar un futuro lleno de dudas, “un futuro incierto”.</w:t>
      </w:r>
    </w:p>
    <w:p w14:paraId="3989E304" w14:textId="5E7D5C68" w:rsidR="003029E5" w:rsidRPr="005F1575" w:rsidRDefault="003029E5" w:rsidP="00552461">
      <w:pPr>
        <w:spacing w:line="360" w:lineRule="auto"/>
        <w:ind w:firstLine="720"/>
        <w:jc w:val="both"/>
        <w:rPr>
          <w:rFonts w:ascii="Times New Roman" w:hAnsi="Times New Roman" w:cs="Times New Roman"/>
        </w:rPr>
      </w:pPr>
      <w:r w:rsidRPr="00900C21">
        <w:rPr>
          <w:rFonts w:ascii="Times New Roman" w:hAnsi="Times New Roman" w:cs="Times New Roman"/>
        </w:rPr>
        <w:t>En efecto, la novela presenta una división entre clanes, develada por la abuela Cané en su lectura de los libros antiguos. Ella lee los textos sobre la historia de los guatemaltecos y concluye que el gran error ha</w:t>
      </w:r>
      <w:r w:rsidR="001C3AD5" w:rsidRPr="00E250AE">
        <w:rPr>
          <w:rFonts w:ascii="Times New Roman" w:hAnsi="Times New Roman" w:cs="Times New Roman"/>
        </w:rPr>
        <w:t>n</w:t>
      </w:r>
      <w:r w:rsidRPr="00900C21">
        <w:rPr>
          <w:rFonts w:ascii="Times New Roman" w:hAnsi="Times New Roman" w:cs="Times New Roman"/>
        </w:rPr>
        <w:t xml:space="preserve"> sido las guerras intestinas del pueblo </w:t>
      </w:r>
      <w:proofErr w:type="spellStart"/>
      <w:r w:rsidRPr="00900C21">
        <w:rPr>
          <w:rFonts w:ascii="Times New Roman" w:hAnsi="Times New Roman" w:cs="Times New Roman"/>
        </w:rPr>
        <w:t>Yama</w:t>
      </w:r>
      <w:proofErr w:type="spellEnd"/>
      <w:r w:rsidRPr="00900C21">
        <w:rPr>
          <w:rFonts w:ascii="Times New Roman" w:hAnsi="Times New Roman" w:cs="Times New Roman"/>
        </w:rPr>
        <w:t xml:space="preserve">. Estas han impedido la unidad para combatir al invasor, español en tiempos de la </w:t>
      </w:r>
      <w:r w:rsidR="001C3AD5" w:rsidRPr="00E250AE">
        <w:rPr>
          <w:rFonts w:ascii="Times New Roman" w:hAnsi="Times New Roman" w:cs="Times New Roman"/>
        </w:rPr>
        <w:t>C</w:t>
      </w:r>
      <w:r w:rsidRPr="00900C21">
        <w:rPr>
          <w:rFonts w:ascii="Times New Roman" w:hAnsi="Times New Roman" w:cs="Times New Roman"/>
        </w:rPr>
        <w:t xml:space="preserve">onquista, </w:t>
      </w:r>
      <w:proofErr w:type="spellStart"/>
      <w:r w:rsidRPr="00900C21">
        <w:rPr>
          <w:rFonts w:ascii="Times New Roman" w:hAnsi="Times New Roman" w:cs="Times New Roman"/>
        </w:rPr>
        <w:t>Quisyan</w:t>
      </w:r>
      <w:proofErr w:type="spellEnd"/>
      <w:r w:rsidRPr="00900C21">
        <w:rPr>
          <w:rFonts w:ascii="Times New Roman" w:hAnsi="Times New Roman" w:cs="Times New Roman"/>
        </w:rPr>
        <w:t xml:space="preserve"> en el presente </w:t>
      </w:r>
      <w:r w:rsidRPr="005F1575">
        <w:rPr>
          <w:rFonts w:ascii="Times New Roman" w:hAnsi="Times New Roman" w:cs="Times New Roman"/>
        </w:rPr>
        <w:t>diegético.</w:t>
      </w:r>
      <w:r w:rsidR="001C3AD5" w:rsidRPr="005F1575">
        <w:rPr>
          <w:rFonts w:ascii="Times New Roman" w:hAnsi="Times New Roman" w:cs="Times New Roman"/>
        </w:rPr>
        <w:t xml:space="preserve"> </w:t>
      </w:r>
      <w:r w:rsidR="000963E8" w:rsidRPr="005F1575">
        <w:rPr>
          <w:rFonts w:ascii="Times New Roman" w:hAnsi="Times New Roman" w:cs="Times New Roman"/>
        </w:rPr>
        <w:t>La abuela Cané después de leer los textos sagrados concluye:</w:t>
      </w:r>
    </w:p>
    <w:p w14:paraId="79D6EBB6" w14:textId="77777777" w:rsidR="003029E5" w:rsidRPr="00E250AE" w:rsidRDefault="003029E5" w:rsidP="007B4632">
      <w:pPr>
        <w:spacing w:line="360" w:lineRule="auto"/>
        <w:jc w:val="both"/>
        <w:rPr>
          <w:rFonts w:ascii="Times New Roman" w:hAnsi="Times New Roman" w:cs="Times New Roman"/>
          <w:highlight w:val="green"/>
        </w:rPr>
      </w:pPr>
    </w:p>
    <w:p w14:paraId="451DAE76" w14:textId="47797923" w:rsidR="003029E5" w:rsidRPr="00552461" w:rsidRDefault="003029E5" w:rsidP="00552461">
      <w:pPr>
        <w:spacing w:line="360" w:lineRule="auto"/>
        <w:ind w:left="720"/>
        <w:jc w:val="both"/>
        <w:rPr>
          <w:rFonts w:ascii="Times New Roman" w:hAnsi="Times New Roman" w:cs="Times New Roman"/>
          <w:sz w:val="20"/>
          <w:szCs w:val="20"/>
        </w:rPr>
      </w:pPr>
      <w:r w:rsidRPr="00552461">
        <w:rPr>
          <w:rFonts w:ascii="Times New Roman" w:hAnsi="Times New Roman" w:cs="Times New Roman"/>
          <w:sz w:val="20"/>
          <w:szCs w:val="20"/>
        </w:rPr>
        <w:t xml:space="preserve">Razas descendientes de una extraordinaria civilización, nos hemos extraviado entre la maraña de las luchas intestinas. Luchas donde la ambición no ha estado ausente. Pero ambiciones ínfimas </w:t>
      </w:r>
      <w:proofErr w:type="gramStart"/>
      <w:r w:rsidRPr="00552461">
        <w:rPr>
          <w:rFonts w:ascii="Times New Roman" w:hAnsi="Times New Roman" w:cs="Times New Roman"/>
          <w:sz w:val="20"/>
          <w:szCs w:val="20"/>
        </w:rPr>
        <w:t>que</w:t>
      </w:r>
      <w:proofErr w:type="gramEnd"/>
      <w:r w:rsidRPr="00552461">
        <w:rPr>
          <w:rFonts w:ascii="Times New Roman" w:hAnsi="Times New Roman" w:cs="Times New Roman"/>
          <w:sz w:val="20"/>
          <w:szCs w:val="20"/>
        </w:rPr>
        <w:t xml:space="preserve"> si nos damos cuenta bien, nunca nos permitieron expulsar a los </w:t>
      </w:r>
      <w:proofErr w:type="spellStart"/>
      <w:r w:rsidRPr="00552461">
        <w:rPr>
          <w:rFonts w:ascii="Times New Roman" w:hAnsi="Times New Roman" w:cs="Times New Roman"/>
          <w:sz w:val="20"/>
          <w:szCs w:val="20"/>
        </w:rPr>
        <w:t>quisyan</w:t>
      </w:r>
      <w:proofErr w:type="spellEnd"/>
      <w:r w:rsidRPr="00552461">
        <w:rPr>
          <w:rFonts w:ascii="Times New Roman" w:hAnsi="Times New Roman" w:cs="Times New Roman"/>
          <w:sz w:val="20"/>
          <w:szCs w:val="20"/>
        </w:rPr>
        <w:t xml:space="preserve">: Nosotros siempre peleando entre nosotros, y ellos robándonos, bajo amenazas y por la fuerza. Y cuando hemos decidido combatirlos ha sido a través de luchas desorganizadas y siempre profundamente marcadas por la división. Por eso estamos como estamos. No hay vuelta de hoja. La </w:t>
      </w:r>
      <w:r w:rsidRPr="00552461">
        <w:rPr>
          <w:rFonts w:ascii="Times New Roman" w:hAnsi="Times New Roman" w:cs="Times New Roman"/>
          <w:sz w:val="20"/>
          <w:szCs w:val="20"/>
        </w:rPr>
        <w:lastRenderedPageBreak/>
        <w:t>unidad es lo más importante en la lucha contra la opresión. Nosotros nunca la hemos tenido. Por eso nos han sojuzgado, por eso nos tienen así</w:t>
      </w:r>
      <w:r w:rsidRPr="00552461">
        <w:rPr>
          <w:rFonts w:ascii="Times New Roman" w:hAnsi="Times New Roman" w:cs="Times New Roman"/>
          <w:noProof/>
          <w:sz w:val="20"/>
          <w:szCs w:val="20"/>
        </w:rPr>
        <w:t xml:space="preserve"> (Galich, 2011, p. 104)</w:t>
      </w:r>
      <w:r w:rsidRPr="00552461">
        <w:rPr>
          <w:rFonts w:ascii="Times New Roman" w:hAnsi="Times New Roman" w:cs="Times New Roman"/>
          <w:sz w:val="20"/>
          <w:szCs w:val="20"/>
        </w:rPr>
        <w:t xml:space="preserve">. </w:t>
      </w:r>
    </w:p>
    <w:p w14:paraId="1EBABCC3" w14:textId="77777777" w:rsidR="003029E5" w:rsidRPr="00900C21" w:rsidRDefault="003029E5" w:rsidP="007B4632">
      <w:pPr>
        <w:spacing w:line="360" w:lineRule="auto"/>
        <w:ind w:left="708"/>
        <w:jc w:val="both"/>
        <w:rPr>
          <w:rFonts w:ascii="Times New Roman" w:hAnsi="Times New Roman" w:cs="Times New Roman"/>
        </w:rPr>
      </w:pPr>
    </w:p>
    <w:p w14:paraId="52FB7E91" w14:textId="77777777" w:rsidR="00552461" w:rsidRDefault="003029E5" w:rsidP="00552461">
      <w:pPr>
        <w:spacing w:line="360" w:lineRule="auto"/>
        <w:ind w:firstLine="720"/>
        <w:jc w:val="both"/>
        <w:rPr>
          <w:rFonts w:ascii="Times New Roman" w:hAnsi="Times New Roman" w:cs="Times New Roman"/>
        </w:rPr>
      </w:pPr>
      <w:r w:rsidRPr="00900C21">
        <w:rPr>
          <w:rFonts w:ascii="Times New Roman" w:hAnsi="Times New Roman" w:cs="Times New Roman"/>
        </w:rPr>
        <w:t xml:space="preserve">La unidad es necesaria para hacer frente a Ciudad de Arriba y su proyecto de desarrollo, que es el proyecto del capital sobre la vida, el trabajo vivo y los recursos naturales que además exhibe un carácter despótico y violento, satirizado e hiperbolizado por la pluma de </w:t>
      </w:r>
      <w:proofErr w:type="spellStart"/>
      <w:r w:rsidRPr="00900C21">
        <w:rPr>
          <w:rFonts w:ascii="Times New Roman" w:hAnsi="Times New Roman" w:cs="Times New Roman"/>
        </w:rPr>
        <w:t>Galich</w:t>
      </w:r>
      <w:proofErr w:type="spellEnd"/>
      <w:r w:rsidRPr="00900C21">
        <w:rPr>
          <w:rFonts w:ascii="Times New Roman" w:hAnsi="Times New Roman" w:cs="Times New Roman"/>
        </w:rPr>
        <w:t xml:space="preserve">. La violencia representada en esta obra es homologable a la violencia extratextual de los capitales transnacionales de carácter extractivista. </w:t>
      </w:r>
      <w:r w:rsidR="000963E8">
        <w:rPr>
          <w:rFonts w:ascii="Times New Roman" w:hAnsi="Times New Roman" w:cs="Times New Roman"/>
        </w:rPr>
        <w:t>F</w:t>
      </w:r>
      <w:r w:rsidRPr="00900C21">
        <w:rPr>
          <w:rFonts w:ascii="Times New Roman" w:hAnsi="Times New Roman" w:cs="Times New Roman"/>
        </w:rPr>
        <w:t xml:space="preserve">rente a </w:t>
      </w:r>
      <w:r w:rsidR="000963E8">
        <w:rPr>
          <w:rFonts w:ascii="Times New Roman" w:hAnsi="Times New Roman" w:cs="Times New Roman"/>
        </w:rPr>
        <w:t xml:space="preserve">ello </w:t>
      </w:r>
      <w:r w:rsidRPr="00900C21">
        <w:rPr>
          <w:rFonts w:ascii="Times New Roman" w:hAnsi="Times New Roman" w:cs="Times New Roman"/>
        </w:rPr>
        <w:t>es que la Abuela Cané propone la unidad estratégica</w:t>
      </w:r>
      <w:r w:rsidR="006E6948">
        <w:rPr>
          <w:rFonts w:ascii="Times New Roman" w:hAnsi="Times New Roman" w:cs="Times New Roman"/>
        </w:rPr>
        <w:t xml:space="preserve"> </w:t>
      </w:r>
      <w:r w:rsidRPr="00900C21">
        <w:rPr>
          <w:rFonts w:ascii="Times New Roman" w:hAnsi="Times New Roman" w:cs="Times New Roman"/>
        </w:rPr>
        <w:t xml:space="preserve">que armonice diferencias, contradicciones y sectarismos al interior del pueblo </w:t>
      </w:r>
      <w:proofErr w:type="spellStart"/>
      <w:r w:rsidRPr="00900C21">
        <w:rPr>
          <w:rFonts w:ascii="Times New Roman" w:hAnsi="Times New Roman" w:cs="Times New Roman"/>
        </w:rPr>
        <w:t>Yama</w:t>
      </w:r>
      <w:proofErr w:type="spellEnd"/>
      <w:r w:rsidRPr="00900C21">
        <w:rPr>
          <w:rFonts w:ascii="Times New Roman" w:hAnsi="Times New Roman" w:cs="Times New Roman"/>
        </w:rPr>
        <w:t xml:space="preserve">. No se trata de una armonía entre Ciudad de Arriba y Ciudad de Abajo, entre ricos y pobres, sino entre descartables, entre parias indígenas, </w:t>
      </w:r>
      <w:r w:rsidRPr="005F1575">
        <w:rPr>
          <w:rFonts w:ascii="Times New Roman" w:hAnsi="Times New Roman" w:cs="Times New Roman"/>
        </w:rPr>
        <w:t xml:space="preserve">entre </w:t>
      </w:r>
      <w:proofErr w:type="spellStart"/>
      <w:r w:rsidRPr="005F1575">
        <w:rPr>
          <w:rFonts w:ascii="Times New Roman" w:hAnsi="Times New Roman" w:cs="Times New Roman"/>
          <w:i/>
          <w:iCs/>
        </w:rPr>
        <w:t>outcasts</w:t>
      </w:r>
      <w:proofErr w:type="spellEnd"/>
      <w:r w:rsidRPr="005F1575">
        <w:rPr>
          <w:rFonts w:ascii="Times New Roman" w:hAnsi="Times New Roman" w:cs="Times New Roman"/>
        </w:rPr>
        <w:t>.</w:t>
      </w:r>
    </w:p>
    <w:p w14:paraId="4807FB83" w14:textId="77777777" w:rsidR="00552461" w:rsidRDefault="00180281" w:rsidP="00552461">
      <w:pPr>
        <w:spacing w:line="360" w:lineRule="auto"/>
        <w:ind w:firstLine="720"/>
        <w:jc w:val="both"/>
        <w:rPr>
          <w:rFonts w:ascii="Times New Roman" w:hAnsi="Times New Roman" w:cs="Times New Roman"/>
        </w:rPr>
      </w:pPr>
      <w:r w:rsidRPr="00DB41D0">
        <w:rPr>
          <w:rFonts w:ascii="Times New Roman" w:hAnsi="Times New Roman" w:cs="Times New Roman"/>
        </w:rPr>
        <w:t xml:space="preserve">La novela cierra con el atentado </w:t>
      </w:r>
      <w:r w:rsidR="003029E5" w:rsidRPr="000E7571">
        <w:rPr>
          <w:rFonts w:ascii="Times New Roman" w:hAnsi="Times New Roman" w:cs="Times New Roman"/>
        </w:rPr>
        <w:t xml:space="preserve">que realiza </w:t>
      </w:r>
      <w:r w:rsidR="003029E5" w:rsidRPr="005460E7">
        <w:rPr>
          <w:rFonts w:ascii="Times New Roman" w:hAnsi="Times New Roman" w:cs="Times New Roman"/>
        </w:rPr>
        <w:t>el</w:t>
      </w:r>
      <w:r w:rsidR="005F1575" w:rsidRPr="005460E7">
        <w:rPr>
          <w:rFonts w:ascii="Times New Roman" w:hAnsi="Times New Roman" w:cs="Times New Roman"/>
        </w:rPr>
        <w:t xml:space="preserve"> </w:t>
      </w:r>
      <w:r w:rsidR="00253B31" w:rsidRPr="005460E7">
        <w:rPr>
          <w:rFonts w:ascii="Times New Roman" w:hAnsi="Times New Roman" w:cs="Times New Roman"/>
        </w:rPr>
        <w:t>ERLCIA</w:t>
      </w:r>
      <w:r w:rsidR="003029E5" w:rsidRPr="000E7571">
        <w:rPr>
          <w:rFonts w:ascii="Times New Roman" w:hAnsi="Times New Roman" w:cs="Times New Roman"/>
        </w:rPr>
        <w:t xml:space="preserve"> </w:t>
      </w:r>
      <w:r w:rsidRPr="000E7571">
        <w:rPr>
          <w:rFonts w:ascii="Times New Roman" w:hAnsi="Times New Roman" w:cs="Times New Roman"/>
        </w:rPr>
        <w:t>contra la</w:t>
      </w:r>
      <w:r w:rsidRPr="00DB41D0">
        <w:rPr>
          <w:rFonts w:ascii="Times New Roman" w:hAnsi="Times New Roman" w:cs="Times New Roman"/>
        </w:rPr>
        <w:t xml:space="preserve"> central termoeléctrica</w:t>
      </w:r>
      <w:r w:rsidR="009D489D">
        <w:rPr>
          <w:rFonts w:ascii="Times New Roman" w:hAnsi="Times New Roman" w:cs="Times New Roman"/>
        </w:rPr>
        <w:t>,</w:t>
      </w:r>
      <w:r w:rsidRPr="00DB41D0">
        <w:rPr>
          <w:rFonts w:ascii="Times New Roman" w:hAnsi="Times New Roman" w:cs="Times New Roman"/>
        </w:rPr>
        <w:t xml:space="preserve"> ubicada en el Lago </w:t>
      </w:r>
      <w:proofErr w:type="spellStart"/>
      <w:r w:rsidRPr="00493576">
        <w:rPr>
          <w:rFonts w:ascii="Times New Roman" w:hAnsi="Times New Roman" w:cs="Times New Roman"/>
        </w:rPr>
        <w:t>Naltitama</w:t>
      </w:r>
      <w:proofErr w:type="spellEnd"/>
      <w:r w:rsidRPr="00493576">
        <w:rPr>
          <w:rFonts w:ascii="Times New Roman" w:hAnsi="Times New Roman" w:cs="Times New Roman"/>
        </w:rPr>
        <w:t xml:space="preserve">, </w:t>
      </w:r>
      <w:r w:rsidR="009D489D" w:rsidRPr="00E250AE">
        <w:rPr>
          <w:rFonts w:ascii="Times New Roman" w:hAnsi="Times New Roman" w:cs="Times New Roman"/>
        </w:rPr>
        <w:t>(anagrama de Amatitlán)</w:t>
      </w:r>
      <w:r w:rsidR="009D489D" w:rsidRPr="00493576">
        <w:rPr>
          <w:rFonts w:ascii="Times New Roman" w:hAnsi="Times New Roman" w:cs="Times New Roman"/>
        </w:rPr>
        <w:t>. Los</w:t>
      </w:r>
      <w:r w:rsidR="009D489D">
        <w:rPr>
          <w:rFonts w:ascii="Times New Roman" w:hAnsi="Times New Roman" w:cs="Times New Roman"/>
        </w:rPr>
        <w:t xml:space="preserve"> guerrilleros la explotan con bombas y roban el armamento que sirve para armar mejor a sus filas.</w:t>
      </w:r>
    </w:p>
    <w:p w14:paraId="51A08F18" w14:textId="49AAFA99" w:rsidR="00552461" w:rsidRDefault="00552461" w:rsidP="00552461">
      <w:pPr>
        <w:spacing w:line="360" w:lineRule="auto"/>
        <w:ind w:firstLine="720"/>
        <w:jc w:val="both"/>
        <w:rPr>
          <w:rFonts w:ascii="Times New Roman" w:hAnsi="Times New Roman" w:cs="Times New Roman"/>
        </w:rPr>
      </w:pPr>
      <w:r w:rsidRPr="00552461">
        <w:rPr>
          <w:rFonts w:ascii="Times New Roman" w:hAnsi="Times New Roman" w:cs="Times New Roman"/>
        </w:rPr>
        <w:t xml:space="preserve">Me parece que, por un lado, </w:t>
      </w:r>
      <w:proofErr w:type="spellStart"/>
      <w:r w:rsidRPr="00552461">
        <w:rPr>
          <w:rFonts w:ascii="Times New Roman" w:hAnsi="Times New Roman" w:cs="Times New Roman"/>
        </w:rPr>
        <w:t>Galich</w:t>
      </w:r>
      <w:proofErr w:type="spellEnd"/>
      <w:r w:rsidRPr="00552461">
        <w:rPr>
          <w:rFonts w:ascii="Times New Roman" w:hAnsi="Times New Roman" w:cs="Times New Roman"/>
        </w:rPr>
        <w:t xml:space="preserve"> presenta una reivindicación clasista, por el otro, una reivindicación simbólica de la violencia frente a esa otra violencia extractivista que el capital impone desde arriba. Con esto desestabiliza la idea de una armonía social entre pobres y ricos, esa armonía aparente entre clases que se hayan separadas por un abismo material. Es posible leer esto como una crítica que la novela perfila al contrato social de posguerra, a ese pacto simbólico que nació de los programas de ajuste estructural y del fin de los conflictos armados cuando las sociedades como la guatemalteca y la salvadoreña transitaron de ser dictaduras militares a democracias de mercado, </w:t>
      </w:r>
      <w:proofErr w:type="spellStart"/>
      <w:r w:rsidRPr="00552461">
        <w:rPr>
          <w:rFonts w:ascii="Times New Roman" w:hAnsi="Times New Roman" w:cs="Times New Roman"/>
        </w:rPr>
        <w:t>neoliberalizadas</w:t>
      </w:r>
      <w:proofErr w:type="spellEnd"/>
      <w:r w:rsidRPr="00552461">
        <w:rPr>
          <w:rFonts w:ascii="Times New Roman" w:hAnsi="Times New Roman" w:cs="Times New Roman"/>
        </w:rPr>
        <w:t xml:space="preserve">. En ese sentido, la novela nos invita a </w:t>
      </w:r>
      <w:proofErr w:type="spellStart"/>
      <w:r w:rsidRPr="00552461">
        <w:rPr>
          <w:rFonts w:ascii="Times New Roman" w:hAnsi="Times New Roman" w:cs="Times New Roman"/>
        </w:rPr>
        <w:t>repolitizar</w:t>
      </w:r>
      <w:proofErr w:type="spellEnd"/>
      <w:r w:rsidRPr="00552461">
        <w:rPr>
          <w:rFonts w:ascii="Times New Roman" w:hAnsi="Times New Roman" w:cs="Times New Roman"/>
        </w:rPr>
        <w:t xml:space="preserve"> los espacios despolitizados que esconden una violencia económica y un orden material injusto que reproduce cotidianamente desigualdades sociales.</w:t>
      </w:r>
    </w:p>
    <w:p w14:paraId="37CF4547" w14:textId="6C9B730F" w:rsidR="003029E5" w:rsidRDefault="003029E5" w:rsidP="007B4632">
      <w:pPr>
        <w:spacing w:line="360" w:lineRule="auto"/>
        <w:jc w:val="both"/>
        <w:rPr>
          <w:rFonts w:ascii="Times New Roman" w:hAnsi="Times New Roman" w:cs="Times New Roman"/>
        </w:rPr>
      </w:pPr>
    </w:p>
    <w:p w14:paraId="1274C810" w14:textId="4A620AA1" w:rsidR="00162E95" w:rsidRDefault="00077FBB" w:rsidP="007B4632">
      <w:pPr>
        <w:spacing w:line="360" w:lineRule="auto"/>
        <w:jc w:val="both"/>
        <w:rPr>
          <w:rFonts w:ascii="Times New Roman" w:hAnsi="Times New Roman" w:cs="Times New Roman"/>
          <w:b/>
          <w:bCs/>
        </w:rPr>
      </w:pPr>
      <w:r w:rsidRPr="00D8724F">
        <w:rPr>
          <w:rFonts w:ascii="Times New Roman" w:hAnsi="Times New Roman" w:cs="Times New Roman"/>
          <w:b/>
          <w:bCs/>
        </w:rPr>
        <w:t xml:space="preserve">Conclusiones </w:t>
      </w:r>
    </w:p>
    <w:p w14:paraId="43688012" w14:textId="77777777" w:rsidR="00552461" w:rsidRDefault="00552461" w:rsidP="007B4632">
      <w:pPr>
        <w:spacing w:line="360" w:lineRule="auto"/>
        <w:jc w:val="both"/>
        <w:rPr>
          <w:rFonts w:ascii="Times New Roman" w:hAnsi="Times New Roman" w:cs="Times New Roman"/>
        </w:rPr>
      </w:pPr>
    </w:p>
    <w:p w14:paraId="422462F2" w14:textId="44D1E5C5" w:rsidR="00A74EE4" w:rsidRPr="00E250AE" w:rsidRDefault="00162E95" w:rsidP="007B4632">
      <w:pPr>
        <w:spacing w:line="360" w:lineRule="auto"/>
        <w:jc w:val="both"/>
        <w:rPr>
          <w:rFonts w:ascii="Times New Roman" w:hAnsi="Times New Roman" w:cs="Times New Roman"/>
        </w:rPr>
      </w:pPr>
      <w:r w:rsidRPr="00E250AE">
        <w:rPr>
          <w:rFonts w:ascii="Times New Roman" w:hAnsi="Times New Roman" w:cs="Times New Roman"/>
        </w:rPr>
        <w:t xml:space="preserve">La novela presenta dos visiones de la naturaleza y de la naturaleza humana: una capitalista e hiperrealista que encripta los recursos naturales en forma de mercancía y otra maya que concibe a la naturaleza como parte de un orden cósmico. En esta segunda visión lo humano no está separado de la naturaleza y viceversa. La novela presenta desde la imaginación un escenario apocalíptico que busca interpelarnos, que nos invita a impedir a que la forma mercancía se imponga como la única manera de relacionarnos con la naturaleza. De lo contrario, el vendaval del progreso capitalista podría </w:t>
      </w:r>
      <w:r w:rsidRPr="00E250AE">
        <w:rPr>
          <w:rFonts w:ascii="Times New Roman" w:hAnsi="Times New Roman" w:cs="Times New Roman"/>
        </w:rPr>
        <w:lastRenderedPageBreak/>
        <w:t xml:space="preserve">conducirnos, quizá más temprano que tarde, a que el horizonte se torne color Coca-Cola y nos prive de los rayos del sol acabando sin flora ni fauna como </w:t>
      </w:r>
      <w:proofErr w:type="spellStart"/>
      <w:r w:rsidRPr="00E250AE">
        <w:rPr>
          <w:rFonts w:ascii="Times New Roman" w:hAnsi="Times New Roman" w:cs="Times New Roman"/>
        </w:rPr>
        <w:t>Quisyan</w:t>
      </w:r>
      <w:proofErr w:type="spellEnd"/>
      <w:r w:rsidRPr="00E250AE">
        <w:rPr>
          <w:rFonts w:ascii="Times New Roman" w:hAnsi="Times New Roman" w:cs="Times New Roman"/>
        </w:rPr>
        <w:t xml:space="preserve">. </w:t>
      </w:r>
    </w:p>
    <w:p w14:paraId="62E6FA2E" w14:textId="7CF586F8" w:rsidR="00552461" w:rsidRDefault="00A74EE4" w:rsidP="00552461">
      <w:pPr>
        <w:spacing w:line="360" w:lineRule="auto"/>
        <w:ind w:firstLine="720"/>
        <w:jc w:val="both"/>
        <w:rPr>
          <w:rFonts w:ascii="Times New Roman" w:hAnsi="Times New Roman" w:cs="Times New Roman"/>
        </w:rPr>
      </w:pPr>
      <w:r w:rsidRPr="00E250AE">
        <w:rPr>
          <w:rFonts w:ascii="Times New Roman" w:hAnsi="Times New Roman" w:cs="Times New Roman"/>
        </w:rPr>
        <w:t>Al recrear en el espacio textual este escenario resultado de una guerra de los hidrocarburos y al construir la tensión narrativa a partir de la imposición del megaproyecto Tikal Futura, la obra expone la centralidad hegemónica del desarrollo capitalista y</w:t>
      </w:r>
      <w:r w:rsidR="00BE6B03" w:rsidRPr="00E250AE">
        <w:rPr>
          <w:rFonts w:ascii="Times New Roman" w:hAnsi="Times New Roman" w:cs="Times New Roman"/>
        </w:rPr>
        <w:t>,</w:t>
      </w:r>
      <w:r w:rsidRPr="00493576">
        <w:rPr>
          <w:rFonts w:ascii="Times New Roman" w:hAnsi="Times New Roman" w:cs="Times New Roman"/>
        </w:rPr>
        <w:t xml:space="preserve"> por tanto</w:t>
      </w:r>
      <w:r w:rsidR="00BE6B03" w:rsidRPr="00E250AE">
        <w:rPr>
          <w:rFonts w:ascii="Times New Roman" w:hAnsi="Times New Roman" w:cs="Times New Roman"/>
        </w:rPr>
        <w:t>,</w:t>
      </w:r>
      <w:r w:rsidRPr="00E250AE">
        <w:rPr>
          <w:rFonts w:ascii="Times New Roman" w:hAnsi="Times New Roman" w:cs="Times New Roman"/>
        </w:rPr>
        <w:t xml:space="preserve"> puede argumentarse que es el </w:t>
      </w:r>
      <w:proofErr w:type="spellStart"/>
      <w:r w:rsidRPr="00E250AE">
        <w:rPr>
          <w:rFonts w:ascii="Times New Roman" w:hAnsi="Times New Roman" w:cs="Times New Roman"/>
        </w:rPr>
        <w:t>centramiento</w:t>
      </w:r>
      <w:proofErr w:type="spellEnd"/>
      <w:r w:rsidRPr="00E250AE">
        <w:rPr>
          <w:rFonts w:ascii="Times New Roman" w:hAnsi="Times New Roman" w:cs="Times New Roman"/>
        </w:rPr>
        <w:t xml:space="preserve"> del </w:t>
      </w:r>
      <w:proofErr w:type="spellStart"/>
      <w:r w:rsidRPr="00E250AE">
        <w:rPr>
          <w:rFonts w:ascii="Times New Roman" w:hAnsi="Times New Roman" w:cs="Times New Roman"/>
          <w:i/>
          <w:iCs/>
        </w:rPr>
        <w:t>anthropos</w:t>
      </w:r>
      <w:proofErr w:type="spellEnd"/>
      <w:r w:rsidRPr="00E250AE">
        <w:rPr>
          <w:rFonts w:ascii="Times New Roman" w:hAnsi="Times New Roman" w:cs="Times New Roman"/>
        </w:rPr>
        <w:t xml:space="preserve"> capitalista lo que nos ha conducido a la debacle ecológica</w:t>
      </w:r>
      <w:r w:rsidR="0076746A">
        <w:rPr>
          <w:rFonts w:ascii="Times New Roman" w:hAnsi="Times New Roman" w:cs="Times New Roman"/>
        </w:rPr>
        <w:t>,</w:t>
      </w:r>
      <w:r w:rsidRPr="00E250AE">
        <w:rPr>
          <w:rFonts w:ascii="Times New Roman" w:hAnsi="Times New Roman" w:cs="Times New Roman"/>
        </w:rPr>
        <w:t xml:space="preserve"> </w:t>
      </w:r>
      <w:r w:rsidR="0076746A">
        <w:rPr>
          <w:rFonts w:ascii="Times New Roman" w:hAnsi="Times New Roman" w:cs="Times New Roman"/>
        </w:rPr>
        <w:t>e</w:t>
      </w:r>
      <w:r w:rsidRPr="00E250AE">
        <w:rPr>
          <w:rFonts w:ascii="Times New Roman" w:hAnsi="Times New Roman" w:cs="Times New Roman"/>
        </w:rPr>
        <w:t xml:space="preserve">s decir, el </w:t>
      </w:r>
      <w:proofErr w:type="spellStart"/>
      <w:r w:rsidRPr="00E250AE">
        <w:rPr>
          <w:rFonts w:ascii="Times New Roman" w:hAnsi="Times New Roman" w:cs="Times New Roman"/>
        </w:rPr>
        <w:t>Capitaloceno</w:t>
      </w:r>
      <w:proofErr w:type="spellEnd"/>
      <w:r w:rsidRPr="00E250AE">
        <w:rPr>
          <w:rFonts w:ascii="Times New Roman" w:hAnsi="Times New Roman" w:cs="Times New Roman"/>
        </w:rPr>
        <w:t>.</w:t>
      </w:r>
    </w:p>
    <w:p w14:paraId="7326A5D1" w14:textId="6C891B3E" w:rsidR="00162E95" w:rsidRPr="00ED55A5" w:rsidRDefault="00A74EE4" w:rsidP="00552461">
      <w:pPr>
        <w:spacing w:line="360" w:lineRule="auto"/>
        <w:ind w:firstLine="720"/>
        <w:jc w:val="both"/>
        <w:rPr>
          <w:rFonts w:ascii="Times New Roman" w:hAnsi="Times New Roman" w:cs="Times New Roman"/>
        </w:rPr>
      </w:pPr>
      <w:r w:rsidRPr="00E250AE">
        <w:rPr>
          <w:rFonts w:ascii="Times New Roman" w:hAnsi="Times New Roman" w:cs="Times New Roman"/>
        </w:rPr>
        <w:t>Q</w:t>
      </w:r>
      <w:r w:rsidR="00162E95" w:rsidRPr="00E250AE">
        <w:rPr>
          <w:rFonts w:ascii="Times New Roman" w:hAnsi="Times New Roman" w:cs="Times New Roman"/>
        </w:rPr>
        <w:t xml:space="preserve">ue el futuro sea incierto, como reza el título de la novela y las memorias que la Abuela Cané está escribiendo, quiere decir, a mi juicio, que ese futuro para </w:t>
      </w:r>
      <w:proofErr w:type="spellStart"/>
      <w:r w:rsidR="00162E95" w:rsidRPr="00E250AE">
        <w:rPr>
          <w:rFonts w:ascii="Times New Roman" w:hAnsi="Times New Roman" w:cs="Times New Roman"/>
        </w:rPr>
        <w:t>Galich</w:t>
      </w:r>
      <w:proofErr w:type="spellEnd"/>
      <w:r w:rsidR="00162E95" w:rsidRPr="00E250AE">
        <w:rPr>
          <w:rFonts w:ascii="Times New Roman" w:hAnsi="Times New Roman" w:cs="Times New Roman"/>
        </w:rPr>
        <w:t xml:space="preserve"> no está clausurado como postularon de manera celebratoria las narrativas después de la caída del </w:t>
      </w:r>
      <w:r w:rsidR="00BE6B03" w:rsidRPr="00E250AE">
        <w:rPr>
          <w:rFonts w:ascii="Times New Roman" w:hAnsi="Times New Roman" w:cs="Times New Roman"/>
        </w:rPr>
        <w:t>M</w:t>
      </w:r>
      <w:r w:rsidR="00162E95" w:rsidRPr="00493576">
        <w:rPr>
          <w:rFonts w:ascii="Times New Roman" w:hAnsi="Times New Roman" w:cs="Times New Roman"/>
        </w:rPr>
        <w:t xml:space="preserve">uro de Berlín, sino que ese futuro está abierto y </w:t>
      </w:r>
      <w:r w:rsidR="00162E95" w:rsidRPr="005F1575">
        <w:rPr>
          <w:rFonts w:ascii="Times New Roman" w:hAnsi="Times New Roman" w:cs="Times New Roman"/>
        </w:rPr>
        <w:t>articula,</w:t>
      </w:r>
      <w:r w:rsidR="00E250AE" w:rsidRPr="005F1575">
        <w:rPr>
          <w:rFonts w:ascii="Times New Roman" w:hAnsi="Times New Roman" w:cs="Times New Roman"/>
        </w:rPr>
        <w:t xml:space="preserve"> a</w:t>
      </w:r>
      <w:r w:rsidR="007611C4" w:rsidRPr="005F1575">
        <w:rPr>
          <w:rFonts w:ascii="Times New Roman" w:hAnsi="Times New Roman" w:cs="Times New Roman"/>
        </w:rPr>
        <w:t>l tomar</w:t>
      </w:r>
      <w:r w:rsidR="00162E95" w:rsidRPr="005F1575">
        <w:rPr>
          <w:rFonts w:ascii="Times New Roman" w:hAnsi="Times New Roman" w:cs="Times New Roman"/>
        </w:rPr>
        <w:t xml:space="preserve"> prestada la terminología de Ernst Bloch, una “zona de esperanza” a través de la cual puede contemplarse el reino de la posibilidad, más allá del capitalismo. La novela ilumina nuestra reflexión sobre el riesgo de la racionalidad capitalista. El peligro no solo estriba en el daño que esta racionalidad le ocasiona a la naturaleza, sino en que también, al destruirla a ella y a nuestros medios de vida, también </w:t>
      </w:r>
      <w:r w:rsidR="00BE6B03" w:rsidRPr="005F1575">
        <w:rPr>
          <w:rFonts w:ascii="Times New Roman" w:hAnsi="Times New Roman" w:cs="Times New Roman"/>
        </w:rPr>
        <w:t>destruimos</w:t>
      </w:r>
      <w:r w:rsidR="00162E95" w:rsidRPr="005F1575">
        <w:rPr>
          <w:rFonts w:ascii="Times New Roman" w:hAnsi="Times New Roman" w:cs="Times New Roman"/>
        </w:rPr>
        <w:t xml:space="preserve"> nuestra propia naturaleza humana; que esta subjetividad imperante, que encripta toda experiencia y materialidad a la forma mercancía, nos impida desarrollar una mejor naturaleza humana y naturalicemos el </w:t>
      </w:r>
      <w:r w:rsidR="00BE6B03" w:rsidRPr="005F1575">
        <w:rPr>
          <w:rFonts w:ascii="Times New Roman" w:hAnsi="Times New Roman" w:cs="Times New Roman"/>
        </w:rPr>
        <w:t>lema</w:t>
      </w:r>
      <w:r w:rsidR="00162E95" w:rsidRPr="005F1575">
        <w:rPr>
          <w:rFonts w:ascii="Times New Roman" w:hAnsi="Times New Roman" w:cs="Times New Roman"/>
        </w:rPr>
        <w:t xml:space="preserve"> de que es más fácil imaginar</w:t>
      </w:r>
      <w:r w:rsidR="00162E95" w:rsidRPr="00493576">
        <w:rPr>
          <w:rFonts w:ascii="Times New Roman" w:hAnsi="Times New Roman" w:cs="Times New Roman"/>
        </w:rPr>
        <w:t xml:space="preserve"> el fin del mundo que el fin del capitalismo</w:t>
      </w:r>
      <w:r w:rsidR="00162E95" w:rsidRPr="00E250AE">
        <w:rPr>
          <w:rFonts w:ascii="Times New Roman" w:hAnsi="Times New Roman" w:cs="Times New Roman"/>
        </w:rPr>
        <w:t>. El Ejército Revolucionario de Liberación de la Ciudad de Abajo simboliza el esfuerzo y las luchas contra la inhumanidad del capital que destruye la naturaleza y que nos ha conducido al actual cambio climático.</w:t>
      </w:r>
      <w:r w:rsidR="00162E95">
        <w:rPr>
          <w:rFonts w:ascii="Times New Roman" w:hAnsi="Times New Roman" w:cs="Times New Roman"/>
        </w:rPr>
        <w:t xml:space="preserve"> </w:t>
      </w:r>
    </w:p>
    <w:p w14:paraId="266F3714" w14:textId="77777777" w:rsidR="005F1575" w:rsidRDefault="005F1575" w:rsidP="00E058AE">
      <w:pPr>
        <w:spacing w:line="360" w:lineRule="auto"/>
      </w:pPr>
    </w:p>
    <w:p w14:paraId="5F7F3FA8" w14:textId="77777777" w:rsidR="00552461" w:rsidRDefault="00552461" w:rsidP="00E058AE">
      <w:pPr>
        <w:spacing w:line="360" w:lineRule="auto"/>
      </w:pPr>
    </w:p>
    <w:p w14:paraId="7BD0A86B" w14:textId="776EC63D" w:rsidR="00E058AE" w:rsidRPr="00E058AE" w:rsidRDefault="00761D12" w:rsidP="00E058AE">
      <w:pPr>
        <w:spacing w:line="360" w:lineRule="auto"/>
        <w:rPr>
          <w:rFonts w:ascii="Times New Roman" w:hAnsi="Times New Roman" w:cs="Times New Roman"/>
          <w:b/>
          <w:bCs/>
        </w:rPr>
      </w:pPr>
      <w:bookmarkStart w:id="0" w:name="_Hlk152659534"/>
      <w:r>
        <w:rPr>
          <w:rFonts w:ascii="Times New Roman" w:hAnsi="Times New Roman" w:cs="Times New Roman"/>
          <w:b/>
          <w:bCs/>
        </w:rPr>
        <w:t>Referencias</w:t>
      </w:r>
    </w:p>
    <w:p w14:paraId="05620880" w14:textId="77777777" w:rsidR="00820DC5" w:rsidRDefault="00820DC5">
      <w:pPr>
        <w:pStyle w:val="Bibliografa"/>
        <w:spacing w:line="360" w:lineRule="auto"/>
        <w:ind w:left="720" w:hanging="720"/>
        <w:jc w:val="both"/>
        <w:rPr>
          <w:rFonts w:ascii="Times New Roman" w:hAnsi="Times New Roman" w:cs="Times New Roman"/>
          <w:noProof/>
          <w:lang w:val="es-ES"/>
        </w:rPr>
      </w:pPr>
    </w:p>
    <w:p w14:paraId="10D8AE93" w14:textId="233E91ED" w:rsidR="00820DC5" w:rsidRPr="00820DC5" w:rsidRDefault="00820DC5" w:rsidP="00820DC5">
      <w:pPr>
        <w:pStyle w:val="Bibliografa"/>
        <w:spacing w:line="360" w:lineRule="auto"/>
        <w:ind w:left="720" w:hanging="720"/>
        <w:jc w:val="both"/>
        <w:rPr>
          <w:lang w:val="es-ES"/>
        </w:rPr>
      </w:pPr>
      <w:r w:rsidRPr="00BA612D">
        <w:rPr>
          <w:rFonts w:ascii="Times New Roman" w:hAnsi="Times New Roman" w:cs="Times New Roman"/>
          <w:noProof/>
          <w:lang w:val="es-ES"/>
        </w:rPr>
        <w:t>Adriaensen,</w:t>
      </w:r>
      <w:r>
        <w:rPr>
          <w:rFonts w:ascii="Times New Roman" w:hAnsi="Times New Roman" w:cs="Times New Roman"/>
          <w:noProof/>
          <w:lang w:val="es-ES"/>
        </w:rPr>
        <w:t xml:space="preserve"> </w:t>
      </w:r>
      <w:r w:rsidRPr="00900C21">
        <w:rPr>
          <w:rFonts w:ascii="Times New Roman" w:hAnsi="Times New Roman" w:cs="Times New Roman"/>
          <w:noProof/>
          <w:lang w:val="es-ES"/>
        </w:rPr>
        <w:t>Brigitte.</w:t>
      </w:r>
      <w:r w:rsidRPr="00BA612D">
        <w:rPr>
          <w:rFonts w:ascii="Times New Roman" w:hAnsi="Times New Roman" w:cs="Times New Roman"/>
          <w:noProof/>
          <w:lang w:val="es-ES"/>
        </w:rPr>
        <w:t xml:space="preserve"> (2021). Turismo, alteridad y violencia en </w:t>
      </w:r>
      <w:r w:rsidRPr="00C22F3C">
        <w:rPr>
          <w:rFonts w:ascii="Times New Roman" w:hAnsi="Times New Roman" w:cs="Times New Roman"/>
          <w:i/>
          <w:iCs/>
          <w:noProof/>
          <w:lang w:val="es-ES"/>
        </w:rPr>
        <w:t>Tikal Futura. Memorias para un futuro incierto (novelita futurista)</w:t>
      </w:r>
      <w:r w:rsidRPr="00BA612D">
        <w:rPr>
          <w:rFonts w:ascii="Times New Roman" w:hAnsi="Times New Roman" w:cs="Times New Roman"/>
          <w:noProof/>
          <w:lang w:val="es-ES"/>
        </w:rPr>
        <w:t xml:space="preserve"> de Franz Galich</w:t>
      </w:r>
      <w:r w:rsidRPr="0052509C">
        <w:rPr>
          <w:rFonts w:ascii="Times New Roman" w:hAnsi="Times New Roman" w:cs="Times New Roman"/>
          <w:noProof/>
          <w:lang w:val="es-ES"/>
        </w:rPr>
        <w:t xml:space="preserve">. En </w:t>
      </w:r>
      <w:r w:rsidRPr="00C22F3C">
        <w:rPr>
          <w:rFonts w:ascii="Times New Roman" w:hAnsi="Times New Roman" w:cs="Times New Roman"/>
          <w:noProof/>
          <w:lang w:val="es-ES"/>
        </w:rPr>
        <w:t>Werner</w:t>
      </w:r>
      <w:r w:rsidRPr="0052509C">
        <w:rPr>
          <w:rFonts w:ascii="Times New Roman" w:hAnsi="Times New Roman" w:cs="Times New Roman"/>
          <w:noProof/>
          <w:lang w:val="es-ES"/>
        </w:rPr>
        <w:t xml:space="preserve"> Mackenbach (</w:t>
      </w:r>
      <w:r w:rsidRPr="00C22F3C">
        <w:rPr>
          <w:rFonts w:ascii="Times New Roman" w:hAnsi="Times New Roman" w:cs="Times New Roman"/>
          <w:noProof/>
          <w:lang w:val="es-ES"/>
        </w:rPr>
        <w:t>Ed.)</w:t>
      </w:r>
      <w:r w:rsidRPr="0052509C">
        <w:rPr>
          <w:rFonts w:ascii="Times New Roman" w:hAnsi="Times New Roman" w:cs="Times New Roman"/>
          <w:noProof/>
          <w:lang w:val="es-ES"/>
        </w:rPr>
        <w:t>,</w:t>
      </w:r>
      <w:r w:rsidRPr="00BA612D">
        <w:rPr>
          <w:rFonts w:ascii="Times New Roman" w:hAnsi="Times New Roman" w:cs="Times New Roman"/>
          <w:noProof/>
          <w:lang w:val="es-ES"/>
        </w:rPr>
        <w:t xml:space="preserve"> </w:t>
      </w:r>
      <w:r w:rsidRPr="00BA612D">
        <w:rPr>
          <w:rFonts w:ascii="Times New Roman" w:hAnsi="Times New Roman" w:cs="Times New Roman"/>
          <w:i/>
          <w:iCs/>
          <w:noProof/>
          <w:lang w:val="es-ES"/>
        </w:rPr>
        <w:t>El legado artístico y humano de un subalterno letrado</w:t>
      </w:r>
      <w:r w:rsidRPr="00BA612D">
        <w:rPr>
          <w:rFonts w:ascii="Times New Roman" w:hAnsi="Times New Roman" w:cs="Times New Roman"/>
          <w:noProof/>
          <w:lang w:val="es-ES"/>
        </w:rPr>
        <w:t xml:space="preserve"> (p</w:t>
      </w:r>
      <w:r>
        <w:rPr>
          <w:rFonts w:ascii="Times New Roman" w:hAnsi="Times New Roman" w:cs="Times New Roman"/>
          <w:noProof/>
          <w:lang w:val="es-ES"/>
        </w:rPr>
        <w:t>p</w:t>
      </w:r>
      <w:r w:rsidRPr="00BA612D">
        <w:rPr>
          <w:rFonts w:ascii="Times New Roman" w:hAnsi="Times New Roman" w:cs="Times New Roman"/>
          <w:noProof/>
          <w:lang w:val="es-ES"/>
        </w:rPr>
        <w:t>. 171-182).  F&amp;G Editores.</w:t>
      </w:r>
    </w:p>
    <w:p w14:paraId="4DAB7036" w14:textId="54BA99A0" w:rsidR="0082269B" w:rsidRDefault="00E058AE">
      <w:pPr>
        <w:pStyle w:val="Bibliografa"/>
        <w:spacing w:line="360" w:lineRule="auto"/>
        <w:ind w:left="720" w:hanging="720"/>
        <w:jc w:val="both"/>
        <w:rPr>
          <w:rFonts w:ascii="Times New Roman" w:hAnsi="Times New Roman" w:cs="Times New Roman"/>
          <w:noProof/>
          <w:lang w:val="es-ES"/>
        </w:rPr>
      </w:pPr>
      <w:r w:rsidRPr="00C22F3C">
        <w:rPr>
          <w:rFonts w:ascii="Times New Roman" w:hAnsi="Times New Roman" w:cs="Times New Roman"/>
          <w:noProof/>
          <w:lang w:val="es-ES"/>
        </w:rPr>
        <w:t>Alvarenga Venuto</w:t>
      </w:r>
      <w:r w:rsidR="00761D12" w:rsidRPr="00C22F3C">
        <w:rPr>
          <w:rFonts w:ascii="Times New Roman" w:hAnsi="Times New Roman" w:cs="Times New Roman"/>
          <w:noProof/>
          <w:lang w:val="es-ES"/>
        </w:rPr>
        <w:t>lo</w:t>
      </w:r>
      <w:r w:rsidRPr="00C22F3C">
        <w:rPr>
          <w:rFonts w:ascii="Times New Roman" w:hAnsi="Times New Roman" w:cs="Times New Roman"/>
          <w:noProof/>
          <w:lang w:val="es-ES"/>
        </w:rPr>
        <w:t>, P</w:t>
      </w:r>
      <w:r w:rsidR="00761D12" w:rsidRPr="00C22F3C">
        <w:rPr>
          <w:rFonts w:ascii="Times New Roman" w:hAnsi="Times New Roman" w:cs="Times New Roman"/>
          <w:noProof/>
          <w:lang w:val="es-ES"/>
        </w:rPr>
        <w:t>atricia</w:t>
      </w:r>
      <w:r w:rsidRPr="00C22F3C">
        <w:rPr>
          <w:rFonts w:ascii="Times New Roman" w:hAnsi="Times New Roman" w:cs="Times New Roman"/>
          <w:noProof/>
          <w:lang w:val="es-ES"/>
        </w:rPr>
        <w:t>. (2016</w:t>
      </w:r>
      <w:r w:rsidRPr="00C9765A">
        <w:rPr>
          <w:rFonts w:ascii="Times New Roman" w:hAnsi="Times New Roman" w:cs="Times New Roman"/>
          <w:noProof/>
          <w:lang w:val="es-ES"/>
        </w:rPr>
        <w:t xml:space="preserve">). Poder, memoria y sujeto en Tikal futura. Memorias para un futuro incierto (novelita futurista) de Franz Galich. </w:t>
      </w:r>
      <w:r w:rsidRPr="00C9765A">
        <w:rPr>
          <w:rFonts w:ascii="Times New Roman" w:hAnsi="Times New Roman" w:cs="Times New Roman"/>
          <w:i/>
          <w:iCs/>
          <w:noProof/>
          <w:lang w:val="es-ES"/>
        </w:rPr>
        <w:t>Revista de Historia</w:t>
      </w:r>
      <w:r w:rsidR="00C000DA">
        <w:rPr>
          <w:rFonts w:ascii="Times New Roman" w:hAnsi="Times New Roman" w:cs="Times New Roman"/>
          <w:i/>
          <w:iCs/>
          <w:noProof/>
          <w:lang w:val="es-ES"/>
        </w:rPr>
        <w:t xml:space="preserve">, </w:t>
      </w:r>
      <w:r w:rsidRPr="00C9765A">
        <w:rPr>
          <w:rFonts w:ascii="Times New Roman" w:hAnsi="Times New Roman" w:cs="Times New Roman"/>
          <w:noProof/>
          <w:lang w:val="es-ES"/>
        </w:rPr>
        <w:t>(73), 113-137.</w:t>
      </w:r>
    </w:p>
    <w:p w14:paraId="5D2DE195" w14:textId="014B19C4" w:rsidR="00A613BA" w:rsidRPr="00A613BA" w:rsidRDefault="00E250AE" w:rsidP="00162E95">
      <w:pPr>
        <w:pStyle w:val="Bibliografa"/>
        <w:spacing w:line="360" w:lineRule="auto"/>
        <w:ind w:left="720" w:hanging="720"/>
        <w:jc w:val="both"/>
        <w:rPr>
          <w:rFonts w:ascii="Times New Roman" w:hAnsi="Times New Roman" w:cs="Times New Roman"/>
          <w:color w:val="222222"/>
          <w:shd w:val="clear" w:color="auto" w:fill="FFFFFF"/>
        </w:rPr>
      </w:pPr>
      <w:r w:rsidRPr="00820DC5">
        <w:rPr>
          <w:rFonts w:ascii="Times New Roman" w:hAnsi="Times New Roman" w:cs="Times New Roman"/>
          <w:color w:val="222222"/>
          <w:shd w:val="clear" w:color="auto" w:fill="FFFFFF"/>
          <w:lang w:val="es-ES"/>
        </w:rPr>
        <w:t>Álvarez, Mauricio</w:t>
      </w:r>
      <w:r w:rsidR="00A613BA" w:rsidRPr="00820DC5">
        <w:rPr>
          <w:rFonts w:ascii="Times New Roman" w:hAnsi="Times New Roman" w:cs="Times New Roman"/>
          <w:color w:val="222222"/>
          <w:shd w:val="clear" w:color="auto" w:fill="FFFFFF"/>
          <w:lang w:val="es-ES"/>
        </w:rPr>
        <w:t xml:space="preserve">; Mira, Miguel Edgardo; Veliz Estrada, Rodrigo; Ortega, Ana; Mendoza, Cristopher y </w:t>
      </w:r>
      <w:proofErr w:type="spellStart"/>
      <w:r w:rsidR="00A613BA" w:rsidRPr="00820DC5">
        <w:rPr>
          <w:rFonts w:ascii="Times New Roman" w:hAnsi="Times New Roman" w:cs="Times New Roman"/>
          <w:color w:val="222222"/>
          <w:shd w:val="clear" w:color="auto" w:fill="FFFFFF"/>
          <w:lang w:val="es-ES"/>
        </w:rPr>
        <w:t>Alemancia</w:t>
      </w:r>
      <w:proofErr w:type="spellEnd"/>
      <w:r w:rsidR="00A613BA" w:rsidRPr="00820DC5">
        <w:rPr>
          <w:rFonts w:ascii="Times New Roman" w:hAnsi="Times New Roman" w:cs="Times New Roman"/>
          <w:color w:val="222222"/>
          <w:shd w:val="clear" w:color="auto" w:fill="FFFFFF"/>
          <w:lang w:val="es-ES"/>
        </w:rPr>
        <w:t>, Jesús</w:t>
      </w:r>
      <w:r w:rsidRPr="00820DC5">
        <w:rPr>
          <w:rFonts w:ascii="Times New Roman" w:hAnsi="Times New Roman" w:cs="Times New Roman"/>
          <w:color w:val="222222"/>
          <w:shd w:val="clear" w:color="auto" w:fill="FFFFFF"/>
          <w:lang w:val="es-ES"/>
        </w:rPr>
        <w:t xml:space="preserve">. </w:t>
      </w:r>
      <w:r w:rsidRPr="00C9361E">
        <w:rPr>
          <w:rFonts w:ascii="Times New Roman" w:hAnsi="Times New Roman" w:cs="Times New Roman"/>
          <w:color w:val="222222"/>
          <w:shd w:val="clear" w:color="auto" w:fill="FFFFFF"/>
        </w:rPr>
        <w:t xml:space="preserve">(2015). </w:t>
      </w:r>
      <w:r w:rsidRPr="00A613BA">
        <w:rPr>
          <w:rFonts w:ascii="Times New Roman" w:hAnsi="Times New Roman" w:cs="Times New Roman"/>
          <w:color w:val="222222"/>
          <w:shd w:val="clear" w:color="auto" w:fill="FFFFFF"/>
        </w:rPr>
        <w:t xml:space="preserve">El </w:t>
      </w:r>
      <w:proofErr w:type="spellStart"/>
      <w:r w:rsidRPr="00A613BA">
        <w:rPr>
          <w:rFonts w:ascii="Times New Roman" w:hAnsi="Times New Roman" w:cs="Times New Roman"/>
          <w:color w:val="222222"/>
          <w:shd w:val="clear" w:color="auto" w:fill="FFFFFF"/>
        </w:rPr>
        <w:t>extractivismo</w:t>
      </w:r>
      <w:proofErr w:type="spellEnd"/>
      <w:r w:rsidRPr="00A613BA">
        <w:rPr>
          <w:rFonts w:ascii="Times New Roman" w:hAnsi="Times New Roman" w:cs="Times New Roman"/>
          <w:color w:val="222222"/>
          <w:shd w:val="clear" w:color="auto" w:fill="FFFFFF"/>
        </w:rPr>
        <w:t xml:space="preserve"> en América Central. Un balance del desarrollo de las industrias extractivas y sus principales impactos en los países centroamericanos. Fundación Friedrich Ebert.</w:t>
      </w:r>
      <w:r w:rsidR="00B0437B">
        <w:rPr>
          <w:rFonts w:ascii="Times New Roman" w:hAnsi="Times New Roman" w:cs="Times New Roman"/>
          <w:color w:val="222222"/>
          <w:shd w:val="clear" w:color="auto" w:fill="FFFFFF"/>
        </w:rPr>
        <w:t xml:space="preserve"> </w:t>
      </w:r>
    </w:p>
    <w:p w14:paraId="5BA548C1" w14:textId="77777777" w:rsidR="005D2B3E" w:rsidRDefault="00162E95" w:rsidP="005D2B3E">
      <w:pPr>
        <w:pStyle w:val="Bibliografa"/>
        <w:spacing w:line="360" w:lineRule="auto"/>
        <w:ind w:left="720" w:hanging="720"/>
        <w:jc w:val="both"/>
        <w:rPr>
          <w:rFonts w:ascii="Times New Roman" w:hAnsi="Times New Roman" w:cs="Times New Roman"/>
          <w:noProof/>
          <w:lang w:val="es-CR"/>
        </w:rPr>
      </w:pPr>
      <w:r w:rsidRPr="00493576">
        <w:rPr>
          <w:rFonts w:ascii="Times New Roman" w:hAnsi="Times New Roman" w:cs="Times New Roman"/>
          <w:noProof/>
          <w:lang w:val="es-ES"/>
        </w:rPr>
        <w:lastRenderedPageBreak/>
        <w:t xml:space="preserve">Arias, Arturo. (2015). </w:t>
      </w:r>
      <w:r w:rsidRPr="00493576">
        <w:rPr>
          <w:rFonts w:ascii="Times New Roman" w:hAnsi="Times New Roman" w:cs="Times New Roman"/>
          <w:i/>
          <w:iCs/>
          <w:noProof/>
          <w:lang w:val="es-ES"/>
        </w:rPr>
        <w:t>El precio del consuelo.</w:t>
      </w:r>
      <w:r w:rsidRPr="00493576">
        <w:rPr>
          <w:rFonts w:ascii="Times New Roman" w:hAnsi="Times New Roman" w:cs="Times New Roman"/>
          <w:noProof/>
          <w:lang w:val="es-ES"/>
        </w:rPr>
        <w:t xml:space="preserve"> </w:t>
      </w:r>
      <w:r w:rsidRPr="00E250AE">
        <w:rPr>
          <w:rFonts w:ascii="Times New Roman" w:hAnsi="Times New Roman" w:cs="Times New Roman"/>
          <w:noProof/>
          <w:lang w:val="es-CR"/>
        </w:rPr>
        <w:t>F&amp;G editores.</w:t>
      </w:r>
    </w:p>
    <w:p w14:paraId="167112A7" w14:textId="3C8A3ED5" w:rsidR="004C1B77" w:rsidRPr="009F1127" w:rsidRDefault="005D2B3E" w:rsidP="004C1B77">
      <w:pPr>
        <w:pStyle w:val="Bibliografa"/>
        <w:spacing w:line="360" w:lineRule="auto"/>
        <w:ind w:left="720" w:hanging="720"/>
        <w:jc w:val="both"/>
        <w:rPr>
          <w:rFonts w:ascii="Times New Roman" w:hAnsi="Times New Roman" w:cs="Times New Roman"/>
          <w:lang w:val="fr-FR"/>
        </w:rPr>
      </w:pPr>
      <w:r w:rsidRPr="005D2B3E">
        <w:rPr>
          <w:rFonts w:ascii="Times New Roman" w:hAnsi="Times New Roman" w:cs="Times New Roman"/>
          <w:noProof/>
          <w:lang w:val="es-ES"/>
        </w:rPr>
        <w:t xml:space="preserve">Barrientos </w:t>
      </w:r>
      <w:r w:rsidRPr="00E250AE">
        <w:rPr>
          <w:rFonts w:ascii="Times New Roman" w:hAnsi="Times New Roman" w:cs="Times New Roman"/>
          <w:noProof/>
          <w:lang w:val="es-ES"/>
        </w:rPr>
        <w:t>Tecún, Dante</w:t>
      </w:r>
      <w:r w:rsidRPr="005D2B3E">
        <w:rPr>
          <w:rFonts w:ascii="Times New Roman" w:hAnsi="Times New Roman" w:cs="Times New Roman"/>
          <w:noProof/>
          <w:lang w:val="es-ES"/>
        </w:rPr>
        <w:t>. (</w:t>
      </w:r>
      <w:r w:rsidRPr="00C11775">
        <w:rPr>
          <w:rFonts w:ascii="Times New Roman" w:hAnsi="Times New Roman" w:cs="Times New Roman"/>
          <w:noProof/>
          <w:lang w:val="es-ES"/>
        </w:rPr>
        <w:t xml:space="preserve">2007). Algunas propuestas de la narrativa centroamericana </w:t>
      </w:r>
      <w:r w:rsidRPr="005F1575">
        <w:rPr>
          <w:rFonts w:ascii="Times New Roman" w:hAnsi="Times New Roman" w:cs="Times New Roman"/>
          <w:noProof/>
          <w:lang w:val="es-ES"/>
        </w:rPr>
        <w:t xml:space="preserve">contemporánea: Franz Galich (Guatemala, 1951-Nicaragua, 2007). </w:t>
      </w:r>
      <w:r w:rsidRPr="005F1575">
        <w:rPr>
          <w:rFonts w:ascii="Times New Roman" w:hAnsi="Times New Roman" w:cs="Times New Roman"/>
          <w:i/>
          <w:iCs/>
          <w:noProof/>
          <w:lang w:val="es-ES"/>
        </w:rPr>
        <w:t>Istmo:Revista Virtual de Estudios Literarios y Culturales Centroamericanos.</w:t>
      </w:r>
      <w:r w:rsidRPr="005F1575">
        <w:rPr>
          <w:rFonts w:ascii="Times New Roman" w:hAnsi="Times New Roman" w:cs="Times New Roman"/>
          <w:noProof/>
          <w:lang w:val="es-ES"/>
        </w:rPr>
        <w:t xml:space="preserve"> </w:t>
      </w:r>
      <w:r w:rsidRPr="00552461">
        <w:rPr>
          <w:rFonts w:ascii="Times New Roman" w:hAnsi="Times New Roman" w:cs="Times New Roman"/>
          <w:shd w:val="clear" w:color="auto" w:fill="FFFFFF"/>
          <w:lang w:val="fr-FR"/>
        </w:rPr>
        <w:t>http://istmo.denison.edu/n15/articulos/barrientos.html</w:t>
      </w:r>
    </w:p>
    <w:p w14:paraId="00B2F41F" w14:textId="77777777" w:rsidR="00606C43" w:rsidRDefault="00162E95" w:rsidP="00606C43">
      <w:pPr>
        <w:pStyle w:val="Bibliografa"/>
        <w:spacing w:line="360" w:lineRule="auto"/>
        <w:ind w:left="720" w:hanging="720"/>
        <w:jc w:val="both"/>
        <w:rPr>
          <w:rFonts w:ascii="Times New Roman" w:hAnsi="Times New Roman" w:cs="Times New Roman"/>
          <w:noProof/>
          <w:lang w:val="es-ES"/>
        </w:rPr>
      </w:pPr>
      <w:r w:rsidRPr="009F1127">
        <w:rPr>
          <w:rFonts w:ascii="Times New Roman" w:hAnsi="Times New Roman" w:cs="Times New Roman"/>
          <w:noProof/>
          <w:lang w:val="fr-FR"/>
        </w:rPr>
        <w:t xml:space="preserve">Batz, Giovanni. </w:t>
      </w:r>
      <w:r w:rsidRPr="00E250AE">
        <w:rPr>
          <w:rFonts w:ascii="Times New Roman" w:hAnsi="Times New Roman" w:cs="Times New Roman"/>
          <w:noProof/>
          <w:lang w:val="es-ES"/>
        </w:rPr>
        <w:t xml:space="preserve">(2022). </w:t>
      </w:r>
      <w:r w:rsidRPr="00E250AE">
        <w:rPr>
          <w:rFonts w:ascii="Times New Roman" w:hAnsi="Times New Roman" w:cs="Times New Roman"/>
          <w:i/>
          <w:iCs/>
          <w:noProof/>
          <w:lang w:val="es-ES"/>
        </w:rPr>
        <w:t>La Cuarta Invasión Historias y resistencia del Pueblo Ixil, y su lucha contra la Hidroeléctrica Palo Viejo en Cotzal, Quiché, Guatemala.</w:t>
      </w:r>
      <w:r w:rsidRPr="00E250AE">
        <w:rPr>
          <w:rFonts w:ascii="Times New Roman" w:hAnsi="Times New Roman" w:cs="Times New Roman"/>
          <w:noProof/>
          <w:lang w:val="es-ES"/>
        </w:rPr>
        <w:t xml:space="preserve">  Asociación para el Avance de las Ciencias Sociales en Guatemala (AVANCSO).</w:t>
      </w:r>
    </w:p>
    <w:p w14:paraId="483FC683" w14:textId="5484A358" w:rsidR="00196AF2" w:rsidRPr="000E7571" w:rsidRDefault="00196AF2" w:rsidP="00606C43">
      <w:pPr>
        <w:pStyle w:val="Bibliografa"/>
        <w:spacing w:line="360" w:lineRule="auto"/>
        <w:ind w:left="720" w:hanging="720"/>
        <w:jc w:val="both"/>
        <w:rPr>
          <w:rFonts w:ascii="Times New Roman" w:hAnsi="Times New Roman" w:cs="Times New Roman"/>
          <w:noProof/>
          <w:lang w:val="es-ES"/>
        </w:rPr>
      </w:pPr>
      <w:r w:rsidRPr="000E7571">
        <w:rPr>
          <w:rFonts w:ascii="Times New Roman" w:hAnsi="Times New Roman" w:cs="Times New Roman"/>
        </w:rPr>
        <w:t>Boyer, E</w:t>
      </w:r>
      <w:r w:rsidR="00F34064" w:rsidRPr="005460E7">
        <w:rPr>
          <w:rFonts w:ascii="Times New Roman" w:hAnsi="Times New Roman" w:cs="Times New Roman"/>
        </w:rPr>
        <w:t>milie</w:t>
      </w:r>
      <w:r w:rsidRPr="000E7571">
        <w:rPr>
          <w:rFonts w:ascii="Times New Roman" w:hAnsi="Times New Roman" w:cs="Times New Roman"/>
        </w:rPr>
        <w:t xml:space="preserve">. (2019). </w:t>
      </w:r>
      <w:r w:rsidRPr="000E7571">
        <w:rPr>
          <w:rFonts w:ascii="Times New Roman" w:hAnsi="Times New Roman" w:cs="Times New Roman"/>
          <w:i/>
          <w:iCs/>
        </w:rPr>
        <w:t>Una mirada hacia el futuro. Utopías y distopías de Centroamérica</w:t>
      </w:r>
      <w:r w:rsidRPr="000E7571">
        <w:rPr>
          <w:rFonts w:ascii="Times New Roman" w:hAnsi="Times New Roman" w:cs="Times New Roman"/>
        </w:rPr>
        <w:t xml:space="preserve">. </w:t>
      </w:r>
      <w:r w:rsidR="00606C43" w:rsidRPr="005460E7">
        <w:rPr>
          <w:rFonts w:ascii="Times New Roman" w:hAnsi="Times New Roman" w:cs="Times New Roman"/>
        </w:rPr>
        <w:t xml:space="preserve">En Susanna </w:t>
      </w:r>
      <w:proofErr w:type="spellStart"/>
      <w:r w:rsidR="00606C43" w:rsidRPr="005460E7">
        <w:rPr>
          <w:rFonts w:ascii="Times New Roman" w:hAnsi="Times New Roman" w:cs="Times New Roman"/>
        </w:rPr>
        <w:t>Regazzoni</w:t>
      </w:r>
      <w:proofErr w:type="spellEnd"/>
      <w:r w:rsidR="00606C43" w:rsidRPr="005460E7">
        <w:rPr>
          <w:rFonts w:ascii="Times New Roman" w:hAnsi="Times New Roman" w:cs="Times New Roman"/>
        </w:rPr>
        <w:t xml:space="preserve"> y Fabiola </w:t>
      </w:r>
      <w:proofErr w:type="spellStart"/>
      <w:r w:rsidR="00606C43" w:rsidRPr="005460E7">
        <w:rPr>
          <w:rFonts w:ascii="Times New Roman" w:hAnsi="Times New Roman" w:cs="Times New Roman"/>
        </w:rPr>
        <w:t>Cecere</w:t>
      </w:r>
      <w:proofErr w:type="spellEnd"/>
      <w:r w:rsidR="00606C43" w:rsidRPr="005460E7">
        <w:rPr>
          <w:rFonts w:ascii="Times New Roman" w:hAnsi="Times New Roman" w:cs="Times New Roman"/>
        </w:rPr>
        <w:t xml:space="preserve"> (Eds.), América: el relato de un continente (pp. 627-641).</w:t>
      </w:r>
      <w:r w:rsidR="00606C43" w:rsidRPr="000E7571">
        <w:rPr>
          <w:rFonts w:ascii="Times New Roman" w:hAnsi="Times New Roman" w:cs="Times New Roman"/>
        </w:rPr>
        <w:t xml:space="preserve"> </w:t>
      </w:r>
      <w:r w:rsidRPr="000E7571">
        <w:rPr>
          <w:rFonts w:ascii="Times New Roman" w:hAnsi="Times New Roman" w:cs="Times New Roman"/>
        </w:rPr>
        <w:t xml:space="preserve">Biblioteca di </w:t>
      </w:r>
      <w:proofErr w:type="spellStart"/>
      <w:r w:rsidRPr="000E7571">
        <w:rPr>
          <w:rFonts w:ascii="Times New Roman" w:hAnsi="Times New Roman" w:cs="Times New Roman"/>
        </w:rPr>
        <w:t>Rassegna</w:t>
      </w:r>
      <w:proofErr w:type="spellEnd"/>
      <w:r w:rsidRPr="000E7571">
        <w:rPr>
          <w:rFonts w:ascii="Times New Roman" w:hAnsi="Times New Roman" w:cs="Times New Roman"/>
        </w:rPr>
        <w:t xml:space="preserve"> </w:t>
      </w:r>
      <w:proofErr w:type="spellStart"/>
      <w:r w:rsidRPr="000E7571">
        <w:rPr>
          <w:rFonts w:ascii="Times New Roman" w:hAnsi="Times New Roman" w:cs="Times New Roman"/>
        </w:rPr>
        <w:t>iberistica</w:t>
      </w:r>
      <w:proofErr w:type="spellEnd"/>
      <w:r w:rsidRPr="000E7571">
        <w:rPr>
          <w:rFonts w:ascii="Times New Roman" w:hAnsi="Times New Roman" w:cs="Times New Roman"/>
        </w:rPr>
        <w:t xml:space="preserve"> 14.</w:t>
      </w:r>
    </w:p>
    <w:p w14:paraId="18C08C18" w14:textId="48390842" w:rsidR="00E058AE" w:rsidRPr="000E7571" w:rsidRDefault="00E058AE" w:rsidP="00900C21">
      <w:pPr>
        <w:pStyle w:val="Bibliografa"/>
        <w:spacing w:line="360" w:lineRule="auto"/>
        <w:ind w:left="720" w:hanging="720"/>
        <w:jc w:val="both"/>
        <w:rPr>
          <w:rFonts w:ascii="Times New Roman" w:hAnsi="Times New Roman" w:cs="Times New Roman"/>
          <w:noProof/>
          <w:lang w:val="es-ES"/>
        </w:rPr>
      </w:pPr>
      <w:r w:rsidRPr="000E7571">
        <w:rPr>
          <w:rFonts w:ascii="Times New Roman" w:hAnsi="Times New Roman" w:cs="Times New Roman"/>
          <w:noProof/>
          <w:lang w:val="es-CR"/>
        </w:rPr>
        <w:t>Caña Jiménez, M</w:t>
      </w:r>
      <w:r w:rsidR="00162E95" w:rsidRPr="000E7571">
        <w:rPr>
          <w:rFonts w:ascii="Times New Roman" w:hAnsi="Times New Roman" w:cs="Times New Roman"/>
          <w:noProof/>
          <w:lang w:val="es-CR"/>
        </w:rPr>
        <w:t>aría</w:t>
      </w:r>
      <w:r w:rsidRPr="000E7571">
        <w:rPr>
          <w:rFonts w:ascii="Times New Roman" w:hAnsi="Times New Roman" w:cs="Times New Roman"/>
          <w:noProof/>
          <w:lang w:val="es-CR"/>
        </w:rPr>
        <w:t xml:space="preserve"> </w:t>
      </w:r>
      <w:r w:rsidR="00900C21" w:rsidRPr="000E7571">
        <w:rPr>
          <w:rFonts w:ascii="Times New Roman" w:hAnsi="Times New Roman" w:cs="Times New Roman"/>
          <w:noProof/>
          <w:lang w:val="es-CR"/>
        </w:rPr>
        <w:t>d</w:t>
      </w:r>
      <w:r w:rsidR="00162E95" w:rsidRPr="000E7571">
        <w:rPr>
          <w:rFonts w:ascii="Times New Roman" w:hAnsi="Times New Roman" w:cs="Times New Roman"/>
          <w:noProof/>
          <w:lang w:val="es-CR"/>
        </w:rPr>
        <w:t>el Carmen</w:t>
      </w:r>
      <w:r w:rsidRPr="000E7571">
        <w:rPr>
          <w:rFonts w:ascii="Times New Roman" w:hAnsi="Times New Roman" w:cs="Times New Roman"/>
          <w:noProof/>
          <w:lang w:val="es-CR"/>
        </w:rPr>
        <w:t xml:space="preserve">. (2014). </w:t>
      </w:r>
      <w:r w:rsidRPr="000E7571">
        <w:rPr>
          <w:rFonts w:ascii="Times New Roman" w:hAnsi="Times New Roman" w:cs="Times New Roman"/>
          <w:noProof/>
          <w:lang w:val="es-ES"/>
        </w:rPr>
        <w:t xml:space="preserve">Vida resurgida y neoliberalismo en "Tikal Futura" de Franz Galich. </w:t>
      </w:r>
      <w:r w:rsidRPr="000E7571">
        <w:rPr>
          <w:rFonts w:ascii="Times New Roman" w:hAnsi="Times New Roman" w:cs="Times New Roman"/>
          <w:i/>
          <w:iCs/>
          <w:noProof/>
          <w:lang w:val="es-ES"/>
        </w:rPr>
        <w:t>Latin American Literary Review, 42</w:t>
      </w:r>
      <w:r w:rsidRPr="000E7571">
        <w:rPr>
          <w:rFonts w:ascii="Times New Roman" w:hAnsi="Times New Roman" w:cs="Times New Roman"/>
          <w:noProof/>
          <w:lang w:val="es-ES"/>
        </w:rPr>
        <w:t>(84), 68-87.</w:t>
      </w:r>
    </w:p>
    <w:p w14:paraId="420255D8" w14:textId="76EE3052" w:rsidR="00A934A1" w:rsidRPr="005F1575" w:rsidRDefault="00A934A1" w:rsidP="00A934A1">
      <w:pPr>
        <w:spacing w:line="360" w:lineRule="auto"/>
        <w:ind w:left="709" w:hanging="709"/>
        <w:rPr>
          <w:rFonts w:ascii="Times New Roman" w:hAnsi="Times New Roman" w:cs="Times New Roman"/>
        </w:rPr>
      </w:pPr>
      <w:r w:rsidRPr="000E7571">
        <w:rPr>
          <w:rFonts w:ascii="Times New Roman" w:hAnsi="Times New Roman" w:cs="Times New Roman"/>
        </w:rPr>
        <w:t>Fisher, M</w:t>
      </w:r>
      <w:r w:rsidR="008F5705" w:rsidRPr="005460E7">
        <w:rPr>
          <w:rFonts w:ascii="Times New Roman" w:hAnsi="Times New Roman" w:cs="Times New Roman"/>
        </w:rPr>
        <w:t>ark</w:t>
      </w:r>
      <w:r w:rsidRPr="000E7571">
        <w:rPr>
          <w:rFonts w:ascii="Times New Roman" w:hAnsi="Times New Roman" w:cs="Times New Roman"/>
        </w:rPr>
        <w:t>. (2009</w:t>
      </w:r>
      <w:r w:rsidRPr="005F1575">
        <w:rPr>
          <w:rFonts w:ascii="Times New Roman" w:hAnsi="Times New Roman" w:cs="Times New Roman"/>
        </w:rPr>
        <w:t xml:space="preserve">). </w:t>
      </w:r>
      <w:r w:rsidRPr="005F1575">
        <w:rPr>
          <w:rFonts w:ascii="Times New Roman" w:hAnsi="Times New Roman" w:cs="Times New Roman"/>
          <w:i/>
          <w:iCs/>
        </w:rPr>
        <w:t>Realismo capitalista ¿No hay alternativa?</w:t>
      </w:r>
      <w:r w:rsidRPr="005F1575">
        <w:rPr>
          <w:rFonts w:ascii="Times New Roman" w:hAnsi="Times New Roman" w:cs="Times New Roman"/>
        </w:rPr>
        <w:t xml:space="preserve"> </w:t>
      </w:r>
      <w:proofErr w:type="spellStart"/>
      <w:r w:rsidRPr="005F1575">
        <w:rPr>
          <w:rFonts w:ascii="Times New Roman" w:hAnsi="Times New Roman" w:cs="Times New Roman"/>
        </w:rPr>
        <w:t>Lectulandia</w:t>
      </w:r>
      <w:proofErr w:type="spellEnd"/>
      <w:r w:rsidRPr="005F1575">
        <w:rPr>
          <w:rFonts w:ascii="Times New Roman" w:hAnsi="Times New Roman" w:cs="Times New Roman"/>
        </w:rPr>
        <w:t>.</w:t>
      </w:r>
    </w:p>
    <w:p w14:paraId="55B65D09" w14:textId="10510E0C" w:rsidR="00E250AE" w:rsidRDefault="00E058AE" w:rsidP="00E250AE">
      <w:pPr>
        <w:pStyle w:val="Bibliografa"/>
        <w:spacing w:line="360" w:lineRule="auto"/>
        <w:ind w:left="720" w:hanging="720"/>
        <w:rPr>
          <w:rFonts w:ascii="Times New Roman" w:hAnsi="Times New Roman" w:cs="Times New Roman"/>
          <w:noProof/>
          <w:lang w:val="es-ES"/>
        </w:rPr>
      </w:pPr>
      <w:r w:rsidRPr="005F1575">
        <w:rPr>
          <w:rFonts w:ascii="Times New Roman" w:hAnsi="Times New Roman" w:cs="Times New Roman"/>
          <w:noProof/>
          <w:lang w:val="es-ES"/>
        </w:rPr>
        <w:t>Galich, F</w:t>
      </w:r>
      <w:r w:rsidR="00162E95" w:rsidRPr="005F1575">
        <w:rPr>
          <w:rFonts w:ascii="Times New Roman" w:hAnsi="Times New Roman" w:cs="Times New Roman"/>
          <w:noProof/>
          <w:lang w:val="es-ES"/>
        </w:rPr>
        <w:t>ranz</w:t>
      </w:r>
      <w:r w:rsidRPr="005F1575">
        <w:rPr>
          <w:rFonts w:ascii="Times New Roman" w:hAnsi="Times New Roman" w:cs="Times New Roman"/>
          <w:noProof/>
          <w:lang w:val="es-ES"/>
        </w:rPr>
        <w:t xml:space="preserve">. (2011). </w:t>
      </w:r>
      <w:r w:rsidRPr="005F1575">
        <w:rPr>
          <w:rFonts w:ascii="Times New Roman" w:hAnsi="Times New Roman" w:cs="Times New Roman"/>
          <w:i/>
          <w:iCs/>
          <w:noProof/>
          <w:lang w:val="es-ES"/>
        </w:rPr>
        <w:t>Tikal Futura Memorias para un futuro incierto (novelita futurista).</w:t>
      </w:r>
      <w:r w:rsidRPr="005F1575">
        <w:rPr>
          <w:rFonts w:ascii="Times New Roman" w:hAnsi="Times New Roman" w:cs="Times New Roman"/>
          <w:noProof/>
          <w:lang w:val="es-ES"/>
        </w:rPr>
        <w:t xml:space="preserve"> F&amp;G </w:t>
      </w:r>
      <w:r w:rsidR="004C1B77" w:rsidRPr="005F1575">
        <w:rPr>
          <w:rFonts w:ascii="Times New Roman" w:hAnsi="Times New Roman" w:cs="Times New Roman"/>
          <w:noProof/>
          <w:lang w:val="es-ES"/>
        </w:rPr>
        <w:t>E</w:t>
      </w:r>
      <w:r w:rsidRPr="005F1575">
        <w:rPr>
          <w:rFonts w:ascii="Times New Roman" w:hAnsi="Times New Roman" w:cs="Times New Roman"/>
          <w:noProof/>
          <w:lang w:val="es-ES"/>
        </w:rPr>
        <w:t>ditores.</w:t>
      </w:r>
    </w:p>
    <w:p w14:paraId="3E864FDE" w14:textId="4A24088F" w:rsidR="00E250AE" w:rsidRPr="00820DC5" w:rsidRDefault="00E250AE" w:rsidP="00E250AE">
      <w:pPr>
        <w:pStyle w:val="Bibliografa"/>
        <w:spacing w:line="360" w:lineRule="auto"/>
        <w:ind w:left="720" w:hanging="720"/>
        <w:rPr>
          <w:rFonts w:ascii="Times New Roman" w:hAnsi="Times New Roman" w:cs="Times New Roman"/>
          <w:lang w:val="es-ES"/>
        </w:rPr>
      </w:pPr>
      <w:proofErr w:type="spellStart"/>
      <w:r w:rsidRPr="005F1575">
        <w:rPr>
          <w:rFonts w:ascii="Times New Roman" w:hAnsi="Times New Roman" w:cs="Times New Roman"/>
          <w:lang w:val="es-ES"/>
        </w:rPr>
        <w:t>Galich</w:t>
      </w:r>
      <w:proofErr w:type="spellEnd"/>
      <w:r w:rsidRPr="005F1575">
        <w:rPr>
          <w:rFonts w:ascii="Times New Roman" w:hAnsi="Times New Roman" w:cs="Times New Roman"/>
          <w:lang w:val="es-ES"/>
        </w:rPr>
        <w:t>, Franz. (</w:t>
      </w:r>
      <w:r w:rsidRPr="00820DC5">
        <w:rPr>
          <w:rFonts w:ascii="Times New Roman" w:hAnsi="Times New Roman" w:cs="Times New Roman"/>
          <w:lang w:val="es-ES"/>
        </w:rPr>
        <w:t>2000)</w:t>
      </w:r>
      <w:r w:rsidR="005F1575" w:rsidRPr="005460E7">
        <w:rPr>
          <w:rFonts w:ascii="Times New Roman" w:hAnsi="Times New Roman" w:cs="Times New Roman"/>
          <w:lang w:val="es-ES"/>
        </w:rPr>
        <w:t>.</w:t>
      </w:r>
      <w:r w:rsidRPr="00820DC5">
        <w:rPr>
          <w:rFonts w:ascii="Times New Roman" w:hAnsi="Times New Roman" w:cs="Times New Roman"/>
          <w:lang w:val="es-ES"/>
        </w:rPr>
        <w:t xml:space="preserve"> </w:t>
      </w:r>
      <w:r w:rsidRPr="00820DC5">
        <w:rPr>
          <w:rFonts w:ascii="Times New Roman" w:hAnsi="Times New Roman" w:cs="Times New Roman"/>
          <w:i/>
          <w:iCs/>
          <w:lang w:val="es-ES"/>
        </w:rPr>
        <w:t>Managua, Salsa City (¡Devórame otra vez</w:t>
      </w:r>
      <w:r w:rsidR="00510ABA">
        <w:rPr>
          <w:rFonts w:ascii="Times New Roman" w:hAnsi="Times New Roman" w:cs="Times New Roman"/>
          <w:i/>
          <w:iCs/>
          <w:lang w:val="es-ES"/>
        </w:rPr>
        <w:t>!</w:t>
      </w:r>
      <w:r w:rsidRPr="00820DC5">
        <w:rPr>
          <w:rFonts w:ascii="Times New Roman" w:hAnsi="Times New Roman" w:cs="Times New Roman"/>
          <w:i/>
          <w:iCs/>
          <w:lang w:val="es-ES"/>
        </w:rPr>
        <w:t>)</w:t>
      </w:r>
      <w:r w:rsidRPr="00820DC5">
        <w:rPr>
          <w:rFonts w:ascii="Times New Roman" w:hAnsi="Times New Roman" w:cs="Times New Roman"/>
          <w:lang w:val="es-ES"/>
        </w:rPr>
        <w:t xml:space="preserve">. Editorial Géminis. Universidad Tecnológica de Panamá. </w:t>
      </w:r>
    </w:p>
    <w:p w14:paraId="0ABE5A1F" w14:textId="4C121330" w:rsidR="00E250AE" w:rsidRPr="00E250AE" w:rsidRDefault="00E250AE" w:rsidP="00E250AE">
      <w:pPr>
        <w:spacing w:line="360" w:lineRule="auto"/>
        <w:rPr>
          <w:rFonts w:ascii="Times New Roman" w:hAnsi="Times New Roman" w:cs="Times New Roman"/>
          <w:lang w:val="es-ES"/>
        </w:rPr>
      </w:pPr>
      <w:proofErr w:type="spellStart"/>
      <w:r w:rsidRPr="00820DC5">
        <w:rPr>
          <w:rFonts w:ascii="Times New Roman" w:hAnsi="Times New Roman" w:cs="Times New Roman"/>
          <w:lang w:val="es-ES"/>
        </w:rPr>
        <w:t>Galich</w:t>
      </w:r>
      <w:proofErr w:type="spellEnd"/>
      <w:r w:rsidRPr="00820DC5">
        <w:rPr>
          <w:rFonts w:ascii="Times New Roman" w:hAnsi="Times New Roman" w:cs="Times New Roman"/>
          <w:lang w:val="es-ES"/>
        </w:rPr>
        <w:t>, Franz. (2006)</w:t>
      </w:r>
      <w:r w:rsidR="005F1575" w:rsidRPr="005460E7">
        <w:rPr>
          <w:rFonts w:ascii="Times New Roman" w:hAnsi="Times New Roman" w:cs="Times New Roman"/>
          <w:lang w:val="es-ES"/>
        </w:rPr>
        <w:t>.</w:t>
      </w:r>
      <w:r w:rsidRPr="00820DC5">
        <w:rPr>
          <w:rFonts w:ascii="Times New Roman" w:hAnsi="Times New Roman" w:cs="Times New Roman"/>
          <w:lang w:val="es-ES"/>
        </w:rPr>
        <w:t xml:space="preserve"> </w:t>
      </w:r>
      <w:r w:rsidRPr="00820DC5">
        <w:rPr>
          <w:rFonts w:ascii="Times New Roman" w:hAnsi="Times New Roman" w:cs="Times New Roman"/>
          <w:i/>
          <w:iCs/>
          <w:lang w:val="es-ES"/>
        </w:rPr>
        <w:t>Y</w:t>
      </w:r>
      <w:r w:rsidRPr="005F1575">
        <w:rPr>
          <w:rFonts w:ascii="Times New Roman" w:hAnsi="Times New Roman" w:cs="Times New Roman"/>
          <w:i/>
          <w:iCs/>
          <w:lang w:val="es-ES"/>
        </w:rPr>
        <w:t xml:space="preserve"> te diré quién eres: (mariposa Traicionera)</w:t>
      </w:r>
      <w:r w:rsidRPr="005F1575">
        <w:rPr>
          <w:rFonts w:ascii="Times New Roman" w:hAnsi="Times New Roman" w:cs="Times New Roman"/>
          <w:lang w:val="es-ES"/>
        </w:rPr>
        <w:t xml:space="preserve">. </w:t>
      </w:r>
      <w:proofErr w:type="spellStart"/>
      <w:r w:rsidRPr="005F1575">
        <w:rPr>
          <w:rFonts w:ascii="Times New Roman" w:hAnsi="Times New Roman" w:cs="Times New Roman"/>
          <w:lang w:val="es-ES"/>
        </w:rPr>
        <w:t>Anamá</w:t>
      </w:r>
      <w:proofErr w:type="spellEnd"/>
      <w:r w:rsidRPr="005F1575">
        <w:rPr>
          <w:rFonts w:ascii="Times New Roman" w:hAnsi="Times New Roman" w:cs="Times New Roman"/>
          <w:lang w:val="es-ES"/>
        </w:rPr>
        <w:t xml:space="preserve"> Ediciones.</w:t>
      </w:r>
    </w:p>
    <w:p w14:paraId="19D3CBED" w14:textId="78C52213" w:rsidR="00E058AE" w:rsidRDefault="00E058AE" w:rsidP="009F1127">
      <w:pPr>
        <w:pStyle w:val="Bibliografa"/>
        <w:spacing w:line="360" w:lineRule="auto"/>
        <w:ind w:left="720" w:hanging="709"/>
        <w:jc w:val="both"/>
        <w:rPr>
          <w:rFonts w:ascii="Times New Roman" w:hAnsi="Times New Roman" w:cs="Times New Roman"/>
          <w:noProof/>
          <w:lang w:val="es-ES"/>
        </w:rPr>
      </w:pPr>
      <w:r w:rsidRPr="00493576">
        <w:rPr>
          <w:rFonts w:ascii="Times New Roman" w:hAnsi="Times New Roman" w:cs="Times New Roman"/>
          <w:noProof/>
          <w:lang w:val="es-ES"/>
        </w:rPr>
        <w:t xml:space="preserve">Gianni, </w:t>
      </w:r>
      <w:r w:rsidRPr="00E250AE">
        <w:rPr>
          <w:rFonts w:ascii="Times New Roman" w:hAnsi="Times New Roman" w:cs="Times New Roman"/>
          <w:noProof/>
          <w:lang w:val="es-ES"/>
        </w:rPr>
        <w:t>S</w:t>
      </w:r>
      <w:r w:rsidR="00162E95" w:rsidRPr="00E250AE">
        <w:rPr>
          <w:rFonts w:ascii="Times New Roman" w:hAnsi="Times New Roman" w:cs="Times New Roman"/>
          <w:noProof/>
          <w:lang w:val="es-ES"/>
        </w:rPr>
        <w:t>ilvia María</w:t>
      </w:r>
      <w:r w:rsidRPr="00493576">
        <w:rPr>
          <w:rFonts w:ascii="Times New Roman" w:hAnsi="Times New Roman" w:cs="Times New Roman"/>
          <w:noProof/>
          <w:lang w:val="es-ES"/>
        </w:rPr>
        <w:t>. (2007).</w:t>
      </w:r>
      <w:r w:rsidRPr="00C9765A">
        <w:rPr>
          <w:rFonts w:ascii="Times New Roman" w:hAnsi="Times New Roman" w:cs="Times New Roman"/>
          <w:noProof/>
          <w:lang w:val="es-ES"/>
        </w:rPr>
        <w:t xml:space="preserve"> El turno de los ofendidos. Territorialidad de la exclusión e identidades múltiples en dos novelas de Franz Galich. </w:t>
      </w:r>
      <w:r w:rsidRPr="005F1575">
        <w:rPr>
          <w:rFonts w:ascii="Times New Roman" w:hAnsi="Times New Roman" w:cs="Times New Roman"/>
          <w:i/>
          <w:iCs/>
          <w:noProof/>
          <w:lang w:val="es-ES"/>
        </w:rPr>
        <w:t>Istmo: Revista Virtual de Estudios Culturales Centroaméricanos</w:t>
      </w:r>
      <w:r w:rsidR="00BE6F63" w:rsidRPr="005F1575">
        <w:rPr>
          <w:rFonts w:ascii="Times New Roman" w:hAnsi="Times New Roman" w:cs="Times New Roman"/>
          <w:i/>
          <w:iCs/>
          <w:noProof/>
          <w:lang w:val="es-ES"/>
        </w:rPr>
        <w:t>.</w:t>
      </w:r>
      <w:r w:rsidR="00BE6F63" w:rsidRPr="005F1575">
        <w:t xml:space="preserve"> </w:t>
      </w:r>
      <w:r w:rsidR="00BE6F63" w:rsidRPr="00552461">
        <w:rPr>
          <w:rFonts w:ascii="Times New Roman" w:hAnsi="Times New Roman" w:cs="Times New Roman"/>
          <w:shd w:val="clear" w:color="auto" w:fill="FFFFFF"/>
        </w:rPr>
        <w:t>http://istmo.denison.edu/n15/articulos/gianni.html</w:t>
      </w:r>
    </w:p>
    <w:p w14:paraId="2104DE81" w14:textId="7B42E687" w:rsidR="00162E95" w:rsidRDefault="00162E95">
      <w:pPr>
        <w:pStyle w:val="Bibliografa"/>
        <w:spacing w:line="360" w:lineRule="auto"/>
        <w:ind w:left="720" w:hanging="720"/>
        <w:jc w:val="both"/>
        <w:rPr>
          <w:rFonts w:ascii="Times New Roman" w:hAnsi="Times New Roman" w:cs="Times New Roman"/>
          <w:noProof/>
          <w:lang w:val="es-ES"/>
        </w:rPr>
      </w:pPr>
      <w:r w:rsidRPr="00BA612D">
        <w:rPr>
          <w:rFonts w:ascii="Times New Roman" w:hAnsi="Times New Roman" w:cs="Times New Roman"/>
          <w:noProof/>
          <w:lang w:val="es-ES"/>
        </w:rPr>
        <w:t xml:space="preserve">Gringberg </w:t>
      </w:r>
      <w:r w:rsidRPr="00493576">
        <w:rPr>
          <w:rFonts w:ascii="Times New Roman" w:hAnsi="Times New Roman" w:cs="Times New Roman"/>
          <w:noProof/>
          <w:lang w:val="es-ES"/>
        </w:rPr>
        <w:t xml:space="preserve">Pla, </w:t>
      </w:r>
      <w:r w:rsidRPr="00E250AE">
        <w:rPr>
          <w:rFonts w:ascii="Times New Roman" w:hAnsi="Times New Roman" w:cs="Times New Roman"/>
          <w:noProof/>
          <w:lang w:val="es-ES"/>
        </w:rPr>
        <w:t>Valeria</w:t>
      </w:r>
      <w:r w:rsidRPr="00493576">
        <w:rPr>
          <w:rFonts w:ascii="Times New Roman" w:hAnsi="Times New Roman" w:cs="Times New Roman"/>
          <w:noProof/>
          <w:lang w:val="es-ES"/>
        </w:rPr>
        <w:t>. (2021</w:t>
      </w:r>
      <w:r w:rsidRPr="00BA612D">
        <w:rPr>
          <w:rFonts w:ascii="Times New Roman" w:hAnsi="Times New Roman" w:cs="Times New Roman"/>
          <w:noProof/>
          <w:lang w:val="es-ES"/>
        </w:rPr>
        <w:t xml:space="preserve">). El centro por asalto: desvíos de la norma linguística y usos apócrifos de la literatura en </w:t>
      </w:r>
      <w:r w:rsidRPr="00E250AE">
        <w:rPr>
          <w:rFonts w:ascii="Times New Roman" w:hAnsi="Times New Roman" w:cs="Times New Roman"/>
          <w:i/>
          <w:iCs/>
          <w:noProof/>
          <w:lang w:val="es-ES"/>
        </w:rPr>
        <w:t>Tikal Futura, Memorias para un futuro incierto (novelita futurista)</w:t>
      </w:r>
      <w:r w:rsidRPr="00BA612D">
        <w:rPr>
          <w:rFonts w:ascii="Times New Roman" w:hAnsi="Times New Roman" w:cs="Times New Roman"/>
          <w:noProof/>
          <w:lang w:val="es-ES"/>
        </w:rPr>
        <w:t xml:space="preserve"> de Franz Galich. </w:t>
      </w:r>
      <w:r w:rsidRPr="00C22F3C">
        <w:rPr>
          <w:rFonts w:ascii="Times New Roman" w:hAnsi="Times New Roman" w:cs="Times New Roman"/>
          <w:noProof/>
          <w:lang w:val="es-ES"/>
        </w:rPr>
        <w:t xml:space="preserve">En </w:t>
      </w:r>
      <w:r w:rsidRPr="00E250AE">
        <w:rPr>
          <w:rFonts w:ascii="Times New Roman" w:hAnsi="Times New Roman" w:cs="Times New Roman"/>
          <w:noProof/>
          <w:lang w:val="es-ES"/>
        </w:rPr>
        <w:t>W</w:t>
      </w:r>
      <w:r w:rsidR="008051EF" w:rsidRPr="00E250AE">
        <w:rPr>
          <w:rFonts w:ascii="Times New Roman" w:hAnsi="Times New Roman" w:cs="Times New Roman"/>
          <w:noProof/>
          <w:lang w:val="es-ES"/>
        </w:rPr>
        <w:t>erner</w:t>
      </w:r>
      <w:r w:rsidRPr="00C22F3C">
        <w:rPr>
          <w:rFonts w:ascii="Times New Roman" w:hAnsi="Times New Roman" w:cs="Times New Roman"/>
          <w:noProof/>
          <w:lang w:val="es-ES"/>
        </w:rPr>
        <w:t xml:space="preserve"> Mackenbach</w:t>
      </w:r>
      <w:r w:rsidR="008051EF" w:rsidRPr="00C22F3C">
        <w:rPr>
          <w:rFonts w:ascii="Times New Roman" w:hAnsi="Times New Roman" w:cs="Times New Roman"/>
          <w:noProof/>
          <w:lang w:val="es-ES"/>
        </w:rPr>
        <w:t xml:space="preserve"> </w:t>
      </w:r>
      <w:r w:rsidR="008051EF" w:rsidRPr="00E250AE">
        <w:rPr>
          <w:rFonts w:ascii="Times New Roman" w:hAnsi="Times New Roman" w:cs="Times New Roman"/>
          <w:noProof/>
          <w:lang w:val="es-ES"/>
        </w:rPr>
        <w:t>(Ed.</w:t>
      </w:r>
      <w:r w:rsidR="00E60B9C" w:rsidRPr="00E250AE">
        <w:rPr>
          <w:rFonts w:ascii="Times New Roman" w:hAnsi="Times New Roman" w:cs="Times New Roman"/>
          <w:noProof/>
          <w:lang w:val="es-ES"/>
        </w:rPr>
        <w:t>)</w:t>
      </w:r>
      <w:r w:rsidRPr="00C22F3C">
        <w:rPr>
          <w:rFonts w:ascii="Times New Roman" w:hAnsi="Times New Roman" w:cs="Times New Roman"/>
          <w:noProof/>
          <w:lang w:val="es-ES"/>
        </w:rPr>
        <w:t xml:space="preserve">, </w:t>
      </w:r>
      <w:r w:rsidRPr="00C22F3C">
        <w:rPr>
          <w:rFonts w:ascii="Times New Roman" w:hAnsi="Times New Roman" w:cs="Times New Roman"/>
          <w:i/>
          <w:iCs/>
          <w:noProof/>
          <w:lang w:val="es-ES"/>
        </w:rPr>
        <w:t>El legado artístico y humano de un "subalterno letrado"</w:t>
      </w:r>
      <w:r w:rsidRPr="00C22F3C">
        <w:rPr>
          <w:rFonts w:ascii="Times New Roman" w:hAnsi="Times New Roman" w:cs="Times New Roman"/>
          <w:noProof/>
          <w:lang w:val="es-ES"/>
        </w:rPr>
        <w:t xml:space="preserve"> (</w:t>
      </w:r>
      <w:r w:rsidRPr="00E250AE">
        <w:rPr>
          <w:rFonts w:ascii="Times New Roman" w:hAnsi="Times New Roman" w:cs="Times New Roman"/>
          <w:noProof/>
          <w:lang w:val="es-ES"/>
        </w:rPr>
        <w:t>p</w:t>
      </w:r>
      <w:r w:rsidR="008051EF" w:rsidRPr="00E250AE">
        <w:rPr>
          <w:rFonts w:ascii="Times New Roman" w:hAnsi="Times New Roman" w:cs="Times New Roman"/>
          <w:noProof/>
          <w:lang w:val="es-ES"/>
        </w:rPr>
        <w:t>p</w:t>
      </w:r>
      <w:r w:rsidRPr="00E250AE">
        <w:rPr>
          <w:rFonts w:ascii="Times New Roman" w:hAnsi="Times New Roman" w:cs="Times New Roman"/>
          <w:noProof/>
          <w:lang w:val="es-ES"/>
        </w:rPr>
        <w:t>.</w:t>
      </w:r>
      <w:r w:rsidRPr="00C22F3C">
        <w:rPr>
          <w:rFonts w:ascii="Times New Roman" w:hAnsi="Times New Roman" w:cs="Times New Roman"/>
          <w:noProof/>
          <w:lang w:val="es-ES"/>
        </w:rPr>
        <w:t xml:space="preserve"> 105-124). F&amp;G Editores.</w:t>
      </w:r>
    </w:p>
    <w:p w14:paraId="6D430D0D" w14:textId="680DAD7F" w:rsidR="00E058AE" w:rsidRPr="00C9765A" w:rsidRDefault="00E058AE" w:rsidP="00900C21">
      <w:pPr>
        <w:pStyle w:val="Bibliografa"/>
        <w:spacing w:line="360" w:lineRule="auto"/>
        <w:ind w:left="720" w:hanging="720"/>
        <w:jc w:val="both"/>
        <w:rPr>
          <w:rFonts w:ascii="Times New Roman" w:hAnsi="Times New Roman" w:cs="Times New Roman"/>
          <w:noProof/>
          <w:lang w:val="es-ES"/>
        </w:rPr>
      </w:pPr>
      <w:r w:rsidRPr="00C9765A">
        <w:rPr>
          <w:rFonts w:ascii="Times New Roman" w:hAnsi="Times New Roman" w:cs="Times New Roman"/>
          <w:noProof/>
          <w:lang w:val="es-ES"/>
        </w:rPr>
        <w:t xml:space="preserve">Harvey, </w:t>
      </w:r>
      <w:r w:rsidRPr="00E250AE">
        <w:rPr>
          <w:rFonts w:ascii="Times New Roman" w:hAnsi="Times New Roman" w:cs="Times New Roman"/>
          <w:noProof/>
          <w:lang w:val="es-ES"/>
        </w:rPr>
        <w:t>D</w:t>
      </w:r>
      <w:r w:rsidR="00162E95" w:rsidRPr="00E250AE">
        <w:rPr>
          <w:rFonts w:ascii="Times New Roman" w:hAnsi="Times New Roman" w:cs="Times New Roman"/>
          <w:noProof/>
          <w:lang w:val="es-ES"/>
        </w:rPr>
        <w:t>avid</w:t>
      </w:r>
      <w:r w:rsidRPr="00E250AE">
        <w:rPr>
          <w:rFonts w:ascii="Times New Roman" w:hAnsi="Times New Roman" w:cs="Times New Roman"/>
          <w:noProof/>
          <w:lang w:val="es-ES"/>
        </w:rPr>
        <w:t>.</w:t>
      </w:r>
      <w:r w:rsidRPr="00493576">
        <w:rPr>
          <w:rFonts w:ascii="Times New Roman" w:hAnsi="Times New Roman" w:cs="Times New Roman"/>
          <w:noProof/>
          <w:lang w:val="es-ES"/>
        </w:rPr>
        <w:t xml:space="preserve"> (2014</w:t>
      </w:r>
      <w:r w:rsidRPr="00C9765A">
        <w:rPr>
          <w:rFonts w:ascii="Times New Roman" w:hAnsi="Times New Roman" w:cs="Times New Roman"/>
          <w:noProof/>
          <w:lang w:val="es-ES"/>
        </w:rPr>
        <w:t xml:space="preserve">). </w:t>
      </w:r>
      <w:r w:rsidRPr="00C9765A">
        <w:rPr>
          <w:rFonts w:ascii="Times New Roman" w:hAnsi="Times New Roman" w:cs="Times New Roman"/>
          <w:i/>
          <w:iCs/>
          <w:noProof/>
          <w:lang w:val="es-ES"/>
        </w:rPr>
        <w:t>Diecisiete contradicciones y el fin del capitalismo.</w:t>
      </w:r>
      <w:r w:rsidR="00EF38DE">
        <w:rPr>
          <w:rFonts w:ascii="Times New Roman" w:hAnsi="Times New Roman" w:cs="Times New Roman"/>
          <w:noProof/>
          <w:lang w:val="es-ES"/>
        </w:rPr>
        <w:t xml:space="preserve"> </w:t>
      </w:r>
      <w:r w:rsidRPr="00C9765A">
        <w:rPr>
          <w:rFonts w:ascii="Times New Roman" w:hAnsi="Times New Roman" w:cs="Times New Roman"/>
          <w:noProof/>
          <w:lang w:val="es-ES"/>
        </w:rPr>
        <w:t xml:space="preserve">Traficantes de </w:t>
      </w:r>
      <w:r w:rsidR="0046160D" w:rsidRPr="005F1575">
        <w:rPr>
          <w:rFonts w:ascii="Times New Roman" w:hAnsi="Times New Roman" w:cs="Times New Roman"/>
          <w:noProof/>
          <w:lang w:val="es-ES"/>
        </w:rPr>
        <w:t>S</w:t>
      </w:r>
      <w:r w:rsidRPr="005F1575">
        <w:rPr>
          <w:rFonts w:ascii="Times New Roman" w:hAnsi="Times New Roman" w:cs="Times New Roman"/>
          <w:noProof/>
          <w:lang w:val="es-ES"/>
        </w:rPr>
        <w:t>ueños.</w:t>
      </w:r>
    </w:p>
    <w:p w14:paraId="36B41BD4" w14:textId="03FBCF38" w:rsidR="00A934A1" w:rsidRPr="00775CDC" w:rsidRDefault="00A934A1" w:rsidP="00A934A1">
      <w:pPr>
        <w:spacing w:line="360" w:lineRule="auto"/>
        <w:ind w:left="709" w:hanging="709"/>
        <w:rPr>
          <w:rFonts w:ascii="Times New Roman" w:hAnsi="Times New Roman" w:cs="Times New Roman"/>
        </w:rPr>
      </w:pPr>
      <w:r w:rsidRPr="00820DC5">
        <w:rPr>
          <w:rFonts w:ascii="Times New Roman" w:hAnsi="Times New Roman" w:cs="Times New Roman"/>
        </w:rPr>
        <w:t>Heidegger, M</w:t>
      </w:r>
      <w:r w:rsidR="005F1575" w:rsidRPr="005460E7">
        <w:rPr>
          <w:rFonts w:ascii="Times New Roman" w:hAnsi="Times New Roman" w:cs="Times New Roman"/>
        </w:rPr>
        <w:t>artín</w:t>
      </w:r>
      <w:r w:rsidRPr="00820DC5">
        <w:rPr>
          <w:rFonts w:ascii="Times New Roman" w:hAnsi="Times New Roman" w:cs="Times New Roman"/>
        </w:rPr>
        <w:t xml:space="preserve">. (1985). Serenidad. </w:t>
      </w:r>
      <w:r w:rsidR="0022361E" w:rsidRPr="00820DC5">
        <w:rPr>
          <w:rFonts w:ascii="Times New Roman" w:hAnsi="Times New Roman" w:cs="Times New Roman"/>
        </w:rPr>
        <w:t xml:space="preserve">(Luis Brea Franco, Trad.). </w:t>
      </w:r>
      <w:r w:rsidR="00DE4E89" w:rsidRPr="005460E7">
        <w:rPr>
          <w:rFonts w:ascii="Times New Roman" w:hAnsi="Times New Roman" w:cs="Times New Roman"/>
          <w:i/>
          <w:iCs/>
        </w:rPr>
        <w:t xml:space="preserve">Revista </w:t>
      </w:r>
      <w:r w:rsidRPr="00820DC5">
        <w:rPr>
          <w:rFonts w:ascii="Times New Roman" w:hAnsi="Times New Roman" w:cs="Times New Roman"/>
          <w:i/>
          <w:iCs/>
        </w:rPr>
        <w:t xml:space="preserve">Cuadernos de </w:t>
      </w:r>
      <w:r w:rsidR="00BD2D3E" w:rsidRPr="005460E7">
        <w:rPr>
          <w:rFonts w:ascii="Times New Roman" w:hAnsi="Times New Roman" w:cs="Times New Roman"/>
          <w:i/>
          <w:iCs/>
        </w:rPr>
        <w:t>F</w:t>
      </w:r>
      <w:r w:rsidRPr="00820DC5">
        <w:rPr>
          <w:rFonts w:ascii="Times New Roman" w:hAnsi="Times New Roman" w:cs="Times New Roman"/>
          <w:i/>
          <w:iCs/>
        </w:rPr>
        <w:t xml:space="preserve">ilosofía </w:t>
      </w:r>
      <w:r w:rsidRPr="00820DC5">
        <w:rPr>
          <w:rFonts w:ascii="Times New Roman" w:hAnsi="Times New Roman" w:cs="Times New Roman"/>
        </w:rPr>
        <w:t xml:space="preserve">(7), 7-21. </w:t>
      </w:r>
      <w:r w:rsidR="00434882" w:rsidRPr="00552461">
        <w:rPr>
          <w:rFonts w:ascii="Times New Roman" w:hAnsi="Times New Roman" w:cs="Times New Roman"/>
        </w:rPr>
        <w:t>https://repositorio.unphu.edu.do/handle/123456789/522</w:t>
      </w:r>
    </w:p>
    <w:p w14:paraId="21BF739F" w14:textId="38B9511D" w:rsidR="00162E95" w:rsidRPr="00162E95" w:rsidRDefault="00162E95" w:rsidP="00900C21">
      <w:pPr>
        <w:pStyle w:val="Bibliografa"/>
        <w:spacing w:line="360" w:lineRule="auto"/>
        <w:ind w:left="720" w:hanging="720"/>
        <w:jc w:val="both"/>
        <w:rPr>
          <w:rFonts w:ascii="Times New Roman" w:hAnsi="Times New Roman" w:cs="Times New Roman"/>
          <w:noProof/>
          <w:lang w:val="es-ES"/>
        </w:rPr>
      </w:pPr>
      <w:r w:rsidRPr="003D5E49">
        <w:rPr>
          <w:rFonts w:ascii="Times New Roman" w:hAnsi="Times New Roman" w:cs="Times New Roman"/>
          <w:noProof/>
          <w:lang w:val="es-ES"/>
        </w:rPr>
        <w:t xml:space="preserve">Horkheimer, Max. (1973). </w:t>
      </w:r>
      <w:r w:rsidRPr="003D5E49">
        <w:rPr>
          <w:rFonts w:ascii="Times New Roman" w:hAnsi="Times New Roman" w:cs="Times New Roman"/>
          <w:i/>
          <w:iCs/>
          <w:noProof/>
          <w:lang w:val="es-ES"/>
        </w:rPr>
        <w:t>Crítica de la razón instrumental.</w:t>
      </w:r>
      <w:r w:rsidRPr="003D5E49">
        <w:rPr>
          <w:rFonts w:ascii="Times New Roman" w:hAnsi="Times New Roman" w:cs="Times New Roman"/>
          <w:noProof/>
          <w:lang w:val="es-ES"/>
        </w:rPr>
        <w:t xml:space="preserve"> </w:t>
      </w:r>
      <w:r w:rsidRPr="005F1575">
        <w:rPr>
          <w:rFonts w:ascii="Times New Roman" w:hAnsi="Times New Roman" w:cs="Times New Roman"/>
          <w:noProof/>
          <w:lang w:val="es-ES"/>
        </w:rPr>
        <w:t>(</w:t>
      </w:r>
      <w:r w:rsidR="00A934A1" w:rsidRPr="003D5E49">
        <w:rPr>
          <w:rFonts w:ascii="Times New Roman" w:hAnsi="Times New Roman" w:cs="Times New Roman"/>
          <w:noProof/>
          <w:lang w:val="es-ES"/>
        </w:rPr>
        <w:t>H. A: Murena y D. J. Vogelmann</w:t>
      </w:r>
      <w:r w:rsidRPr="005F1575">
        <w:rPr>
          <w:rFonts w:ascii="Times New Roman" w:hAnsi="Times New Roman" w:cs="Times New Roman"/>
          <w:noProof/>
          <w:lang w:val="es-ES"/>
        </w:rPr>
        <w:t>, Trad.)</w:t>
      </w:r>
      <w:r w:rsidR="0022361E" w:rsidRPr="005F1575">
        <w:rPr>
          <w:rFonts w:ascii="Times New Roman" w:hAnsi="Times New Roman" w:cs="Times New Roman"/>
          <w:noProof/>
          <w:lang w:val="es-ES"/>
        </w:rPr>
        <w:t>.</w:t>
      </w:r>
      <w:r w:rsidRPr="003D5E49">
        <w:rPr>
          <w:rFonts w:ascii="Times New Roman" w:hAnsi="Times New Roman" w:cs="Times New Roman"/>
          <w:noProof/>
          <w:lang w:val="es-ES"/>
        </w:rPr>
        <w:t xml:space="preserve"> Editorial Sur.</w:t>
      </w:r>
    </w:p>
    <w:p w14:paraId="33D77D59" w14:textId="235BCE36" w:rsidR="00E058AE" w:rsidRPr="005F1575" w:rsidRDefault="00E058AE" w:rsidP="00E058AE">
      <w:pPr>
        <w:pStyle w:val="Bibliografa"/>
        <w:spacing w:line="360" w:lineRule="auto"/>
        <w:ind w:left="720" w:hanging="720"/>
        <w:rPr>
          <w:rFonts w:ascii="Times New Roman" w:hAnsi="Times New Roman" w:cs="Times New Roman"/>
          <w:noProof/>
          <w:lang w:val="es-ES"/>
        </w:rPr>
      </w:pPr>
      <w:r w:rsidRPr="00971814">
        <w:rPr>
          <w:rFonts w:ascii="Times New Roman" w:hAnsi="Times New Roman" w:cs="Times New Roman"/>
          <w:noProof/>
          <w:lang w:val="es-ES"/>
        </w:rPr>
        <w:t>Jameson</w:t>
      </w:r>
      <w:r w:rsidRPr="00800C78">
        <w:rPr>
          <w:rFonts w:ascii="Times New Roman" w:hAnsi="Times New Roman" w:cs="Times New Roman"/>
          <w:noProof/>
          <w:lang w:val="es-ES"/>
        </w:rPr>
        <w:t>, F</w:t>
      </w:r>
      <w:r w:rsidR="000D78C4" w:rsidRPr="00800C78">
        <w:rPr>
          <w:rFonts w:ascii="Times New Roman" w:hAnsi="Times New Roman" w:cs="Times New Roman"/>
          <w:noProof/>
          <w:lang w:val="es-ES"/>
        </w:rPr>
        <w:t>rede</w:t>
      </w:r>
      <w:r w:rsidR="00BB470E" w:rsidRPr="00800C78">
        <w:rPr>
          <w:rFonts w:ascii="Times New Roman" w:hAnsi="Times New Roman" w:cs="Times New Roman"/>
          <w:noProof/>
          <w:lang w:val="es-ES"/>
        </w:rPr>
        <w:t>ric</w:t>
      </w:r>
      <w:r w:rsidRPr="00800C78">
        <w:rPr>
          <w:rFonts w:ascii="Times New Roman" w:hAnsi="Times New Roman" w:cs="Times New Roman"/>
          <w:noProof/>
          <w:lang w:val="es-ES"/>
        </w:rPr>
        <w:t>. (</w:t>
      </w:r>
      <w:r w:rsidRPr="00971814">
        <w:rPr>
          <w:rFonts w:ascii="Times New Roman" w:hAnsi="Times New Roman" w:cs="Times New Roman"/>
          <w:noProof/>
          <w:lang w:val="es-ES"/>
        </w:rPr>
        <w:t xml:space="preserve">1989). </w:t>
      </w:r>
      <w:r w:rsidRPr="005F1575">
        <w:rPr>
          <w:rFonts w:ascii="Times New Roman" w:hAnsi="Times New Roman" w:cs="Times New Roman"/>
          <w:i/>
          <w:iCs/>
          <w:noProof/>
          <w:lang w:val="es-ES"/>
        </w:rPr>
        <w:t>Documentos de cultura, documentos de barbarie. La narrativa como acto socialmente simbólico.</w:t>
      </w:r>
      <w:r w:rsidR="0046160D" w:rsidRPr="005F1575">
        <w:rPr>
          <w:rFonts w:ascii="Times New Roman" w:hAnsi="Times New Roman" w:cs="Times New Roman"/>
          <w:noProof/>
          <w:lang w:val="es-ES"/>
        </w:rPr>
        <w:t xml:space="preserve"> </w:t>
      </w:r>
      <w:r w:rsidRPr="005F1575">
        <w:rPr>
          <w:rFonts w:ascii="Times New Roman" w:hAnsi="Times New Roman" w:cs="Times New Roman"/>
          <w:noProof/>
          <w:lang w:val="es-ES"/>
        </w:rPr>
        <w:t>Visor, literaruta y debate crítico</w:t>
      </w:r>
      <w:r w:rsidR="00A934A1" w:rsidRPr="005F1575">
        <w:rPr>
          <w:rFonts w:ascii="Times New Roman" w:hAnsi="Times New Roman" w:cs="Times New Roman"/>
          <w:noProof/>
          <w:lang w:val="es-ES"/>
        </w:rPr>
        <w:t>.</w:t>
      </w:r>
      <w:r w:rsidR="0046160D" w:rsidRPr="005F1575">
        <w:rPr>
          <w:rFonts w:ascii="Times New Roman" w:hAnsi="Times New Roman" w:cs="Times New Roman"/>
          <w:noProof/>
          <w:lang w:val="es-ES"/>
        </w:rPr>
        <w:t xml:space="preserve"> </w:t>
      </w:r>
    </w:p>
    <w:p w14:paraId="08C62072" w14:textId="312CC955" w:rsidR="00E058AE" w:rsidRPr="005F1575" w:rsidRDefault="00162E95" w:rsidP="009F1127">
      <w:pPr>
        <w:pStyle w:val="Bibliografa"/>
        <w:spacing w:line="360" w:lineRule="auto"/>
        <w:ind w:left="720" w:hanging="720"/>
        <w:jc w:val="both"/>
        <w:rPr>
          <w:lang w:val="es-ES"/>
        </w:rPr>
      </w:pPr>
      <w:r w:rsidRPr="005F1575">
        <w:rPr>
          <w:rFonts w:ascii="Times New Roman" w:hAnsi="Times New Roman" w:cs="Times New Roman"/>
          <w:noProof/>
          <w:lang w:val="es-ES"/>
        </w:rPr>
        <w:lastRenderedPageBreak/>
        <w:t>Mackenbach, W</w:t>
      </w:r>
      <w:r w:rsidR="00BB470E" w:rsidRPr="005F1575">
        <w:rPr>
          <w:rFonts w:ascii="Times New Roman" w:hAnsi="Times New Roman" w:cs="Times New Roman"/>
          <w:noProof/>
          <w:lang w:val="es-ES"/>
        </w:rPr>
        <w:t>erner</w:t>
      </w:r>
      <w:r w:rsidRPr="005F1575">
        <w:rPr>
          <w:rFonts w:ascii="Times New Roman" w:hAnsi="Times New Roman" w:cs="Times New Roman"/>
          <w:noProof/>
          <w:lang w:val="es-ES"/>
        </w:rPr>
        <w:t>. (2021). Franz Galich: la escritura por la vida o la vida por la escritura. En W</w:t>
      </w:r>
      <w:r w:rsidR="008051EF" w:rsidRPr="005F1575">
        <w:rPr>
          <w:rFonts w:ascii="Times New Roman" w:hAnsi="Times New Roman" w:cs="Times New Roman"/>
          <w:noProof/>
          <w:lang w:val="es-ES"/>
        </w:rPr>
        <w:t>erner</w:t>
      </w:r>
      <w:r w:rsidRPr="005F1575">
        <w:rPr>
          <w:rFonts w:ascii="Times New Roman" w:hAnsi="Times New Roman" w:cs="Times New Roman"/>
          <w:noProof/>
          <w:lang w:val="es-ES"/>
        </w:rPr>
        <w:t xml:space="preserve"> Mackenbach</w:t>
      </w:r>
      <w:r w:rsidR="008051EF" w:rsidRPr="005F1575">
        <w:rPr>
          <w:rFonts w:ascii="Times New Roman" w:hAnsi="Times New Roman" w:cs="Times New Roman"/>
          <w:noProof/>
          <w:lang w:val="es-ES"/>
        </w:rPr>
        <w:t xml:space="preserve"> (Ed.</w:t>
      </w:r>
      <w:r w:rsidR="00C11775" w:rsidRPr="005F1575">
        <w:rPr>
          <w:rFonts w:ascii="Times New Roman" w:hAnsi="Times New Roman" w:cs="Times New Roman"/>
          <w:noProof/>
          <w:lang w:val="es-ES"/>
        </w:rPr>
        <w:t>)</w:t>
      </w:r>
      <w:r w:rsidRPr="005F1575">
        <w:rPr>
          <w:rFonts w:ascii="Times New Roman" w:hAnsi="Times New Roman" w:cs="Times New Roman"/>
          <w:noProof/>
          <w:lang w:val="es-ES"/>
        </w:rPr>
        <w:t xml:space="preserve">, </w:t>
      </w:r>
      <w:r w:rsidRPr="005F1575">
        <w:rPr>
          <w:rFonts w:ascii="Times New Roman" w:hAnsi="Times New Roman" w:cs="Times New Roman"/>
          <w:i/>
          <w:iCs/>
          <w:noProof/>
          <w:lang w:val="es-ES"/>
        </w:rPr>
        <w:t>El legado artístico y humano de un "subalterno letrado"</w:t>
      </w:r>
      <w:r w:rsidRPr="005F1575">
        <w:rPr>
          <w:rFonts w:ascii="Times New Roman" w:hAnsi="Times New Roman" w:cs="Times New Roman"/>
          <w:noProof/>
          <w:lang w:val="es-ES"/>
        </w:rPr>
        <w:t xml:space="preserve"> (p</w:t>
      </w:r>
      <w:r w:rsidR="008051EF" w:rsidRPr="005F1575">
        <w:rPr>
          <w:rFonts w:ascii="Times New Roman" w:hAnsi="Times New Roman" w:cs="Times New Roman"/>
          <w:noProof/>
          <w:lang w:val="es-ES"/>
        </w:rPr>
        <w:t>p</w:t>
      </w:r>
      <w:r w:rsidRPr="005F1575">
        <w:rPr>
          <w:rFonts w:ascii="Times New Roman" w:hAnsi="Times New Roman" w:cs="Times New Roman"/>
          <w:noProof/>
          <w:lang w:val="es-ES"/>
        </w:rPr>
        <w:t>. 19-54). F&amp;G Editores.</w:t>
      </w:r>
    </w:p>
    <w:p w14:paraId="5518C885" w14:textId="393EFFB5" w:rsidR="00E058AE" w:rsidRPr="005F1575" w:rsidRDefault="00E058AE" w:rsidP="00E058AE">
      <w:pPr>
        <w:pStyle w:val="Bibliografa"/>
        <w:spacing w:line="360" w:lineRule="auto"/>
        <w:ind w:left="720" w:hanging="720"/>
        <w:rPr>
          <w:rFonts w:ascii="Times New Roman" w:hAnsi="Times New Roman" w:cs="Times New Roman"/>
          <w:noProof/>
          <w:lang w:val="es-ES"/>
        </w:rPr>
      </w:pPr>
      <w:r w:rsidRPr="005F1575">
        <w:rPr>
          <w:rFonts w:ascii="Times New Roman" w:hAnsi="Times New Roman" w:cs="Times New Roman"/>
          <w:noProof/>
          <w:lang w:val="es-ES"/>
        </w:rPr>
        <w:t>Marx, C</w:t>
      </w:r>
      <w:r w:rsidR="00162E95" w:rsidRPr="005F1575">
        <w:rPr>
          <w:rFonts w:ascii="Times New Roman" w:hAnsi="Times New Roman" w:cs="Times New Roman"/>
          <w:noProof/>
          <w:lang w:val="es-ES"/>
        </w:rPr>
        <w:t>arlos</w:t>
      </w:r>
      <w:r w:rsidRPr="005F1575">
        <w:rPr>
          <w:rFonts w:ascii="Times New Roman" w:hAnsi="Times New Roman" w:cs="Times New Roman"/>
          <w:noProof/>
          <w:lang w:val="es-ES"/>
        </w:rPr>
        <w:t xml:space="preserve">. (1966). </w:t>
      </w:r>
      <w:r w:rsidRPr="005F1575">
        <w:rPr>
          <w:rFonts w:ascii="Times New Roman" w:hAnsi="Times New Roman" w:cs="Times New Roman"/>
          <w:i/>
          <w:iCs/>
          <w:noProof/>
          <w:lang w:val="es-ES"/>
        </w:rPr>
        <w:t>Escritos económicos varios.</w:t>
      </w:r>
      <w:r w:rsidRPr="005F1575">
        <w:rPr>
          <w:rFonts w:ascii="Times New Roman" w:hAnsi="Times New Roman" w:cs="Times New Roman"/>
          <w:noProof/>
          <w:lang w:val="es-ES"/>
        </w:rPr>
        <w:t xml:space="preserve"> Editorial Grijalbo.</w:t>
      </w:r>
    </w:p>
    <w:p w14:paraId="66ED8F26" w14:textId="0DACB98C" w:rsidR="00E250AE" w:rsidRPr="005F1575" w:rsidRDefault="00E250AE" w:rsidP="00E250AE">
      <w:pPr>
        <w:pStyle w:val="Bibliografa"/>
        <w:spacing w:line="360" w:lineRule="auto"/>
        <w:ind w:left="720" w:hanging="720"/>
        <w:jc w:val="both"/>
        <w:rPr>
          <w:rFonts w:ascii="Times New Roman" w:hAnsi="Times New Roman" w:cs="Times New Roman"/>
          <w:noProof/>
          <w:lang w:val="es-ES"/>
        </w:rPr>
      </w:pPr>
      <w:r w:rsidRPr="005F1575">
        <w:rPr>
          <w:rFonts w:ascii="Times New Roman" w:hAnsi="Times New Roman" w:cs="Times New Roman"/>
          <w:noProof/>
          <w:lang w:val="es-ES"/>
        </w:rPr>
        <w:t>Marx, K</w:t>
      </w:r>
      <w:r w:rsidR="0022361E" w:rsidRPr="005F1575">
        <w:rPr>
          <w:rFonts w:ascii="Times New Roman" w:hAnsi="Times New Roman" w:cs="Times New Roman"/>
          <w:noProof/>
          <w:lang w:val="es-ES"/>
        </w:rPr>
        <w:t>arl</w:t>
      </w:r>
      <w:r w:rsidRPr="005F1575">
        <w:rPr>
          <w:rFonts w:ascii="Times New Roman" w:hAnsi="Times New Roman" w:cs="Times New Roman"/>
          <w:noProof/>
          <w:lang w:val="es-ES"/>
        </w:rPr>
        <w:t>. (2019). El capital. Crítica de la economía política. Tomo I. Libro I. El proceso de producción del capital. Fondo de Cultura Económica.</w:t>
      </w:r>
    </w:p>
    <w:p w14:paraId="2621B92B" w14:textId="750F12C4" w:rsidR="00E058AE" w:rsidRPr="00510ABA" w:rsidRDefault="00E058AE" w:rsidP="00E250AE">
      <w:pPr>
        <w:pStyle w:val="Bibliografa"/>
        <w:spacing w:line="360" w:lineRule="auto"/>
        <w:ind w:left="720" w:hanging="720"/>
        <w:jc w:val="both"/>
        <w:rPr>
          <w:rFonts w:ascii="Times New Roman" w:hAnsi="Times New Roman" w:cs="Times New Roman"/>
          <w:noProof/>
          <w:spacing w:val="-4"/>
          <w:lang w:val="es-ES"/>
        </w:rPr>
      </w:pPr>
      <w:r w:rsidRPr="00510ABA">
        <w:rPr>
          <w:rFonts w:ascii="Times New Roman" w:hAnsi="Times New Roman" w:cs="Times New Roman"/>
          <w:noProof/>
          <w:spacing w:val="-4"/>
          <w:lang w:val="es-ES"/>
        </w:rPr>
        <w:t>Mediavilla, M</w:t>
      </w:r>
      <w:r w:rsidR="00BB470E" w:rsidRPr="00510ABA">
        <w:rPr>
          <w:rFonts w:ascii="Times New Roman" w:hAnsi="Times New Roman" w:cs="Times New Roman"/>
          <w:noProof/>
          <w:spacing w:val="-4"/>
          <w:lang w:val="es-ES"/>
        </w:rPr>
        <w:t>anu</w:t>
      </w:r>
      <w:r w:rsidRPr="00510ABA">
        <w:rPr>
          <w:rFonts w:ascii="Times New Roman" w:hAnsi="Times New Roman" w:cs="Times New Roman"/>
          <w:noProof/>
          <w:spacing w:val="-4"/>
          <w:lang w:val="es-ES"/>
        </w:rPr>
        <w:t>. (</w:t>
      </w:r>
      <w:r w:rsidR="00EB08EE" w:rsidRPr="00510ABA">
        <w:rPr>
          <w:rFonts w:ascii="Times New Roman" w:hAnsi="Times New Roman" w:cs="Times New Roman"/>
          <w:noProof/>
          <w:spacing w:val="-4"/>
          <w:lang w:val="es-ES"/>
        </w:rPr>
        <w:t xml:space="preserve">2022, </w:t>
      </w:r>
      <w:r w:rsidRPr="00510ABA">
        <w:rPr>
          <w:rFonts w:ascii="Times New Roman" w:hAnsi="Times New Roman" w:cs="Times New Roman"/>
          <w:noProof/>
          <w:spacing w:val="-4"/>
          <w:lang w:val="es-ES"/>
        </w:rPr>
        <w:t xml:space="preserve">2 de marzo). </w:t>
      </w:r>
      <w:r w:rsidRPr="00510ABA">
        <w:rPr>
          <w:rFonts w:ascii="Times New Roman" w:hAnsi="Times New Roman" w:cs="Times New Roman"/>
          <w:i/>
          <w:iCs/>
          <w:noProof/>
          <w:spacing w:val="-4"/>
          <w:lang w:val="es-ES"/>
        </w:rPr>
        <w:t>Berta Cáceres, defensora ambientalista hondureña. Se cumplen 6 años de su brutal asesinato</w:t>
      </w:r>
      <w:r w:rsidRPr="00510ABA">
        <w:rPr>
          <w:rFonts w:ascii="Times New Roman" w:hAnsi="Times New Roman" w:cs="Times New Roman"/>
          <w:noProof/>
          <w:spacing w:val="-4"/>
          <w:lang w:val="es-ES"/>
        </w:rPr>
        <w:t>. https://www.es.amnesty.org/en-que-estamos/blog/historia/articulo/6-anos-del-asesinato-berta-caceres/#:~:text=Berta%20C%C3%A1ceres%20fue%20una%20prominente,Gualcarque%2C%20que%20es%20un%20lugar</w:t>
      </w:r>
    </w:p>
    <w:p w14:paraId="76C95EAA" w14:textId="6980F71C" w:rsidR="00E058AE" w:rsidRPr="005F1575" w:rsidRDefault="00E058AE" w:rsidP="00E250AE">
      <w:pPr>
        <w:pStyle w:val="Bibliografa"/>
        <w:spacing w:line="360" w:lineRule="auto"/>
        <w:ind w:left="720" w:hanging="720"/>
        <w:jc w:val="both"/>
        <w:rPr>
          <w:rFonts w:ascii="Times New Roman" w:hAnsi="Times New Roman" w:cs="Times New Roman"/>
          <w:noProof/>
          <w:lang w:val="es-ES"/>
        </w:rPr>
      </w:pPr>
      <w:r w:rsidRPr="005F1575">
        <w:rPr>
          <w:rFonts w:ascii="Times New Roman" w:hAnsi="Times New Roman" w:cs="Times New Roman"/>
          <w:noProof/>
          <w:lang w:val="pt-BR"/>
        </w:rPr>
        <w:t>O`Connor, J</w:t>
      </w:r>
      <w:r w:rsidR="00162E95" w:rsidRPr="005F1575">
        <w:rPr>
          <w:rFonts w:ascii="Times New Roman" w:hAnsi="Times New Roman" w:cs="Times New Roman"/>
          <w:noProof/>
          <w:lang w:val="pt-BR"/>
        </w:rPr>
        <w:t>ames</w:t>
      </w:r>
      <w:r w:rsidRPr="005F1575">
        <w:rPr>
          <w:rFonts w:ascii="Times New Roman" w:hAnsi="Times New Roman" w:cs="Times New Roman"/>
          <w:noProof/>
          <w:lang w:val="pt-BR"/>
        </w:rPr>
        <w:t xml:space="preserve">. (2001). </w:t>
      </w:r>
      <w:r w:rsidRPr="005F1575">
        <w:rPr>
          <w:rFonts w:ascii="Times New Roman" w:hAnsi="Times New Roman" w:cs="Times New Roman"/>
          <w:i/>
          <w:iCs/>
          <w:noProof/>
          <w:lang w:val="pt-BR"/>
        </w:rPr>
        <w:t xml:space="preserve">Causas naturales. </w:t>
      </w:r>
      <w:r w:rsidRPr="005F1575">
        <w:rPr>
          <w:rFonts w:ascii="Times New Roman" w:hAnsi="Times New Roman" w:cs="Times New Roman"/>
          <w:i/>
          <w:iCs/>
          <w:noProof/>
          <w:lang w:val="es-ES"/>
        </w:rPr>
        <w:t>Ensayos de marxismo ecológico.</w:t>
      </w:r>
      <w:r w:rsidRPr="005F1575">
        <w:rPr>
          <w:rFonts w:ascii="Times New Roman" w:hAnsi="Times New Roman" w:cs="Times New Roman"/>
          <w:noProof/>
          <w:lang w:val="es-ES"/>
        </w:rPr>
        <w:t xml:space="preserve"> Siglo XXI</w:t>
      </w:r>
      <w:r w:rsidR="00F357FF" w:rsidRPr="005F1575">
        <w:rPr>
          <w:rFonts w:ascii="Times New Roman" w:hAnsi="Times New Roman" w:cs="Times New Roman"/>
          <w:noProof/>
          <w:lang w:val="es-ES"/>
        </w:rPr>
        <w:t xml:space="preserve"> Editores</w:t>
      </w:r>
      <w:r w:rsidRPr="005F1575">
        <w:rPr>
          <w:rFonts w:ascii="Times New Roman" w:hAnsi="Times New Roman" w:cs="Times New Roman"/>
          <w:noProof/>
          <w:lang w:val="es-ES"/>
        </w:rPr>
        <w:t>.</w:t>
      </w:r>
    </w:p>
    <w:p w14:paraId="6B88D2A7" w14:textId="40893CB3" w:rsidR="00162E95" w:rsidRPr="005F1575" w:rsidRDefault="00162E95" w:rsidP="008051EF">
      <w:pPr>
        <w:pStyle w:val="Bibliografa"/>
        <w:spacing w:line="360" w:lineRule="auto"/>
        <w:ind w:left="720" w:hanging="720"/>
        <w:jc w:val="both"/>
        <w:rPr>
          <w:rFonts w:ascii="Times New Roman" w:hAnsi="Times New Roman" w:cs="Times New Roman"/>
          <w:noProof/>
          <w:lang w:val="es-ES"/>
        </w:rPr>
      </w:pPr>
      <w:r w:rsidRPr="005F1575">
        <w:rPr>
          <w:rFonts w:ascii="Times New Roman" w:hAnsi="Times New Roman" w:cs="Times New Roman"/>
          <w:noProof/>
          <w:lang w:val="es-ES"/>
        </w:rPr>
        <w:t xml:space="preserve">Ríos Quesada, </w:t>
      </w:r>
      <w:r w:rsidR="00D4778B" w:rsidRPr="005F1575">
        <w:rPr>
          <w:rFonts w:ascii="Times New Roman" w:hAnsi="Times New Roman" w:cs="Times New Roman"/>
          <w:noProof/>
          <w:lang w:val="es-ES"/>
        </w:rPr>
        <w:t>Verónica</w:t>
      </w:r>
      <w:r w:rsidRPr="005F1575">
        <w:rPr>
          <w:rFonts w:ascii="Times New Roman" w:hAnsi="Times New Roman" w:cs="Times New Roman"/>
          <w:noProof/>
          <w:lang w:val="es-ES"/>
        </w:rPr>
        <w:t xml:space="preserve">. (2021). </w:t>
      </w:r>
      <w:r w:rsidRPr="005F1575">
        <w:rPr>
          <w:rFonts w:ascii="Times New Roman" w:hAnsi="Times New Roman" w:cs="Times New Roman"/>
          <w:i/>
          <w:iCs/>
          <w:noProof/>
          <w:lang w:val="es-ES"/>
        </w:rPr>
        <w:t>Tikal Futura</w:t>
      </w:r>
      <w:r w:rsidRPr="005F1575">
        <w:rPr>
          <w:rFonts w:ascii="Times New Roman" w:hAnsi="Times New Roman" w:cs="Times New Roman"/>
          <w:noProof/>
          <w:lang w:val="es-ES"/>
        </w:rPr>
        <w:t xml:space="preserve"> de Franz Galich o cómo recrear la herida colonial y evadir narrativas de salvación. En W</w:t>
      </w:r>
      <w:r w:rsidR="008051EF" w:rsidRPr="005F1575">
        <w:rPr>
          <w:rFonts w:ascii="Times New Roman" w:hAnsi="Times New Roman" w:cs="Times New Roman"/>
          <w:noProof/>
          <w:lang w:val="es-ES"/>
        </w:rPr>
        <w:t>erner</w:t>
      </w:r>
      <w:r w:rsidRPr="005F1575">
        <w:rPr>
          <w:rFonts w:ascii="Times New Roman" w:hAnsi="Times New Roman" w:cs="Times New Roman"/>
          <w:noProof/>
          <w:lang w:val="es-ES"/>
        </w:rPr>
        <w:t xml:space="preserve"> Mackenbach</w:t>
      </w:r>
      <w:r w:rsidR="008051EF" w:rsidRPr="005F1575">
        <w:rPr>
          <w:rFonts w:ascii="Times New Roman" w:hAnsi="Times New Roman" w:cs="Times New Roman"/>
          <w:noProof/>
          <w:lang w:val="es-ES"/>
        </w:rPr>
        <w:t xml:space="preserve"> (Ed.</w:t>
      </w:r>
      <w:r w:rsidR="00C11775" w:rsidRPr="005F1575">
        <w:rPr>
          <w:rFonts w:ascii="Times New Roman" w:hAnsi="Times New Roman" w:cs="Times New Roman"/>
          <w:noProof/>
          <w:lang w:val="es-ES"/>
        </w:rPr>
        <w:t>)</w:t>
      </w:r>
      <w:r w:rsidRPr="005F1575">
        <w:rPr>
          <w:rFonts w:ascii="Times New Roman" w:hAnsi="Times New Roman" w:cs="Times New Roman"/>
          <w:noProof/>
          <w:lang w:val="es-ES"/>
        </w:rPr>
        <w:t xml:space="preserve">, </w:t>
      </w:r>
      <w:r w:rsidRPr="005F1575">
        <w:rPr>
          <w:rFonts w:ascii="Times New Roman" w:hAnsi="Times New Roman" w:cs="Times New Roman"/>
          <w:i/>
          <w:iCs/>
          <w:noProof/>
          <w:lang w:val="es-ES"/>
        </w:rPr>
        <w:t>El legado artístico de un "subalterno letrado"</w:t>
      </w:r>
      <w:r w:rsidRPr="005F1575">
        <w:rPr>
          <w:rFonts w:ascii="Times New Roman" w:hAnsi="Times New Roman" w:cs="Times New Roman"/>
          <w:noProof/>
          <w:lang w:val="es-ES"/>
        </w:rPr>
        <w:t xml:space="preserve"> (p</w:t>
      </w:r>
      <w:r w:rsidR="008051EF" w:rsidRPr="005F1575">
        <w:rPr>
          <w:rFonts w:ascii="Times New Roman" w:hAnsi="Times New Roman" w:cs="Times New Roman"/>
          <w:noProof/>
          <w:lang w:val="es-ES"/>
        </w:rPr>
        <w:t>p</w:t>
      </w:r>
      <w:r w:rsidRPr="005F1575">
        <w:rPr>
          <w:rFonts w:ascii="Times New Roman" w:hAnsi="Times New Roman" w:cs="Times New Roman"/>
          <w:noProof/>
          <w:lang w:val="es-ES"/>
        </w:rPr>
        <w:t>. 147-170). F&amp;G Editores.</w:t>
      </w:r>
    </w:p>
    <w:p w14:paraId="0622E8B6" w14:textId="0A45538C" w:rsidR="00E058AE" w:rsidRPr="005F1575" w:rsidRDefault="00162E95" w:rsidP="00D4778B">
      <w:pPr>
        <w:pStyle w:val="Bibliografa"/>
        <w:spacing w:line="360" w:lineRule="auto"/>
        <w:ind w:left="720" w:hanging="720"/>
        <w:jc w:val="both"/>
        <w:rPr>
          <w:rFonts w:ascii="Times New Roman" w:hAnsi="Times New Roman" w:cs="Times New Roman"/>
          <w:noProof/>
          <w:lang w:val="es-ES"/>
        </w:rPr>
      </w:pPr>
      <w:r w:rsidRPr="005F1575">
        <w:rPr>
          <w:rFonts w:ascii="Times New Roman" w:hAnsi="Times New Roman" w:cs="Times New Roman"/>
          <w:noProof/>
          <w:lang w:val="es-ES"/>
        </w:rPr>
        <w:t xml:space="preserve">Rivera Rivera, Rónald. (2021). Ciudad, subalternidad y superfluidad en </w:t>
      </w:r>
      <w:r w:rsidRPr="005F1575">
        <w:rPr>
          <w:rFonts w:ascii="Times New Roman" w:hAnsi="Times New Roman" w:cs="Times New Roman"/>
          <w:i/>
          <w:iCs/>
          <w:noProof/>
          <w:lang w:val="es-ES"/>
        </w:rPr>
        <w:t>Tikal Futura</w:t>
      </w:r>
      <w:r w:rsidRPr="005F1575">
        <w:rPr>
          <w:rFonts w:ascii="Times New Roman" w:hAnsi="Times New Roman" w:cs="Times New Roman"/>
          <w:noProof/>
          <w:lang w:val="es-ES"/>
        </w:rPr>
        <w:t xml:space="preserve"> de Franz Galich. En W</w:t>
      </w:r>
      <w:r w:rsidR="008051EF" w:rsidRPr="005F1575">
        <w:rPr>
          <w:rFonts w:ascii="Times New Roman" w:hAnsi="Times New Roman" w:cs="Times New Roman"/>
          <w:noProof/>
          <w:lang w:val="es-ES"/>
        </w:rPr>
        <w:t>erner</w:t>
      </w:r>
      <w:r w:rsidRPr="005F1575">
        <w:rPr>
          <w:rFonts w:ascii="Times New Roman" w:hAnsi="Times New Roman" w:cs="Times New Roman"/>
          <w:noProof/>
          <w:lang w:val="es-ES"/>
        </w:rPr>
        <w:t xml:space="preserve"> Mackenbach</w:t>
      </w:r>
      <w:r w:rsidR="00C11775" w:rsidRPr="005F1575">
        <w:rPr>
          <w:rFonts w:ascii="Times New Roman" w:hAnsi="Times New Roman" w:cs="Times New Roman"/>
          <w:noProof/>
          <w:lang w:val="es-ES"/>
        </w:rPr>
        <w:t xml:space="preserve"> (Ed.)</w:t>
      </w:r>
      <w:r w:rsidRPr="005F1575">
        <w:rPr>
          <w:rFonts w:ascii="Times New Roman" w:hAnsi="Times New Roman" w:cs="Times New Roman"/>
          <w:noProof/>
          <w:lang w:val="es-ES"/>
        </w:rPr>
        <w:t xml:space="preserve">, </w:t>
      </w:r>
      <w:r w:rsidRPr="005F1575">
        <w:rPr>
          <w:rFonts w:ascii="Times New Roman" w:hAnsi="Times New Roman" w:cs="Times New Roman"/>
          <w:i/>
          <w:iCs/>
          <w:noProof/>
          <w:lang w:val="es-ES"/>
        </w:rPr>
        <w:t>El legado artístico y humano de un "subalterno letrado"</w:t>
      </w:r>
      <w:r w:rsidRPr="005F1575">
        <w:rPr>
          <w:rFonts w:ascii="Times New Roman" w:hAnsi="Times New Roman" w:cs="Times New Roman"/>
          <w:noProof/>
          <w:lang w:val="es-ES"/>
        </w:rPr>
        <w:t xml:space="preserve"> (p</w:t>
      </w:r>
      <w:r w:rsidR="008051EF" w:rsidRPr="005F1575">
        <w:rPr>
          <w:rFonts w:ascii="Times New Roman" w:hAnsi="Times New Roman" w:cs="Times New Roman"/>
          <w:noProof/>
          <w:lang w:val="es-ES"/>
        </w:rPr>
        <w:t>p</w:t>
      </w:r>
      <w:r w:rsidRPr="005F1575">
        <w:rPr>
          <w:rFonts w:ascii="Times New Roman" w:hAnsi="Times New Roman" w:cs="Times New Roman"/>
          <w:noProof/>
          <w:lang w:val="es-ES"/>
        </w:rPr>
        <w:t>. 125-146). F&amp;G Editores.</w:t>
      </w:r>
    </w:p>
    <w:p w14:paraId="1663607C" w14:textId="0C3B524D" w:rsidR="00E058AE" w:rsidRPr="00510ABA" w:rsidRDefault="00E058AE" w:rsidP="00D4778B">
      <w:pPr>
        <w:pStyle w:val="Bibliografa"/>
        <w:spacing w:line="360" w:lineRule="auto"/>
        <w:ind w:left="720" w:hanging="720"/>
        <w:jc w:val="both"/>
        <w:rPr>
          <w:rFonts w:ascii="Times New Roman" w:hAnsi="Times New Roman" w:cs="Times New Roman"/>
          <w:noProof/>
          <w:spacing w:val="-2"/>
          <w:lang w:val="pt-BR"/>
        </w:rPr>
      </w:pPr>
      <w:r w:rsidRPr="00510ABA">
        <w:rPr>
          <w:rFonts w:ascii="Times New Roman" w:hAnsi="Times New Roman" w:cs="Times New Roman"/>
          <w:noProof/>
          <w:spacing w:val="-2"/>
          <w:lang w:val="es-ES"/>
        </w:rPr>
        <w:t>Serratos, F</w:t>
      </w:r>
      <w:r w:rsidR="00162E95" w:rsidRPr="00510ABA">
        <w:rPr>
          <w:rFonts w:ascii="Times New Roman" w:hAnsi="Times New Roman" w:cs="Times New Roman"/>
          <w:noProof/>
          <w:spacing w:val="-2"/>
          <w:lang w:val="es-ES"/>
        </w:rPr>
        <w:t>rancisco</w:t>
      </w:r>
      <w:r w:rsidRPr="00510ABA">
        <w:rPr>
          <w:rFonts w:ascii="Times New Roman" w:hAnsi="Times New Roman" w:cs="Times New Roman"/>
          <w:noProof/>
          <w:spacing w:val="-2"/>
          <w:lang w:val="es-ES"/>
        </w:rPr>
        <w:t xml:space="preserve">. (2020). </w:t>
      </w:r>
      <w:r w:rsidRPr="00510ABA">
        <w:rPr>
          <w:rFonts w:ascii="Times New Roman" w:hAnsi="Times New Roman" w:cs="Times New Roman"/>
          <w:i/>
          <w:iCs/>
          <w:noProof/>
          <w:spacing w:val="-2"/>
          <w:lang w:val="es-ES"/>
        </w:rPr>
        <w:t>El capitaloceno. Una historia radical de la crisis climática.</w:t>
      </w:r>
      <w:r w:rsidRPr="00510ABA">
        <w:rPr>
          <w:rFonts w:ascii="Times New Roman" w:hAnsi="Times New Roman" w:cs="Times New Roman"/>
          <w:noProof/>
          <w:spacing w:val="-2"/>
          <w:lang w:val="es-ES"/>
        </w:rPr>
        <w:t xml:space="preserve"> </w:t>
      </w:r>
      <w:r w:rsidRPr="00510ABA">
        <w:rPr>
          <w:rFonts w:ascii="Times New Roman" w:hAnsi="Times New Roman" w:cs="Times New Roman"/>
          <w:noProof/>
          <w:spacing w:val="-2"/>
          <w:lang w:val="pt-BR"/>
        </w:rPr>
        <w:t>UNAM</w:t>
      </w:r>
      <w:r w:rsidR="0046160D" w:rsidRPr="00510ABA">
        <w:rPr>
          <w:rFonts w:ascii="Times New Roman" w:hAnsi="Times New Roman" w:cs="Times New Roman"/>
          <w:noProof/>
          <w:spacing w:val="-2"/>
          <w:lang w:val="pt-BR"/>
        </w:rPr>
        <w:t>-Festina</w:t>
      </w:r>
      <w:r w:rsidRPr="00510ABA">
        <w:rPr>
          <w:rFonts w:ascii="Times New Roman" w:hAnsi="Times New Roman" w:cs="Times New Roman"/>
          <w:noProof/>
          <w:spacing w:val="-2"/>
          <w:lang w:val="pt-BR"/>
        </w:rPr>
        <w:t>.</w:t>
      </w:r>
      <w:r w:rsidR="0046160D" w:rsidRPr="00510ABA">
        <w:rPr>
          <w:rFonts w:ascii="Times New Roman" w:hAnsi="Times New Roman" w:cs="Times New Roman"/>
          <w:noProof/>
          <w:spacing w:val="-2"/>
          <w:lang w:val="pt-BR"/>
        </w:rPr>
        <w:t xml:space="preserve"> </w:t>
      </w:r>
      <w:r w:rsidR="0013754B" w:rsidRPr="00510ABA">
        <w:rPr>
          <w:rFonts w:ascii="Times New Roman" w:hAnsi="Times New Roman" w:cs="Times New Roman"/>
          <w:noProof/>
          <w:spacing w:val="-2"/>
          <w:lang w:val="pt-BR"/>
        </w:rPr>
        <w:t>https://ia601508.us.archive.org/25/items/serratos-francisco-el-capitaloceno/Serratos_Francisco-El_Capitaloceno.pdf</w:t>
      </w:r>
    </w:p>
    <w:p w14:paraId="7D79389B" w14:textId="218D47A4" w:rsidR="00E058AE" w:rsidRPr="00510ABA" w:rsidRDefault="00E058AE" w:rsidP="00D4778B">
      <w:pPr>
        <w:pStyle w:val="Bibliografa"/>
        <w:spacing w:line="360" w:lineRule="auto"/>
        <w:ind w:left="720" w:hanging="720"/>
        <w:jc w:val="both"/>
        <w:rPr>
          <w:rFonts w:ascii="Times New Roman" w:hAnsi="Times New Roman" w:cs="Times New Roman"/>
          <w:noProof/>
          <w:spacing w:val="-2"/>
          <w:lang w:val="es-ES"/>
        </w:rPr>
      </w:pPr>
      <w:r w:rsidRPr="00EC18AA">
        <w:rPr>
          <w:rFonts w:ascii="Times New Roman" w:hAnsi="Times New Roman" w:cs="Times New Roman"/>
          <w:noProof/>
          <w:spacing w:val="-2"/>
          <w:lang w:val="es-CR"/>
        </w:rPr>
        <w:t>Sosa, T</w:t>
      </w:r>
      <w:r w:rsidR="00162E95" w:rsidRPr="00EC18AA">
        <w:rPr>
          <w:rFonts w:ascii="Times New Roman" w:hAnsi="Times New Roman" w:cs="Times New Roman"/>
          <w:noProof/>
          <w:spacing w:val="-2"/>
          <w:lang w:val="es-CR"/>
        </w:rPr>
        <w:t>ania</w:t>
      </w:r>
      <w:r w:rsidRPr="00EC18AA">
        <w:rPr>
          <w:rFonts w:ascii="Times New Roman" w:hAnsi="Times New Roman" w:cs="Times New Roman"/>
          <w:noProof/>
          <w:spacing w:val="-2"/>
          <w:lang w:val="es-CR"/>
        </w:rPr>
        <w:t xml:space="preserve">. </w:t>
      </w:r>
      <w:r w:rsidRPr="00510ABA">
        <w:rPr>
          <w:rFonts w:ascii="Times New Roman" w:hAnsi="Times New Roman" w:cs="Times New Roman"/>
          <w:noProof/>
          <w:spacing w:val="-2"/>
          <w:lang w:val="es-ES"/>
        </w:rPr>
        <w:t xml:space="preserve">(2012). Implicaciones socio-ambientales de la minería. </w:t>
      </w:r>
      <w:r w:rsidRPr="00510ABA">
        <w:rPr>
          <w:rFonts w:ascii="Times New Roman" w:hAnsi="Times New Roman" w:cs="Times New Roman"/>
          <w:i/>
          <w:iCs/>
          <w:noProof/>
          <w:spacing w:val="-2"/>
          <w:lang w:val="es-ES"/>
        </w:rPr>
        <w:t>América Latina en Movimiento. Extractivismo: contradicciones y conflictividad</w:t>
      </w:r>
      <w:r w:rsidR="0009502E" w:rsidRPr="00510ABA">
        <w:rPr>
          <w:rFonts w:ascii="Times New Roman" w:hAnsi="Times New Roman" w:cs="Times New Roman"/>
          <w:i/>
          <w:iCs/>
          <w:noProof/>
          <w:spacing w:val="-2"/>
          <w:lang w:val="es-ES"/>
        </w:rPr>
        <w:t>,</w:t>
      </w:r>
      <w:r w:rsidR="00F357FF" w:rsidRPr="00510ABA">
        <w:rPr>
          <w:rFonts w:ascii="Times New Roman" w:hAnsi="Times New Roman" w:cs="Times New Roman"/>
          <w:i/>
          <w:iCs/>
          <w:noProof/>
          <w:spacing w:val="-2"/>
          <w:lang w:val="es-ES"/>
        </w:rPr>
        <w:t xml:space="preserve"> </w:t>
      </w:r>
      <w:r w:rsidRPr="00510ABA">
        <w:rPr>
          <w:rFonts w:ascii="Times New Roman" w:hAnsi="Times New Roman" w:cs="Times New Roman"/>
          <w:noProof/>
          <w:spacing w:val="-2"/>
          <w:lang w:val="es-ES"/>
        </w:rPr>
        <w:t>(473).</w:t>
      </w:r>
      <w:r w:rsidR="0013754B" w:rsidRPr="00510ABA">
        <w:rPr>
          <w:rFonts w:ascii="Times New Roman" w:hAnsi="Times New Roman" w:cs="Times New Roman"/>
          <w:noProof/>
          <w:spacing w:val="-2"/>
          <w:lang w:val="es-ES"/>
        </w:rPr>
        <w:t xml:space="preserve"> </w:t>
      </w:r>
      <w:r w:rsidR="0013754B" w:rsidRPr="00510ABA">
        <w:rPr>
          <w:rFonts w:ascii="Times New Roman" w:hAnsi="Times New Roman" w:cs="Times New Roman"/>
          <w:noProof/>
          <w:spacing w:val="-2"/>
        </w:rPr>
        <w:t>https://www.alainet.org/es/active/53572</w:t>
      </w:r>
    </w:p>
    <w:bookmarkEnd w:id="0"/>
    <w:p w14:paraId="13B712AF" w14:textId="10A3A643" w:rsidR="0022361E" w:rsidRPr="0022361E" w:rsidRDefault="00A41566" w:rsidP="0022361E">
      <w:pPr>
        <w:pStyle w:val="Bibliografa"/>
        <w:spacing w:line="360" w:lineRule="auto"/>
        <w:ind w:left="720" w:hanging="720"/>
        <w:jc w:val="both"/>
        <w:rPr>
          <w:rFonts w:ascii="Times New Roman" w:hAnsi="Times New Roman" w:cs="Times New Roman"/>
          <w:noProof/>
          <w:lang w:val="es-ES"/>
        </w:rPr>
      </w:pPr>
      <w:r w:rsidRPr="005F1575">
        <w:rPr>
          <w:rFonts w:ascii="Times New Roman" w:hAnsi="Times New Roman" w:cs="Times New Roman"/>
          <w:noProof/>
          <w:lang w:val="es-ES"/>
        </w:rPr>
        <w:t xml:space="preserve">Torres-Rivas, Edelberto. (2005). </w:t>
      </w:r>
      <w:r w:rsidRPr="005F1575">
        <w:rPr>
          <w:rFonts w:ascii="Times New Roman" w:hAnsi="Times New Roman" w:cs="Times New Roman"/>
          <w:i/>
          <w:iCs/>
          <w:noProof/>
          <w:lang w:val="es-ES"/>
        </w:rPr>
        <w:t xml:space="preserve">Guatemala: un edificio de cinco niveles. </w:t>
      </w:r>
      <w:r w:rsidR="00C11775" w:rsidRPr="005F1575">
        <w:rPr>
          <w:rFonts w:ascii="Times New Roman" w:hAnsi="Times New Roman" w:cs="Times New Roman"/>
          <w:noProof/>
          <w:lang w:val="es-ES"/>
        </w:rPr>
        <w:t>M</w:t>
      </w:r>
      <w:r w:rsidRPr="005F1575">
        <w:rPr>
          <w:rFonts w:ascii="Times New Roman" w:hAnsi="Times New Roman" w:cs="Times New Roman"/>
          <w:noProof/>
          <w:lang w:val="es-ES"/>
        </w:rPr>
        <w:t>imeo.</w:t>
      </w:r>
    </w:p>
    <w:p w14:paraId="32B2A091" w14:textId="77777777" w:rsidR="00A41566" w:rsidRPr="009F1127" w:rsidRDefault="00A41566" w:rsidP="009F1127">
      <w:pPr>
        <w:rPr>
          <w:lang w:val="es-ES"/>
        </w:rPr>
      </w:pPr>
    </w:p>
    <w:sectPr w:rsidR="00A41566" w:rsidRPr="009F1127" w:rsidSect="00DD7DB6">
      <w:headerReference w:type="default" r:id="rId9"/>
      <w:footerReference w:type="even" r:id="rId10"/>
      <w:footerReference w:type="default" r:id="rId11"/>
      <w:pgSz w:w="11906" w:h="16838" w:code="9"/>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30603F" w14:textId="77777777" w:rsidR="00142E90" w:rsidRDefault="00142E90" w:rsidP="00077FBB">
      <w:r>
        <w:separator/>
      </w:r>
    </w:p>
  </w:endnote>
  <w:endnote w:type="continuationSeparator" w:id="0">
    <w:p w14:paraId="6A729D3A" w14:textId="77777777" w:rsidR="00142E90" w:rsidRDefault="00142E90" w:rsidP="00077FBB">
      <w:r>
        <w:continuationSeparator/>
      </w:r>
    </w:p>
  </w:endnote>
  <w:endnote w:id="1">
    <w:p w14:paraId="66441EDC" w14:textId="103D8144" w:rsidR="004A76B1" w:rsidRDefault="004A76B1">
      <w:pPr>
        <w:pStyle w:val="Textonotaalfinal"/>
        <w:rPr>
          <w:rFonts w:ascii="Times New Roman" w:hAnsi="Times New Roman" w:cs="Times New Roman"/>
          <w:b/>
          <w:bCs/>
          <w:lang w:val="es-MX"/>
        </w:rPr>
      </w:pPr>
      <w:r w:rsidRPr="004A76B1">
        <w:rPr>
          <w:rStyle w:val="Refdenotaalfinal"/>
          <w:rFonts w:ascii="Times New Roman" w:hAnsi="Times New Roman" w:cs="Times New Roman"/>
        </w:rPr>
        <w:endnoteRef/>
      </w:r>
      <w:r w:rsidRPr="004A76B1">
        <w:rPr>
          <w:rFonts w:ascii="Times New Roman" w:hAnsi="Times New Roman" w:cs="Times New Roman"/>
        </w:rPr>
        <w:t xml:space="preserve"> </w:t>
      </w:r>
      <w:r w:rsidRPr="004A76B1">
        <w:rPr>
          <w:rFonts w:ascii="Times New Roman" w:hAnsi="Times New Roman" w:cs="Times New Roman"/>
          <w:b/>
          <w:bCs/>
          <w:lang w:val="es-MX"/>
        </w:rPr>
        <w:t>Nota de autor</w:t>
      </w:r>
    </w:p>
    <w:p w14:paraId="4CDC65FB" w14:textId="1AD6C04D" w:rsidR="004A76B1" w:rsidRPr="004A76B1" w:rsidRDefault="004A76B1" w:rsidP="004A76B1">
      <w:pPr>
        <w:pStyle w:val="Textonotaalfinal"/>
        <w:jc w:val="both"/>
        <w:rPr>
          <w:rFonts w:ascii="Times New Roman" w:hAnsi="Times New Roman" w:cs="Times New Roman"/>
          <w:lang w:val="es-MX"/>
        </w:rPr>
      </w:pPr>
      <w:r w:rsidRPr="004A76B1">
        <w:rPr>
          <w:rFonts w:ascii="Times New Roman" w:hAnsi="Times New Roman" w:cs="Times New Roman"/>
          <w:lang w:val="es-MX"/>
        </w:rPr>
        <w:t>Salvadoreño. Maestro en Estudios de Cultura Centroamericana por la Universidad de El Salvador, San Salvador, El Salvador. Estudiante de doctorado en el Programa de Estudios Latinoamericanos en el campo de Literatura y Crítica Literaria en Latinoamericana, Universidad Nacional Autónoma de México, Ciudad de México, México. Correo electrónico: allanbarregaldamez@gmail.com ORCID: https://orcid.org/0000-0002-8368-9530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Pr>
      <w:id w:val="-99883517"/>
      <w:docPartObj>
        <w:docPartGallery w:val="Page Numbers (Bottom of Page)"/>
        <w:docPartUnique/>
      </w:docPartObj>
    </w:sdtPr>
    <w:sdtEndPr>
      <w:rPr>
        <w:rStyle w:val="Nmerodepgina"/>
      </w:rPr>
    </w:sdtEndPr>
    <w:sdtContent>
      <w:p w14:paraId="14438FCB" w14:textId="77777777" w:rsidR="001F4757" w:rsidRDefault="001F4757" w:rsidP="007B31B0">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28</w:t>
        </w:r>
        <w:r>
          <w:rPr>
            <w:rStyle w:val="Nmerodepgina"/>
          </w:rPr>
          <w:fldChar w:fldCharType="end"/>
        </w:r>
      </w:p>
    </w:sdtContent>
  </w:sdt>
  <w:p w14:paraId="7EF02566" w14:textId="77777777" w:rsidR="001F4757" w:rsidRDefault="001F4757" w:rsidP="007B31B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6B125D" w14:textId="77777777" w:rsidR="001F4757" w:rsidRDefault="001F4757" w:rsidP="007B31B0">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5345C0" w14:textId="77777777" w:rsidR="00142E90" w:rsidRDefault="00142E90" w:rsidP="00077FBB">
      <w:r>
        <w:separator/>
      </w:r>
    </w:p>
  </w:footnote>
  <w:footnote w:type="continuationSeparator" w:id="0">
    <w:p w14:paraId="4468B97E" w14:textId="77777777" w:rsidR="00142E90" w:rsidRDefault="00142E90" w:rsidP="00077FBB">
      <w:r>
        <w:continuationSeparator/>
      </w:r>
    </w:p>
  </w:footnote>
  <w:footnote w:id="1">
    <w:p w14:paraId="74686A95" w14:textId="0438BFB8" w:rsidR="001F4757" w:rsidRPr="0036288B" w:rsidRDefault="001F4757" w:rsidP="009E17D9">
      <w:pPr>
        <w:pStyle w:val="Textonotapie"/>
        <w:jc w:val="both"/>
        <w:rPr>
          <w:rFonts w:ascii="Times New Roman" w:hAnsi="Times New Roman" w:cs="Times New Roman"/>
          <w:sz w:val="20"/>
          <w:szCs w:val="20"/>
        </w:rPr>
      </w:pPr>
      <w:r w:rsidRPr="0036288B">
        <w:rPr>
          <w:rStyle w:val="Refdenotaalpie"/>
          <w:rFonts w:ascii="Times New Roman" w:hAnsi="Times New Roman" w:cs="Times New Roman"/>
          <w:sz w:val="20"/>
          <w:szCs w:val="20"/>
        </w:rPr>
        <w:footnoteRef/>
      </w:r>
      <w:r w:rsidRPr="0036288B">
        <w:rPr>
          <w:rFonts w:ascii="Times New Roman" w:hAnsi="Times New Roman" w:cs="Times New Roman"/>
          <w:sz w:val="20"/>
          <w:szCs w:val="20"/>
        </w:rPr>
        <w:t xml:space="preserve"> Existen diferencias entre los seis países centroamericanos: Costa Rica desde el año 2010 prohíbe la minería a cielo abierto. El Salvador en 201</w:t>
      </w:r>
      <w:r>
        <w:rPr>
          <w:rFonts w:ascii="Times New Roman" w:hAnsi="Times New Roman" w:cs="Times New Roman"/>
          <w:sz w:val="20"/>
          <w:szCs w:val="20"/>
        </w:rPr>
        <w:t>7</w:t>
      </w:r>
      <w:r w:rsidRPr="0036288B">
        <w:rPr>
          <w:rFonts w:ascii="Times New Roman" w:hAnsi="Times New Roman" w:cs="Times New Roman"/>
          <w:sz w:val="20"/>
          <w:szCs w:val="20"/>
        </w:rPr>
        <w:t xml:space="preserve"> prohibió la minería metálica en todo el país</w:t>
      </w:r>
      <w:r>
        <w:rPr>
          <w:rFonts w:ascii="Times New Roman" w:hAnsi="Times New Roman" w:cs="Times New Roman"/>
          <w:sz w:val="20"/>
          <w:szCs w:val="20"/>
        </w:rPr>
        <w:t xml:space="preserve">. </w:t>
      </w:r>
      <w:r w:rsidRPr="0036288B">
        <w:rPr>
          <w:rFonts w:ascii="Times New Roman" w:hAnsi="Times New Roman" w:cs="Times New Roman"/>
          <w:sz w:val="20"/>
          <w:szCs w:val="20"/>
        </w:rPr>
        <w:t xml:space="preserve">Por </w:t>
      </w:r>
      <w:r>
        <w:rPr>
          <w:rFonts w:ascii="Times New Roman" w:hAnsi="Times New Roman" w:cs="Times New Roman"/>
          <w:sz w:val="20"/>
          <w:szCs w:val="20"/>
        </w:rPr>
        <w:t>su parte</w:t>
      </w:r>
      <w:r w:rsidRPr="0036288B">
        <w:rPr>
          <w:rFonts w:ascii="Times New Roman" w:hAnsi="Times New Roman" w:cs="Times New Roman"/>
          <w:sz w:val="20"/>
          <w:szCs w:val="20"/>
        </w:rPr>
        <w:t>, Honduras y Nicaragua apuesta</w:t>
      </w:r>
      <w:r>
        <w:rPr>
          <w:rFonts w:ascii="Times New Roman" w:hAnsi="Times New Roman" w:cs="Times New Roman"/>
          <w:sz w:val="20"/>
          <w:szCs w:val="20"/>
        </w:rPr>
        <w:t>n</w:t>
      </w:r>
      <w:r w:rsidRPr="0036288B">
        <w:rPr>
          <w:rFonts w:ascii="Times New Roman" w:hAnsi="Times New Roman" w:cs="Times New Roman"/>
          <w:sz w:val="20"/>
          <w:szCs w:val="20"/>
        </w:rPr>
        <w:t xml:space="preserve"> a la explotación minera como motor del crecimiento económico, pero con una relación de costo</w:t>
      </w:r>
      <w:r>
        <w:rPr>
          <w:rFonts w:ascii="Times New Roman" w:hAnsi="Times New Roman" w:cs="Times New Roman"/>
          <w:sz w:val="20"/>
          <w:szCs w:val="20"/>
        </w:rPr>
        <w:t>-</w:t>
      </w:r>
      <w:r w:rsidRPr="0036288B">
        <w:rPr>
          <w:rFonts w:ascii="Times New Roman" w:hAnsi="Times New Roman" w:cs="Times New Roman"/>
          <w:sz w:val="20"/>
          <w:szCs w:val="20"/>
        </w:rPr>
        <w:t xml:space="preserve">beneficio de impactos negativos. Y panoramas como el de Panamá o el de Guatemala en los cuales el extractivismo ha venido a azuzar la conflictividad social y política </w:t>
      </w:r>
      <w:r w:rsidRPr="00BE464A">
        <w:rPr>
          <w:rFonts w:ascii="Times New Roman" w:hAnsi="Times New Roman" w:cs="Times New Roman"/>
          <w:sz w:val="20"/>
          <w:szCs w:val="20"/>
        </w:rPr>
        <w:t xml:space="preserve">con </w:t>
      </w:r>
      <w:r w:rsidRPr="00E250AE">
        <w:rPr>
          <w:rFonts w:ascii="Times New Roman" w:hAnsi="Times New Roman" w:cs="Times New Roman"/>
          <w:sz w:val="20"/>
          <w:szCs w:val="20"/>
        </w:rPr>
        <w:t>el</w:t>
      </w:r>
      <w:r w:rsidRPr="00BE464A">
        <w:rPr>
          <w:rFonts w:ascii="Times New Roman" w:hAnsi="Times New Roman" w:cs="Times New Roman"/>
          <w:sz w:val="20"/>
          <w:szCs w:val="20"/>
        </w:rPr>
        <w:t xml:space="preserve"> papel</w:t>
      </w:r>
      <w:r w:rsidRPr="0036288B">
        <w:rPr>
          <w:rFonts w:ascii="Times New Roman" w:hAnsi="Times New Roman" w:cs="Times New Roman"/>
          <w:sz w:val="20"/>
          <w:szCs w:val="20"/>
        </w:rPr>
        <w:t xml:space="preserve"> central de los pueblos indígenas frente a los Estados y las trasnacionales. Para mayor información </w:t>
      </w:r>
      <w:r w:rsidRPr="00E250AE">
        <w:rPr>
          <w:rFonts w:ascii="Times New Roman" w:hAnsi="Times New Roman" w:cs="Times New Roman"/>
          <w:sz w:val="20"/>
          <w:szCs w:val="20"/>
        </w:rPr>
        <w:t>véase</w:t>
      </w:r>
      <w:r w:rsidR="00142205" w:rsidRPr="00E250AE">
        <w:rPr>
          <w:rFonts w:ascii="Times New Roman" w:hAnsi="Times New Roman" w:cs="Times New Roman"/>
          <w:sz w:val="20"/>
          <w:szCs w:val="20"/>
        </w:rPr>
        <w:t xml:space="preserve">: </w:t>
      </w:r>
      <w:r w:rsidRPr="00E250AE">
        <w:rPr>
          <w:rFonts w:ascii="Times New Roman" w:hAnsi="Times New Roman" w:cs="Times New Roman"/>
          <w:sz w:val="20"/>
          <w:szCs w:val="20"/>
        </w:rPr>
        <w:t>Álvarez et al. (2015).</w:t>
      </w:r>
    </w:p>
    <w:p w14:paraId="64CDB9C8" w14:textId="77777777" w:rsidR="001F4757" w:rsidRPr="00C502EF" w:rsidRDefault="001F4757" w:rsidP="009E17D9">
      <w:pPr>
        <w:pStyle w:val="Textonotapie"/>
      </w:pPr>
    </w:p>
  </w:footnote>
  <w:footnote w:id="2">
    <w:p w14:paraId="0FFAF466" w14:textId="75EAD389" w:rsidR="001F4757" w:rsidRPr="00ED0D5C" w:rsidRDefault="001F4757" w:rsidP="001C5F66">
      <w:pPr>
        <w:pStyle w:val="Textonotapie"/>
        <w:jc w:val="both"/>
        <w:rPr>
          <w:rFonts w:ascii="Times New Roman" w:hAnsi="Times New Roman" w:cs="Times New Roman"/>
          <w:lang w:val="es-ES"/>
        </w:rPr>
      </w:pPr>
      <w:r w:rsidRPr="0036288B">
        <w:rPr>
          <w:rStyle w:val="Refdenotaalpie"/>
          <w:rFonts w:ascii="Times New Roman" w:hAnsi="Times New Roman" w:cs="Times New Roman"/>
          <w:sz w:val="18"/>
          <w:szCs w:val="18"/>
        </w:rPr>
        <w:footnoteRef/>
      </w:r>
      <w:r w:rsidRPr="0036288B">
        <w:rPr>
          <w:rFonts w:ascii="Times New Roman" w:hAnsi="Times New Roman" w:cs="Times New Roman"/>
          <w:sz w:val="18"/>
          <w:szCs w:val="18"/>
        </w:rPr>
        <w:t xml:space="preserve"> </w:t>
      </w:r>
      <w:r w:rsidRPr="0036288B">
        <w:rPr>
          <w:rFonts w:ascii="Times New Roman" w:hAnsi="Times New Roman" w:cs="Times New Roman"/>
          <w:sz w:val="20"/>
          <w:szCs w:val="20"/>
        </w:rPr>
        <w:t xml:space="preserve">A un capitalista, según Marx “no le basta con producir un valor de uso; no, él quiere producir una mercancía; no sólo un valor de uso, sino un valor; y tampoco se contenta con un valor puro y simple, sino que aspira a una plusvalía, a un valor </w:t>
      </w:r>
      <w:r w:rsidRPr="00E250AE">
        <w:rPr>
          <w:rFonts w:ascii="Times New Roman" w:hAnsi="Times New Roman" w:cs="Times New Roman"/>
          <w:sz w:val="20"/>
          <w:szCs w:val="20"/>
        </w:rPr>
        <w:t>mayor”</w:t>
      </w:r>
      <w:r w:rsidR="006111CE" w:rsidRPr="00E250AE">
        <w:rPr>
          <w:rFonts w:ascii="Times New Roman" w:hAnsi="Times New Roman" w:cs="Times New Roman"/>
          <w:sz w:val="20"/>
          <w:szCs w:val="20"/>
        </w:rPr>
        <w:t xml:space="preserve">: </w:t>
      </w:r>
      <w:r w:rsidRPr="00E250AE">
        <w:rPr>
          <w:rFonts w:ascii="Times New Roman" w:hAnsi="Times New Roman" w:cs="Times New Roman"/>
          <w:sz w:val="20"/>
          <w:szCs w:val="20"/>
        </w:rPr>
        <w:t>(</w:t>
      </w:r>
      <w:r>
        <w:rPr>
          <w:rFonts w:ascii="Times New Roman" w:hAnsi="Times New Roman" w:cs="Times New Roman"/>
          <w:sz w:val="20"/>
          <w:szCs w:val="20"/>
        </w:rPr>
        <w:t>Marx, 2019, p. 1</w:t>
      </w:r>
      <w:r w:rsidR="00E250AE">
        <w:rPr>
          <w:rFonts w:ascii="Times New Roman" w:hAnsi="Times New Roman" w:cs="Times New Roman"/>
          <w:sz w:val="20"/>
          <w:szCs w:val="20"/>
        </w:rPr>
        <w:t>70</w:t>
      </w:r>
      <w:r>
        <w:rPr>
          <w:rFonts w:ascii="Times New Roman" w:hAnsi="Times New Roman" w:cs="Times New Roman"/>
          <w:sz w:val="20"/>
          <w:szCs w:val="20"/>
        </w:rPr>
        <w:t>).</w:t>
      </w:r>
      <w:r>
        <w:rPr>
          <w:rFonts w:ascii="Times New Roman" w:hAnsi="Times New Roman" w:cs="Times New Roman"/>
          <w:noProof/>
          <w:sz w:val="20"/>
          <w:szCs w:val="20"/>
          <w:lang w:val="es-ES"/>
        </w:rPr>
        <w:t xml:space="preserve"> </w:t>
      </w:r>
    </w:p>
  </w:footnote>
  <w:footnote w:id="3">
    <w:p w14:paraId="75D6C25A" w14:textId="45E124BE" w:rsidR="001F4757" w:rsidRPr="00F63ED9" w:rsidRDefault="001F4757" w:rsidP="009E61B1">
      <w:pPr>
        <w:pStyle w:val="Textonotapie"/>
        <w:jc w:val="both"/>
        <w:rPr>
          <w:rFonts w:ascii="Times New Roman" w:hAnsi="Times New Roman" w:cs="Times New Roman"/>
          <w:sz w:val="20"/>
          <w:szCs w:val="20"/>
          <w:lang w:val="es-ES"/>
        </w:rPr>
      </w:pPr>
      <w:r w:rsidRPr="00F63ED9">
        <w:rPr>
          <w:rStyle w:val="Refdenotaalpie"/>
          <w:sz w:val="20"/>
          <w:szCs w:val="20"/>
        </w:rPr>
        <w:footnoteRef/>
      </w:r>
      <w:r w:rsidRPr="00F63ED9">
        <w:rPr>
          <w:sz w:val="20"/>
          <w:szCs w:val="20"/>
        </w:rPr>
        <w:t xml:space="preserve"> </w:t>
      </w:r>
      <w:r w:rsidRPr="00F63ED9">
        <w:rPr>
          <w:rFonts w:ascii="Times New Roman" w:hAnsi="Times New Roman" w:cs="Times New Roman"/>
          <w:sz w:val="20"/>
          <w:szCs w:val="20"/>
          <w:lang w:val="es-ES"/>
        </w:rPr>
        <w:t xml:space="preserve">Para ver otros estudios sobre la obra de Franz Galich en su conjunto, consúltese Mackenbach (2021).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03749" w14:textId="5DA65E15" w:rsidR="00302EC1" w:rsidRPr="00302EC1" w:rsidRDefault="00302EC1" w:rsidP="00302EC1">
    <w:pPr>
      <w:tabs>
        <w:tab w:val="center" w:pos="4252"/>
        <w:tab w:val="right" w:pos="8504"/>
      </w:tabs>
      <w:jc w:val="center"/>
      <w:rPr>
        <w:rFonts w:ascii="Times New Roman" w:eastAsia="Calibri" w:hAnsi="Times New Roman" w:cs="Times New Roman"/>
        <w:b/>
        <w:color w:val="767171"/>
        <w:sz w:val="22"/>
        <w:szCs w:val="22"/>
        <w:lang w:val="es-CR"/>
      </w:rPr>
    </w:pPr>
    <w:r w:rsidRPr="00302EC1">
      <w:rPr>
        <w:rFonts w:ascii="Times New Roman" w:eastAsia="Calibri" w:hAnsi="Times New Roman" w:cs="Times New Roman"/>
        <w:b/>
        <w:i/>
        <w:color w:val="767171"/>
        <w:sz w:val="18"/>
        <w:szCs w:val="18"/>
      </w:rPr>
      <w:t xml:space="preserve">Cuadernos </w:t>
    </w:r>
    <w:proofErr w:type="spellStart"/>
    <w:r w:rsidRPr="00302EC1">
      <w:rPr>
        <w:rFonts w:ascii="Times New Roman" w:eastAsia="Calibri" w:hAnsi="Times New Roman" w:cs="Times New Roman"/>
        <w:b/>
        <w:i/>
        <w:color w:val="767171"/>
        <w:sz w:val="18"/>
        <w:szCs w:val="18"/>
      </w:rPr>
      <w:t>Inter.c.a.mbio</w:t>
    </w:r>
    <w:proofErr w:type="spellEnd"/>
    <w:r w:rsidRPr="00302EC1">
      <w:rPr>
        <w:rFonts w:ascii="Times New Roman" w:eastAsia="Calibri" w:hAnsi="Times New Roman" w:cs="Times New Roman"/>
        <w:b/>
        <w:i/>
        <w:color w:val="767171"/>
        <w:sz w:val="18"/>
        <w:szCs w:val="18"/>
      </w:rPr>
      <w:t xml:space="preserve"> sobre Centroamérica y el Caribe</w:t>
    </w:r>
    <w:r w:rsidRPr="00302EC1">
      <w:rPr>
        <w:rFonts w:ascii="Times New Roman" w:eastAsia="Calibri" w:hAnsi="Times New Roman" w:cs="Times New Roman"/>
        <w:b/>
        <w:color w:val="767171"/>
        <w:sz w:val="18"/>
        <w:szCs w:val="18"/>
      </w:rPr>
      <w:t>, 2024, Vol. 21, Núm. 1, e</w:t>
    </w:r>
    <w:r w:rsidR="007A4B7B" w:rsidRPr="007A4B7B">
      <w:rPr>
        <w:rFonts w:ascii="Times New Roman" w:eastAsia="Calibri" w:hAnsi="Times New Roman" w:cs="Times New Roman"/>
        <w:b/>
        <w:color w:val="767171"/>
        <w:sz w:val="18"/>
        <w:szCs w:val="18"/>
      </w:rPr>
      <w:t>61635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EC3154"/>
    <w:multiLevelType w:val="hybridMultilevel"/>
    <w:tmpl w:val="2D020DE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0AC7D88"/>
    <w:multiLevelType w:val="hybridMultilevel"/>
    <w:tmpl w:val="692AE4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59960A0"/>
    <w:multiLevelType w:val="hybridMultilevel"/>
    <w:tmpl w:val="4ADE87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DD9408F"/>
    <w:multiLevelType w:val="hybridMultilevel"/>
    <w:tmpl w:val="1DFCAC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910996882">
    <w:abstractNumId w:val="1"/>
  </w:num>
  <w:num w:numId="2" w16cid:durableId="729574874">
    <w:abstractNumId w:val="3"/>
  </w:num>
  <w:num w:numId="3" w16cid:durableId="570189359">
    <w:abstractNumId w:val="2"/>
  </w:num>
  <w:num w:numId="4" w16cid:durableId="874120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FBB"/>
    <w:rsid w:val="000059FF"/>
    <w:rsid w:val="0001295E"/>
    <w:rsid w:val="00013597"/>
    <w:rsid w:val="00016313"/>
    <w:rsid w:val="00023440"/>
    <w:rsid w:val="00033B11"/>
    <w:rsid w:val="0003431B"/>
    <w:rsid w:val="00042B89"/>
    <w:rsid w:val="00052C5A"/>
    <w:rsid w:val="00055631"/>
    <w:rsid w:val="00056FA4"/>
    <w:rsid w:val="00060C57"/>
    <w:rsid w:val="00062167"/>
    <w:rsid w:val="00062D9B"/>
    <w:rsid w:val="00065FFF"/>
    <w:rsid w:val="000669B0"/>
    <w:rsid w:val="0007041F"/>
    <w:rsid w:val="00070EB6"/>
    <w:rsid w:val="00077FBB"/>
    <w:rsid w:val="000819C8"/>
    <w:rsid w:val="0009502E"/>
    <w:rsid w:val="00095CF9"/>
    <w:rsid w:val="00096368"/>
    <w:rsid w:val="000963E8"/>
    <w:rsid w:val="000A446E"/>
    <w:rsid w:val="000B44F2"/>
    <w:rsid w:val="000C1AFA"/>
    <w:rsid w:val="000C37FF"/>
    <w:rsid w:val="000D2B04"/>
    <w:rsid w:val="000D78C4"/>
    <w:rsid w:val="000E7571"/>
    <w:rsid w:val="000F1144"/>
    <w:rsid w:val="000F1D9A"/>
    <w:rsid w:val="000F38E8"/>
    <w:rsid w:val="000F53E8"/>
    <w:rsid w:val="000F6EFD"/>
    <w:rsid w:val="0010699B"/>
    <w:rsid w:val="00106B56"/>
    <w:rsid w:val="00115951"/>
    <w:rsid w:val="00120D12"/>
    <w:rsid w:val="0013490B"/>
    <w:rsid w:val="00135993"/>
    <w:rsid w:val="00135B74"/>
    <w:rsid w:val="0013754B"/>
    <w:rsid w:val="00142205"/>
    <w:rsid w:val="00142E90"/>
    <w:rsid w:val="0015239D"/>
    <w:rsid w:val="001528D3"/>
    <w:rsid w:val="0015503D"/>
    <w:rsid w:val="001575D3"/>
    <w:rsid w:val="00160D2C"/>
    <w:rsid w:val="00160F38"/>
    <w:rsid w:val="00162676"/>
    <w:rsid w:val="00162E95"/>
    <w:rsid w:val="00165E4B"/>
    <w:rsid w:val="00171BBF"/>
    <w:rsid w:val="00172B9F"/>
    <w:rsid w:val="00175141"/>
    <w:rsid w:val="00175C7D"/>
    <w:rsid w:val="00180281"/>
    <w:rsid w:val="00180F79"/>
    <w:rsid w:val="00186654"/>
    <w:rsid w:val="00186D3E"/>
    <w:rsid w:val="00193901"/>
    <w:rsid w:val="0019630B"/>
    <w:rsid w:val="001964C5"/>
    <w:rsid w:val="00196AF2"/>
    <w:rsid w:val="001A4672"/>
    <w:rsid w:val="001B0992"/>
    <w:rsid w:val="001B10A9"/>
    <w:rsid w:val="001C3AD5"/>
    <w:rsid w:val="001C55F4"/>
    <w:rsid w:val="001C5F66"/>
    <w:rsid w:val="001D4F57"/>
    <w:rsid w:val="001D7F33"/>
    <w:rsid w:val="001F0F3E"/>
    <w:rsid w:val="001F2B7D"/>
    <w:rsid w:val="001F37B6"/>
    <w:rsid w:val="001F4757"/>
    <w:rsid w:val="002147A7"/>
    <w:rsid w:val="002173DD"/>
    <w:rsid w:val="00217B18"/>
    <w:rsid w:val="0022361E"/>
    <w:rsid w:val="00235117"/>
    <w:rsid w:val="002355DE"/>
    <w:rsid w:val="00235AD1"/>
    <w:rsid w:val="002432D0"/>
    <w:rsid w:val="00245F14"/>
    <w:rsid w:val="00253B31"/>
    <w:rsid w:val="002546C2"/>
    <w:rsid w:val="00256E25"/>
    <w:rsid w:val="00260C2C"/>
    <w:rsid w:val="002754E8"/>
    <w:rsid w:val="00277B22"/>
    <w:rsid w:val="00283228"/>
    <w:rsid w:val="00284525"/>
    <w:rsid w:val="00284560"/>
    <w:rsid w:val="00285079"/>
    <w:rsid w:val="002866BA"/>
    <w:rsid w:val="00293B12"/>
    <w:rsid w:val="002B0A6D"/>
    <w:rsid w:val="002B1B39"/>
    <w:rsid w:val="002B3353"/>
    <w:rsid w:val="002C06B7"/>
    <w:rsid w:val="002C249C"/>
    <w:rsid w:val="002C5556"/>
    <w:rsid w:val="002D6B0B"/>
    <w:rsid w:val="002E08D3"/>
    <w:rsid w:val="002E1608"/>
    <w:rsid w:val="002E5408"/>
    <w:rsid w:val="002F1413"/>
    <w:rsid w:val="002F47C4"/>
    <w:rsid w:val="002F6041"/>
    <w:rsid w:val="003029E5"/>
    <w:rsid w:val="00302EC1"/>
    <w:rsid w:val="00304974"/>
    <w:rsid w:val="0030635F"/>
    <w:rsid w:val="00313E4F"/>
    <w:rsid w:val="003156D3"/>
    <w:rsid w:val="00320913"/>
    <w:rsid w:val="003211BB"/>
    <w:rsid w:val="003217E4"/>
    <w:rsid w:val="0032496D"/>
    <w:rsid w:val="00330F5D"/>
    <w:rsid w:val="00334291"/>
    <w:rsid w:val="0033442D"/>
    <w:rsid w:val="003413DA"/>
    <w:rsid w:val="0034496A"/>
    <w:rsid w:val="00353195"/>
    <w:rsid w:val="00355D3F"/>
    <w:rsid w:val="00357CFF"/>
    <w:rsid w:val="0036076C"/>
    <w:rsid w:val="00360875"/>
    <w:rsid w:val="00362396"/>
    <w:rsid w:val="0036596F"/>
    <w:rsid w:val="003659FF"/>
    <w:rsid w:val="00370055"/>
    <w:rsid w:val="00371E52"/>
    <w:rsid w:val="00372D0F"/>
    <w:rsid w:val="00374496"/>
    <w:rsid w:val="00375B3E"/>
    <w:rsid w:val="00383BB1"/>
    <w:rsid w:val="003861FC"/>
    <w:rsid w:val="00390C23"/>
    <w:rsid w:val="00396190"/>
    <w:rsid w:val="003A4A7F"/>
    <w:rsid w:val="003A4B7F"/>
    <w:rsid w:val="003A6BAC"/>
    <w:rsid w:val="003C091A"/>
    <w:rsid w:val="003C3AD9"/>
    <w:rsid w:val="003C7F97"/>
    <w:rsid w:val="003D0946"/>
    <w:rsid w:val="003D0A75"/>
    <w:rsid w:val="003D1900"/>
    <w:rsid w:val="003D2F8B"/>
    <w:rsid w:val="003D3DB5"/>
    <w:rsid w:val="003D5465"/>
    <w:rsid w:val="003D5E49"/>
    <w:rsid w:val="003D670D"/>
    <w:rsid w:val="003D7C8B"/>
    <w:rsid w:val="003E0048"/>
    <w:rsid w:val="003E6426"/>
    <w:rsid w:val="003F06E7"/>
    <w:rsid w:val="003F173C"/>
    <w:rsid w:val="00400915"/>
    <w:rsid w:val="00400A27"/>
    <w:rsid w:val="0040405A"/>
    <w:rsid w:val="0040560B"/>
    <w:rsid w:val="00430A21"/>
    <w:rsid w:val="004339CE"/>
    <w:rsid w:val="00434882"/>
    <w:rsid w:val="0043594A"/>
    <w:rsid w:val="00444F4F"/>
    <w:rsid w:val="00446F1F"/>
    <w:rsid w:val="00450C52"/>
    <w:rsid w:val="00451C10"/>
    <w:rsid w:val="00451CC3"/>
    <w:rsid w:val="004546A6"/>
    <w:rsid w:val="0045750B"/>
    <w:rsid w:val="00460914"/>
    <w:rsid w:val="0046160D"/>
    <w:rsid w:val="00472805"/>
    <w:rsid w:val="004751D7"/>
    <w:rsid w:val="00476DD5"/>
    <w:rsid w:val="00482B4A"/>
    <w:rsid w:val="00482EDC"/>
    <w:rsid w:val="00487CC7"/>
    <w:rsid w:val="00487F31"/>
    <w:rsid w:val="00491F31"/>
    <w:rsid w:val="004934DD"/>
    <w:rsid w:val="00493576"/>
    <w:rsid w:val="004A355F"/>
    <w:rsid w:val="004A3702"/>
    <w:rsid w:val="004A41E6"/>
    <w:rsid w:val="004A7342"/>
    <w:rsid w:val="004A76B1"/>
    <w:rsid w:val="004B4BCB"/>
    <w:rsid w:val="004C1B77"/>
    <w:rsid w:val="004C3DF9"/>
    <w:rsid w:val="004C6450"/>
    <w:rsid w:val="004D20DF"/>
    <w:rsid w:val="004D219B"/>
    <w:rsid w:val="004E4200"/>
    <w:rsid w:val="004E4A45"/>
    <w:rsid w:val="004F2021"/>
    <w:rsid w:val="004F25BF"/>
    <w:rsid w:val="005005B5"/>
    <w:rsid w:val="005023F8"/>
    <w:rsid w:val="00510ABA"/>
    <w:rsid w:val="00514BB4"/>
    <w:rsid w:val="0052183D"/>
    <w:rsid w:val="005242C8"/>
    <w:rsid w:val="0052509C"/>
    <w:rsid w:val="00526260"/>
    <w:rsid w:val="00533EB9"/>
    <w:rsid w:val="00536540"/>
    <w:rsid w:val="00544AF6"/>
    <w:rsid w:val="005460E7"/>
    <w:rsid w:val="00552461"/>
    <w:rsid w:val="005553CE"/>
    <w:rsid w:val="00555DC0"/>
    <w:rsid w:val="00555E7B"/>
    <w:rsid w:val="00561FE2"/>
    <w:rsid w:val="00566716"/>
    <w:rsid w:val="005735ED"/>
    <w:rsid w:val="00576B3B"/>
    <w:rsid w:val="00580E75"/>
    <w:rsid w:val="005866AD"/>
    <w:rsid w:val="005867B7"/>
    <w:rsid w:val="0059178E"/>
    <w:rsid w:val="00591A0D"/>
    <w:rsid w:val="005A290A"/>
    <w:rsid w:val="005A4EB3"/>
    <w:rsid w:val="005A6F69"/>
    <w:rsid w:val="005B3E97"/>
    <w:rsid w:val="005B46F6"/>
    <w:rsid w:val="005B5A70"/>
    <w:rsid w:val="005C1BCE"/>
    <w:rsid w:val="005C1FAE"/>
    <w:rsid w:val="005C50B6"/>
    <w:rsid w:val="005C66AC"/>
    <w:rsid w:val="005D11DD"/>
    <w:rsid w:val="005D200E"/>
    <w:rsid w:val="005D2B3E"/>
    <w:rsid w:val="005D3BE3"/>
    <w:rsid w:val="005E07A5"/>
    <w:rsid w:val="005E1A21"/>
    <w:rsid w:val="005F1575"/>
    <w:rsid w:val="005F1859"/>
    <w:rsid w:val="005F279E"/>
    <w:rsid w:val="005F47D8"/>
    <w:rsid w:val="005F49F1"/>
    <w:rsid w:val="005F602A"/>
    <w:rsid w:val="0060166D"/>
    <w:rsid w:val="0060340B"/>
    <w:rsid w:val="00606C43"/>
    <w:rsid w:val="006111CE"/>
    <w:rsid w:val="00613511"/>
    <w:rsid w:val="00614DF5"/>
    <w:rsid w:val="006169FA"/>
    <w:rsid w:val="00623851"/>
    <w:rsid w:val="00624F62"/>
    <w:rsid w:val="006255E9"/>
    <w:rsid w:val="00626228"/>
    <w:rsid w:val="00626AA6"/>
    <w:rsid w:val="00626FBF"/>
    <w:rsid w:val="006271CF"/>
    <w:rsid w:val="00632F26"/>
    <w:rsid w:val="00643269"/>
    <w:rsid w:val="00645CA4"/>
    <w:rsid w:val="00652C5D"/>
    <w:rsid w:val="006543F8"/>
    <w:rsid w:val="00655958"/>
    <w:rsid w:val="00655AA3"/>
    <w:rsid w:val="0065609C"/>
    <w:rsid w:val="0065633B"/>
    <w:rsid w:val="00660A53"/>
    <w:rsid w:val="0067011E"/>
    <w:rsid w:val="006703D1"/>
    <w:rsid w:val="006741A1"/>
    <w:rsid w:val="00683718"/>
    <w:rsid w:val="00690831"/>
    <w:rsid w:val="00691BA5"/>
    <w:rsid w:val="00696CBD"/>
    <w:rsid w:val="0069713F"/>
    <w:rsid w:val="006A116C"/>
    <w:rsid w:val="006A265E"/>
    <w:rsid w:val="006B5BBB"/>
    <w:rsid w:val="006B6513"/>
    <w:rsid w:val="006C3270"/>
    <w:rsid w:val="006C6B2A"/>
    <w:rsid w:val="006C6CC7"/>
    <w:rsid w:val="006D07D2"/>
    <w:rsid w:val="006D230C"/>
    <w:rsid w:val="006E6948"/>
    <w:rsid w:val="006F547A"/>
    <w:rsid w:val="00710B4D"/>
    <w:rsid w:val="00711093"/>
    <w:rsid w:val="00716B34"/>
    <w:rsid w:val="007174EC"/>
    <w:rsid w:val="0072779A"/>
    <w:rsid w:val="00727C67"/>
    <w:rsid w:val="00730C0C"/>
    <w:rsid w:val="00732A13"/>
    <w:rsid w:val="007333DD"/>
    <w:rsid w:val="00734103"/>
    <w:rsid w:val="00734DA9"/>
    <w:rsid w:val="00736A16"/>
    <w:rsid w:val="0074114A"/>
    <w:rsid w:val="00750A5F"/>
    <w:rsid w:val="00751270"/>
    <w:rsid w:val="00751766"/>
    <w:rsid w:val="00751B6F"/>
    <w:rsid w:val="00757880"/>
    <w:rsid w:val="007603E7"/>
    <w:rsid w:val="007611C4"/>
    <w:rsid w:val="00761D12"/>
    <w:rsid w:val="00766A2F"/>
    <w:rsid w:val="0076746A"/>
    <w:rsid w:val="00776AA4"/>
    <w:rsid w:val="00783298"/>
    <w:rsid w:val="0079528F"/>
    <w:rsid w:val="007A1E6F"/>
    <w:rsid w:val="007A4B7B"/>
    <w:rsid w:val="007A79BB"/>
    <w:rsid w:val="007B2536"/>
    <w:rsid w:val="007B2C92"/>
    <w:rsid w:val="007B31B0"/>
    <w:rsid w:val="007B4632"/>
    <w:rsid w:val="007C1092"/>
    <w:rsid w:val="007C1858"/>
    <w:rsid w:val="007C1FE0"/>
    <w:rsid w:val="007C437B"/>
    <w:rsid w:val="007D223F"/>
    <w:rsid w:val="007D30BE"/>
    <w:rsid w:val="007D4A01"/>
    <w:rsid w:val="007E6B08"/>
    <w:rsid w:val="007E7CCA"/>
    <w:rsid w:val="007F1E97"/>
    <w:rsid w:val="00800C78"/>
    <w:rsid w:val="008051EF"/>
    <w:rsid w:val="00807B59"/>
    <w:rsid w:val="0081558E"/>
    <w:rsid w:val="00820DC5"/>
    <w:rsid w:val="0082269B"/>
    <w:rsid w:val="00824181"/>
    <w:rsid w:val="00831868"/>
    <w:rsid w:val="00831CB3"/>
    <w:rsid w:val="0083268D"/>
    <w:rsid w:val="0084381C"/>
    <w:rsid w:val="00851957"/>
    <w:rsid w:val="008654D6"/>
    <w:rsid w:val="0086769F"/>
    <w:rsid w:val="00873232"/>
    <w:rsid w:val="00876E8F"/>
    <w:rsid w:val="008804C2"/>
    <w:rsid w:val="00885FFF"/>
    <w:rsid w:val="00890056"/>
    <w:rsid w:val="008A622E"/>
    <w:rsid w:val="008A70C0"/>
    <w:rsid w:val="008A74D4"/>
    <w:rsid w:val="008B0581"/>
    <w:rsid w:val="008B0A46"/>
    <w:rsid w:val="008B2DA2"/>
    <w:rsid w:val="008B331E"/>
    <w:rsid w:val="008B58EF"/>
    <w:rsid w:val="008B6F87"/>
    <w:rsid w:val="008C3090"/>
    <w:rsid w:val="008C3315"/>
    <w:rsid w:val="008C4A6D"/>
    <w:rsid w:val="008D206C"/>
    <w:rsid w:val="008D45E2"/>
    <w:rsid w:val="008D4CA3"/>
    <w:rsid w:val="008D58D1"/>
    <w:rsid w:val="008D6AB7"/>
    <w:rsid w:val="008E3A4C"/>
    <w:rsid w:val="008E5BA7"/>
    <w:rsid w:val="008E7CC4"/>
    <w:rsid w:val="008F0CFA"/>
    <w:rsid w:val="008F4AA6"/>
    <w:rsid w:val="008F5705"/>
    <w:rsid w:val="008F6EBB"/>
    <w:rsid w:val="00900C21"/>
    <w:rsid w:val="00916384"/>
    <w:rsid w:val="00917DB0"/>
    <w:rsid w:val="00922049"/>
    <w:rsid w:val="00923F98"/>
    <w:rsid w:val="00926BDC"/>
    <w:rsid w:val="00935255"/>
    <w:rsid w:val="0094063D"/>
    <w:rsid w:val="00942978"/>
    <w:rsid w:val="00943550"/>
    <w:rsid w:val="009441F7"/>
    <w:rsid w:val="00947D2E"/>
    <w:rsid w:val="00950B95"/>
    <w:rsid w:val="00951C18"/>
    <w:rsid w:val="00951E2D"/>
    <w:rsid w:val="00954D6B"/>
    <w:rsid w:val="00955644"/>
    <w:rsid w:val="009568D8"/>
    <w:rsid w:val="00957C52"/>
    <w:rsid w:val="00971814"/>
    <w:rsid w:val="00977278"/>
    <w:rsid w:val="00982D19"/>
    <w:rsid w:val="00985CDA"/>
    <w:rsid w:val="00987FE5"/>
    <w:rsid w:val="00994F33"/>
    <w:rsid w:val="009A1D77"/>
    <w:rsid w:val="009A4F81"/>
    <w:rsid w:val="009B2A5E"/>
    <w:rsid w:val="009C523A"/>
    <w:rsid w:val="009C6839"/>
    <w:rsid w:val="009D06E5"/>
    <w:rsid w:val="009D489D"/>
    <w:rsid w:val="009D5DAE"/>
    <w:rsid w:val="009E17D9"/>
    <w:rsid w:val="009E61B1"/>
    <w:rsid w:val="009E7EFF"/>
    <w:rsid w:val="009F1127"/>
    <w:rsid w:val="009F2069"/>
    <w:rsid w:val="009F254D"/>
    <w:rsid w:val="009F2D68"/>
    <w:rsid w:val="009F451C"/>
    <w:rsid w:val="009F54A3"/>
    <w:rsid w:val="00A04EE6"/>
    <w:rsid w:val="00A0605E"/>
    <w:rsid w:val="00A1122E"/>
    <w:rsid w:val="00A12F96"/>
    <w:rsid w:val="00A1757F"/>
    <w:rsid w:val="00A249AE"/>
    <w:rsid w:val="00A24CF8"/>
    <w:rsid w:val="00A306C7"/>
    <w:rsid w:val="00A311A3"/>
    <w:rsid w:val="00A367EB"/>
    <w:rsid w:val="00A4107E"/>
    <w:rsid w:val="00A41566"/>
    <w:rsid w:val="00A43DD8"/>
    <w:rsid w:val="00A471F9"/>
    <w:rsid w:val="00A47738"/>
    <w:rsid w:val="00A613BA"/>
    <w:rsid w:val="00A63642"/>
    <w:rsid w:val="00A66483"/>
    <w:rsid w:val="00A70A55"/>
    <w:rsid w:val="00A719EF"/>
    <w:rsid w:val="00A74EE4"/>
    <w:rsid w:val="00A74F3F"/>
    <w:rsid w:val="00A758E5"/>
    <w:rsid w:val="00A83581"/>
    <w:rsid w:val="00A934A1"/>
    <w:rsid w:val="00A953E7"/>
    <w:rsid w:val="00AB6FFA"/>
    <w:rsid w:val="00AC2D0D"/>
    <w:rsid w:val="00AC52A7"/>
    <w:rsid w:val="00AC5A7C"/>
    <w:rsid w:val="00AC5F68"/>
    <w:rsid w:val="00AD67DE"/>
    <w:rsid w:val="00AE79C5"/>
    <w:rsid w:val="00B01BCD"/>
    <w:rsid w:val="00B0437B"/>
    <w:rsid w:val="00B17D41"/>
    <w:rsid w:val="00B210FB"/>
    <w:rsid w:val="00B240F5"/>
    <w:rsid w:val="00B27F14"/>
    <w:rsid w:val="00B308A7"/>
    <w:rsid w:val="00B371F7"/>
    <w:rsid w:val="00B5046A"/>
    <w:rsid w:val="00B50700"/>
    <w:rsid w:val="00B54F9B"/>
    <w:rsid w:val="00B5676A"/>
    <w:rsid w:val="00B5687A"/>
    <w:rsid w:val="00B57300"/>
    <w:rsid w:val="00B63195"/>
    <w:rsid w:val="00B636C9"/>
    <w:rsid w:val="00B676D5"/>
    <w:rsid w:val="00B740F7"/>
    <w:rsid w:val="00B752E8"/>
    <w:rsid w:val="00B81886"/>
    <w:rsid w:val="00B845B6"/>
    <w:rsid w:val="00B87F31"/>
    <w:rsid w:val="00B90CD3"/>
    <w:rsid w:val="00B92D64"/>
    <w:rsid w:val="00BA151B"/>
    <w:rsid w:val="00BA24A9"/>
    <w:rsid w:val="00BA4E0D"/>
    <w:rsid w:val="00BA56DF"/>
    <w:rsid w:val="00BB470E"/>
    <w:rsid w:val="00BC468F"/>
    <w:rsid w:val="00BC729A"/>
    <w:rsid w:val="00BD11E3"/>
    <w:rsid w:val="00BD2D3E"/>
    <w:rsid w:val="00BD67C8"/>
    <w:rsid w:val="00BE464A"/>
    <w:rsid w:val="00BE6429"/>
    <w:rsid w:val="00BE6B03"/>
    <w:rsid w:val="00BE6F63"/>
    <w:rsid w:val="00BF0110"/>
    <w:rsid w:val="00BF4352"/>
    <w:rsid w:val="00C000DA"/>
    <w:rsid w:val="00C0731F"/>
    <w:rsid w:val="00C11775"/>
    <w:rsid w:val="00C174DC"/>
    <w:rsid w:val="00C226F4"/>
    <w:rsid w:val="00C22F3C"/>
    <w:rsid w:val="00C326E7"/>
    <w:rsid w:val="00C329E3"/>
    <w:rsid w:val="00C34538"/>
    <w:rsid w:val="00C3708D"/>
    <w:rsid w:val="00C5198D"/>
    <w:rsid w:val="00C53EF9"/>
    <w:rsid w:val="00C552D7"/>
    <w:rsid w:val="00C60969"/>
    <w:rsid w:val="00C64F74"/>
    <w:rsid w:val="00C711AB"/>
    <w:rsid w:val="00C72244"/>
    <w:rsid w:val="00C7269E"/>
    <w:rsid w:val="00C72836"/>
    <w:rsid w:val="00C74A13"/>
    <w:rsid w:val="00C774FF"/>
    <w:rsid w:val="00C77606"/>
    <w:rsid w:val="00C77EB0"/>
    <w:rsid w:val="00C83D3C"/>
    <w:rsid w:val="00C84AF2"/>
    <w:rsid w:val="00C85F7E"/>
    <w:rsid w:val="00C9765A"/>
    <w:rsid w:val="00CA2857"/>
    <w:rsid w:val="00CA34AB"/>
    <w:rsid w:val="00CA5E72"/>
    <w:rsid w:val="00CB1925"/>
    <w:rsid w:val="00CC35F0"/>
    <w:rsid w:val="00CD11A1"/>
    <w:rsid w:val="00CE5BD0"/>
    <w:rsid w:val="00CE5CD6"/>
    <w:rsid w:val="00CF0290"/>
    <w:rsid w:val="00CF3D7A"/>
    <w:rsid w:val="00CF46D4"/>
    <w:rsid w:val="00CF6277"/>
    <w:rsid w:val="00CF650F"/>
    <w:rsid w:val="00CF7716"/>
    <w:rsid w:val="00D00C91"/>
    <w:rsid w:val="00D03B8A"/>
    <w:rsid w:val="00D07C26"/>
    <w:rsid w:val="00D12792"/>
    <w:rsid w:val="00D12F73"/>
    <w:rsid w:val="00D138CC"/>
    <w:rsid w:val="00D15679"/>
    <w:rsid w:val="00D16230"/>
    <w:rsid w:val="00D2543B"/>
    <w:rsid w:val="00D25B4C"/>
    <w:rsid w:val="00D33F76"/>
    <w:rsid w:val="00D342BD"/>
    <w:rsid w:val="00D35CAB"/>
    <w:rsid w:val="00D40371"/>
    <w:rsid w:val="00D4778B"/>
    <w:rsid w:val="00D53216"/>
    <w:rsid w:val="00D608BF"/>
    <w:rsid w:val="00D66DB6"/>
    <w:rsid w:val="00D70E22"/>
    <w:rsid w:val="00D75B9A"/>
    <w:rsid w:val="00D8443F"/>
    <w:rsid w:val="00D84B20"/>
    <w:rsid w:val="00D91CE9"/>
    <w:rsid w:val="00DB1882"/>
    <w:rsid w:val="00DB1BAE"/>
    <w:rsid w:val="00DB41D0"/>
    <w:rsid w:val="00DC1A59"/>
    <w:rsid w:val="00DC463A"/>
    <w:rsid w:val="00DC4FB0"/>
    <w:rsid w:val="00DC7C0A"/>
    <w:rsid w:val="00DD1A60"/>
    <w:rsid w:val="00DD5E73"/>
    <w:rsid w:val="00DD7DB6"/>
    <w:rsid w:val="00DE1C06"/>
    <w:rsid w:val="00DE4C93"/>
    <w:rsid w:val="00DE4E89"/>
    <w:rsid w:val="00DF1CD3"/>
    <w:rsid w:val="00E01165"/>
    <w:rsid w:val="00E043D0"/>
    <w:rsid w:val="00E058AE"/>
    <w:rsid w:val="00E06023"/>
    <w:rsid w:val="00E11C95"/>
    <w:rsid w:val="00E16B53"/>
    <w:rsid w:val="00E213E5"/>
    <w:rsid w:val="00E250AE"/>
    <w:rsid w:val="00E31E7C"/>
    <w:rsid w:val="00E32E3E"/>
    <w:rsid w:val="00E37807"/>
    <w:rsid w:val="00E4175C"/>
    <w:rsid w:val="00E46F83"/>
    <w:rsid w:val="00E5266C"/>
    <w:rsid w:val="00E53CCD"/>
    <w:rsid w:val="00E60B9C"/>
    <w:rsid w:val="00E62F87"/>
    <w:rsid w:val="00E6543E"/>
    <w:rsid w:val="00E72697"/>
    <w:rsid w:val="00E734A1"/>
    <w:rsid w:val="00E749F7"/>
    <w:rsid w:val="00E7568C"/>
    <w:rsid w:val="00E770B5"/>
    <w:rsid w:val="00EA098C"/>
    <w:rsid w:val="00EA4D52"/>
    <w:rsid w:val="00EA7E2B"/>
    <w:rsid w:val="00EB08EE"/>
    <w:rsid w:val="00EB1AAC"/>
    <w:rsid w:val="00EC18AA"/>
    <w:rsid w:val="00ED1E1A"/>
    <w:rsid w:val="00ED3621"/>
    <w:rsid w:val="00ED4724"/>
    <w:rsid w:val="00ED704D"/>
    <w:rsid w:val="00EE089C"/>
    <w:rsid w:val="00EE1F5B"/>
    <w:rsid w:val="00EE6A90"/>
    <w:rsid w:val="00EF1BBF"/>
    <w:rsid w:val="00EF20F2"/>
    <w:rsid w:val="00EF38DE"/>
    <w:rsid w:val="00EF63D3"/>
    <w:rsid w:val="00F00E20"/>
    <w:rsid w:val="00F04715"/>
    <w:rsid w:val="00F06AAB"/>
    <w:rsid w:val="00F10AAB"/>
    <w:rsid w:val="00F20386"/>
    <w:rsid w:val="00F2467A"/>
    <w:rsid w:val="00F24F68"/>
    <w:rsid w:val="00F26457"/>
    <w:rsid w:val="00F34064"/>
    <w:rsid w:val="00F357FF"/>
    <w:rsid w:val="00F364AF"/>
    <w:rsid w:val="00F37774"/>
    <w:rsid w:val="00F46BCD"/>
    <w:rsid w:val="00F479F1"/>
    <w:rsid w:val="00F47C4C"/>
    <w:rsid w:val="00F52B0C"/>
    <w:rsid w:val="00F563D1"/>
    <w:rsid w:val="00F6047E"/>
    <w:rsid w:val="00F60B34"/>
    <w:rsid w:val="00F63ED9"/>
    <w:rsid w:val="00F64513"/>
    <w:rsid w:val="00F7070B"/>
    <w:rsid w:val="00F74724"/>
    <w:rsid w:val="00F76092"/>
    <w:rsid w:val="00F85B23"/>
    <w:rsid w:val="00F868B2"/>
    <w:rsid w:val="00F877BF"/>
    <w:rsid w:val="00F905DC"/>
    <w:rsid w:val="00F9366E"/>
    <w:rsid w:val="00F9493A"/>
    <w:rsid w:val="00F95272"/>
    <w:rsid w:val="00FA4DDB"/>
    <w:rsid w:val="00FA5255"/>
    <w:rsid w:val="00FA5783"/>
    <w:rsid w:val="00FB1D02"/>
    <w:rsid w:val="00FB26B7"/>
    <w:rsid w:val="00FB374F"/>
    <w:rsid w:val="00FB6532"/>
    <w:rsid w:val="00FC622F"/>
    <w:rsid w:val="00FD3187"/>
    <w:rsid w:val="00FF4DC7"/>
    <w:rsid w:val="00FF6E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0D7F2"/>
  <w15:chartTrackingRefBased/>
  <w15:docId w15:val="{2D229A2D-5E0D-C94B-BE78-A4F058B04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77FBB"/>
    <w:rPr>
      <w:lang w:val="es-ES_tradnl"/>
    </w:rPr>
  </w:style>
  <w:style w:type="paragraph" w:styleId="Ttulo1">
    <w:name w:val="heading 1"/>
    <w:basedOn w:val="Normal"/>
    <w:next w:val="Normal"/>
    <w:link w:val="Ttulo1Car"/>
    <w:uiPriority w:val="9"/>
    <w:qFormat/>
    <w:rsid w:val="00077FBB"/>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val="es-MX" w:eastAsia="es-MX"/>
    </w:rPr>
  </w:style>
  <w:style w:type="paragraph" w:styleId="Ttulo2">
    <w:name w:val="heading 2"/>
    <w:basedOn w:val="Normal"/>
    <w:next w:val="Normal"/>
    <w:link w:val="Ttulo2Car"/>
    <w:uiPriority w:val="9"/>
    <w:semiHidden/>
    <w:unhideWhenUsed/>
    <w:qFormat/>
    <w:rsid w:val="0052509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77FBB"/>
    <w:rPr>
      <w:rFonts w:asciiTheme="majorHAnsi" w:eastAsiaTheme="majorEastAsia" w:hAnsiTheme="majorHAnsi" w:cstheme="majorBidi"/>
      <w:b/>
      <w:bCs/>
      <w:color w:val="2F5496" w:themeColor="accent1" w:themeShade="BF"/>
      <w:sz w:val="28"/>
      <w:szCs w:val="28"/>
      <w:lang w:eastAsia="es-MX"/>
    </w:rPr>
  </w:style>
  <w:style w:type="paragraph" w:styleId="Prrafodelista">
    <w:name w:val="List Paragraph"/>
    <w:basedOn w:val="Normal"/>
    <w:uiPriority w:val="34"/>
    <w:qFormat/>
    <w:rsid w:val="00077FBB"/>
    <w:pPr>
      <w:ind w:left="720"/>
      <w:contextualSpacing/>
    </w:pPr>
  </w:style>
  <w:style w:type="paragraph" w:styleId="Textonotapie">
    <w:name w:val="footnote text"/>
    <w:basedOn w:val="Normal"/>
    <w:link w:val="TextonotapieCar"/>
    <w:uiPriority w:val="99"/>
    <w:unhideWhenUsed/>
    <w:rsid w:val="00077FBB"/>
  </w:style>
  <w:style w:type="character" w:customStyle="1" w:styleId="TextonotapieCar">
    <w:name w:val="Texto nota pie Car"/>
    <w:basedOn w:val="Fuentedeprrafopredeter"/>
    <w:link w:val="Textonotapie"/>
    <w:uiPriority w:val="99"/>
    <w:rsid w:val="00077FBB"/>
    <w:rPr>
      <w:lang w:val="es-ES_tradnl"/>
    </w:rPr>
  </w:style>
  <w:style w:type="character" w:styleId="Refdenotaalpie">
    <w:name w:val="footnote reference"/>
    <w:basedOn w:val="Fuentedeprrafopredeter"/>
    <w:uiPriority w:val="99"/>
    <w:unhideWhenUsed/>
    <w:rsid w:val="00077FBB"/>
    <w:rPr>
      <w:vertAlign w:val="superscript"/>
    </w:rPr>
  </w:style>
  <w:style w:type="paragraph" w:styleId="Piedepgina">
    <w:name w:val="footer"/>
    <w:basedOn w:val="Normal"/>
    <w:link w:val="PiedepginaCar"/>
    <w:uiPriority w:val="99"/>
    <w:unhideWhenUsed/>
    <w:rsid w:val="00077FBB"/>
    <w:pPr>
      <w:tabs>
        <w:tab w:val="center" w:pos="4419"/>
        <w:tab w:val="right" w:pos="8838"/>
      </w:tabs>
    </w:pPr>
  </w:style>
  <w:style w:type="character" w:customStyle="1" w:styleId="PiedepginaCar">
    <w:name w:val="Pie de página Car"/>
    <w:basedOn w:val="Fuentedeprrafopredeter"/>
    <w:link w:val="Piedepgina"/>
    <w:uiPriority w:val="99"/>
    <w:rsid w:val="00077FBB"/>
    <w:rPr>
      <w:lang w:val="es-ES_tradnl"/>
    </w:rPr>
  </w:style>
  <w:style w:type="character" w:styleId="Nmerodepgina">
    <w:name w:val="page number"/>
    <w:basedOn w:val="Fuentedeprrafopredeter"/>
    <w:uiPriority w:val="99"/>
    <w:semiHidden/>
    <w:unhideWhenUsed/>
    <w:rsid w:val="00077FBB"/>
  </w:style>
  <w:style w:type="character" w:styleId="Hipervnculo">
    <w:name w:val="Hyperlink"/>
    <w:basedOn w:val="Fuentedeprrafopredeter"/>
    <w:uiPriority w:val="99"/>
    <w:unhideWhenUsed/>
    <w:rsid w:val="00077FBB"/>
    <w:rPr>
      <w:color w:val="0563C1" w:themeColor="hyperlink"/>
      <w:u w:val="single"/>
    </w:rPr>
  </w:style>
  <w:style w:type="character" w:customStyle="1" w:styleId="Mencinsinresolver1">
    <w:name w:val="Mención sin resolver1"/>
    <w:basedOn w:val="Fuentedeprrafopredeter"/>
    <w:uiPriority w:val="99"/>
    <w:semiHidden/>
    <w:unhideWhenUsed/>
    <w:rsid w:val="00077FBB"/>
    <w:rPr>
      <w:color w:val="605E5C"/>
      <w:shd w:val="clear" w:color="auto" w:fill="E1DFDD"/>
    </w:rPr>
  </w:style>
  <w:style w:type="paragraph" w:styleId="Bibliografa">
    <w:name w:val="Bibliography"/>
    <w:basedOn w:val="Normal"/>
    <w:next w:val="Normal"/>
    <w:uiPriority w:val="37"/>
    <w:unhideWhenUsed/>
    <w:rsid w:val="00077FBB"/>
  </w:style>
  <w:style w:type="paragraph" w:styleId="Revisin">
    <w:name w:val="Revision"/>
    <w:hidden/>
    <w:uiPriority w:val="99"/>
    <w:semiHidden/>
    <w:rsid w:val="003D0946"/>
    <w:rPr>
      <w:lang w:val="es-ES_tradnl"/>
    </w:rPr>
  </w:style>
  <w:style w:type="character" w:styleId="Refdecomentario">
    <w:name w:val="annotation reference"/>
    <w:basedOn w:val="Fuentedeprrafopredeter"/>
    <w:uiPriority w:val="99"/>
    <w:semiHidden/>
    <w:unhideWhenUsed/>
    <w:rsid w:val="00AB6FFA"/>
    <w:rPr>
      <w:sz w:val="16"/>
      <w:szCs w:val="16"/>
    </w:rPr>
  </w:style>
  <w:style w:type="paragraph" w:styleId="Textocomentario">
    <w:name w:val="annotation text"/>
    <w:basedOn w:val="Normal"/>
    <w:link w:val="TextocomentarioCar"/>
    <w:uiPriority w:val="99"/>
    <w:unhideWhenUsed/>
    <w:rsid w:val="00AB6FFA"/>
    <w:rPr>
      <w:sz w:val="20"/>
      <w:szCs w:val="20"/>
    </w:rPr>
  </w:style>
  <w:style w:type="character" w:customStyle="1" w:styleId="TextocomentarioCar">
    <w:name w:val="Texto comentario Car"/>
    <w:basedOn w:val="Fuentedeprrafopredeter"/>
    <w:link w:val="Textocomentario"/>
    <w:uiPriority w:val="99"/>
    <w:rsid w:val="00AB6FFA"/>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AB6FFA"/>
    <w:rPr>
      <w:b/>
      <w:bCs/>
    </w:rPr>
  </w:style>
  <w:style w:type="character" w:customStyle="1" w:styleId="AsuntodelcomentarioCar">
    <w:name w:val="Asunto del comentario Car"/>
    <w:basedOn w:val="TextocomentarioCar"/>
    <w:link w:val="Asuntodelcomentario"/>
    <w:uiPriority w:val="99"/>
    <w:semiHidden/>
    <w:rsid w:val="00AB6FFA"/>
    <w:rPr>
      <w:b/>
      <w:bCs/>
      <w:sz w:val="20"/>
      <w:szCs w:val="20"/>
      <w:lang w:val="es-ES_tradnl"/>
    </w:rPr>
  </w:style>
  <w:style w:type="paragraph" w:styleId="Textodeglobo">
    <w:name w:val="Balloon Text"/>
    <w:basedOn w:val="Normal"/>
    <w:link w:val="TextodegloboCar"/>
    <w:uiPriority w:val="99"/>
    <w:semiHidden/>
    <w:unhideWhenUsed/>
    <w:rsid w:val="00F2467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67A"/>
    <w:rPr>
      <w:rFonts w:ascii="Segoe UI" w:hAnsi="Segoe UI" w:cs="Segoe UI"/>
      <w:sz w:val="18"/>
      <w:szCs w:val="18"/>
      <w:lang w:val="es-ES_tradnl"/>
    </w:rPr>
  </w:style>
  <w:style w:type="character" w:styleId="Mencinsinresolver">
    <w:name w:val="Unresolved Mention"/>
    <w:basedOn w:val="Fuentedeprrafopredeter"/>
    <w:uiPriority w:val="99"/>
    <w:rsid w:val="00971814"/>
    <w:rPr>
      <w:color w:val="605E5C"/>
      <w:shd w:val="clear" w:color="auto" w:fill="E1DFDD"/>
    </w:rPr>
  </w:style>
  <w:style w:type="paragraph" w:styleId="NormalWeb">
    <w:name w:val="Normal (Web)"/>
    <w:basedOn w:val="Normal"/>
    <w:uiPriority w:val="99"/>
    <w:unhideWhenUsed/>
    <w:rsid w:val="00D66DB6"/>
    <w:pPr>
      <w:spacing w:before="100" w:beforeAutospacing="1" w:after="100" w:afterAutospacing="1"/>
    </w:pPr>
    <w:rPr>
      <w:rFonts w:ascii="Times New Roman" w:eastAsia="Times New Roman" w:hAnsi="Times New Roman" w:cs="Times New Roman"/>
      <w:lang w:val="es-CR" w:eastAsia="es-CR"/>
    </w:rPr>
  </w:style>
  <w:style w:type="character" w:styleId="Textoennegrita">
    <w:name w:val="Strong"/>
    <w:basedOn w:val="Fuentedeprrafopredeter"/>
    <w:uiPriority w:val="22"/>
    <w:qFormat/>
    <w:rsid w:val="00D66DB6"/>
    <w:rPr>
      <w:b/>
      <w:bCs/>
    </w:rPr>
  </w:style>
  <w:style w:type="character" w:customStyle="1" w:styleId="Ttulo2Car">
    <w:name w:val="Título 2 Car"/>
    <w:basedOn w:val="Fuentedeprrafopredeter"/>
    <w:link w:val="Ttulo2"/>
    <w:uiPriority w:val="9"/>
    <w:semiHidden/>
    <w:rsid w:val="0052509C"/>
    <w:rPr>
      <w:rFonts w:asciiTheme="majorHAnsi" w:eastAsiaTheme="majorEastAsia" w:hAnsiTheme="majorHAnsi" w:cstheme="majorBidi"/>
      <w:color w:val="2F5496" w:themeColor="accent1" w:themeShade="BF"/>
      <w:sz w:val="26"/>
      <w:szCs w:val="26"/>
      <w:lang w:val="es-ES_tradnl"/>
    </w:rPr>
  </w:style>
  <w:style w:type="character" w:styleId="Hipervnculovisitado">
    <w:name w:val="FollowedHyperlink"/>
    <w:basedOn w:val="Fuentedeprrafopredeter"/>
    <w:uiPriority w:val="99"/>
    <w:semiHidden/>
    <w:unhideWhenUsed/>
    <w:rsid w:val="00A934A1"/>
    <w:rPr>
      <w:color w:val="954F72" w:themeColor="followedHyperlink"/>
      <w:u w:val="single"/>
    </w:rPr>
  </w:style>
  <w:style w:type="paragraph" w:styleId="Encabezado">
    <w:name w:val="header"/>
    <w:basedOn w:val="Normal"/>
    <w:link w:val="EncabezadoCar"/>
    <w:uiPriority w:val="99"/>
    <w:unhideWhenUsed/>
    <w:rsid w:val="00302EC1"/>
    <w:pPr>
      <w:tabs>
        <w:tab w:val="center" w:pos="4419"/>
        <w:tab w:val="right" w:pos="8838"/>
      </w:tabs>
    </w:pPr>
  </w:style>
  <w:style w:type="character" w:customStyle="1" w:styleId="EncabezadoCar">
    <w:name w:val="Encabezado Car"/>
    <w:basedOn w:val="Fuentedeprrafopredeter"/>
    <w:link w:val="Encabezado"/>
    <w:uiPriority w:val="99"/>
    <w:rsid w:val="00302EC1"/>
    <w:rPr>
      <w:lang w:val="es-ES_tradnl"/>
    </w:rPr>
  </w:style>
  <w:style w:type="paragraph" w:styleId="Textonotaalfinal">
    <w:name w:val="endnote text"/>
    <w:basedOn w:val="Normal"/>
    <w:link w:val="TextonotaalfinalCar"/>
    <w:uiPriority w:val="99"/>
    <w:semiHidden/>
    <w:unhideWhenUsed/>
    <w:rsid w:val="004A76B1"/>
    <w:rPr>
      <w:sz w:val="20"/>
      <w:szCs w:val="20"/>
    </w:rPr>
  </w:style>
  <w:style w:type="character" w:customStyle="1" w:styleId="TextonotaalfinalCar">
    <w:name w:val="Texto nota al final Car"/>
    <w:basedOn w:val="Fuentedeprrafopredeter"/>
    <w:link w:val="Textonotaalfinal"/>
    <w:uiPriority w:val="99"/>
    <w:semiHidden/>
    <w:rsid w:val="004A76B1"/>
    <w:rPr>
      <w:sz w:val="20"/>
      <w:szCs w:val="20"/>
      <w:lang w:val="es-ES_tradnl"/>
    </w:rPr>
  </w:style>
  <w:style w:type="character" w:styleId="Refdenotaalfinal">
    <w:name w:val="endnote reference"/>
    <w:basedOn w:val="Fuentedeprrafopredeter"/>
    <w:uiPriority w:val="99"/>
    <w:semiHidden/>
    <w:unhideWhenUsed/>
    <w:rsid w:val="004A76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20786">
      <w:bodyDiv w:val="1"/>
      <w:marLeft w:val="0"/>
      <w:marRight w:val="0"/>
      <w:marTop w:val="0"/>
      <w:marBottom w:val="0"/>
      <w:divBdr>
        <w:top w:val="none" w:sz="0" w:space="0" w:color="auto"/>
        <w:left w:val="none" w:sz="0" w:space="0" w:color="auto"/>
        <w:bottom w:val="none" w:sz="0" w:space="0" w:color="auto"/>
        <w:right w:val="none" w:sz="0" w:space="0" w:color="auto"/>
      </w:divBdr>
    </w:div>
    <w:div w:id="27610635">
      <w:bodyDiv w:val="1"/>
      <w:marLeft w:val="0"/>
      <w:marRight w:val="0"/>
      <w:marTop w:val="0"/>
      <w:marBottom w:val="0"/>
      <w:divBdr>
        <w:top w:val="none" w:sz="0" w:space="0" w:color="auto"/>
        <w:left w:val="none" w:sz="0" w:space="0" w:color="auto"/>
        <w:bottom w:val="none" w:sz="0" w:space="0" w:color="auto"/>
        <w:right w:val="none" w:sz="0" w:space="0" w:color="auto"/>
      </w:divBdr>
    </w:div>
    <w:div w:id="34814378">
      <w:bodyDiv w:val="1"/>
      <w:marLeft w:val="0"/>
      <w:marRight w:val="0"/>
      <w:marTop w:val="0"/>
      <w:marBottom w:val="0"/>
      <w:divBdr>
        <w:top w:val="none" w:sz="0" w:space="0" w:color="auto"/>
        <w:left w:val="none" w:sz="0" w:space="0" w:color="auto"/>
        <w:bottom w:val="none" w:sz="0" w:space="0" w:color="auto"/>
        <w:right w:val="none" w:sz="0" w:space="0" w:color="auto"/>
      </w:divBdr>
    </w:div>
    <w:div w:id="40709379">
      <w:bodyDiv w:val="1"/>
      <w:marLeft w:val="0"/>
      <w:marRight w:val="0"/>
      <w:marTop w:val="0"/>
      <w:marBottom w:val="0"/>
      <w:divBdr>
        <w:top w:val="none" w:sz="0" w:space="0" w:color="auto"/>
        <w:left w:val="none" w:sz="0" w:space="0" w:color="auto"/>
        <w:bottom w:val="none" w:sz="0" w:space="0" w:color="auto"/>
        <w:right w:val="none" w:sz="0" w:space="0" w:color="auto"/>
      </w:divBdr>
    </w:div>
    <w:div w:id="48580864">
      <w:bodyDiv w:val="1"/>
      <w:marLeft w:val="0"/>
      <w:marRight w:val="0"/>
      <w:marTop w:val="0"/>
      <w:marBottom w:val="0"/>
      <w:divBdr>
        <w:top w:val="none" w:sz="0" w:space="0" w:color="auto"/>
        <w:left w:val="none" w:sz="0" w:space="0" w:color="auto"/>
        <w:bottom w:val="none" w:sz="0" w:space="0" w:color="auto"/>
        <w:right w:val="none" w:sz="0" w:space="0" w:color="auto"/>
      </w:divBdr>
    </w:div>
    <w:div w:id="52781155">
      <w:bodyDiv w:val="1"/>
      <w:marLeft w:val="0"/>
      <w:marRight w:val="0"/>
      <w:marTop w:val="0"/>
      <w:marBottom w:val="0"/>
      <w:divBdr>
        <w:top w:val="none" w:sz="0" w:space="0" w:color="auto"/>
        <w:left w:val="none" w:sz="0" w:space="0" w:color="auto"/>
        <w:bottom w:val="none" w:sz="0" w:space="0" w:color="auto"/>
        <w:right w:val="none" w:sz="0" w:space="0" w:color="auto"/>
      </w:divBdr>
    </w:div>
    <w:div w:id="53895291">
      <w:bodyDiv w:val="1"/>
      <w:marLeft w:val="0"/>
      <w:marRight w:val="0"/>
      <w:marTop w:val="0"/>
      <w:marBottom w:val="0"/>
      <w:divBdr>
        <w:top w:val="none" w:sz="0" w:space="0" w:color="auto"/>
        <w:left w:val="none" w:sz="0" w:space="0" w:color="auto"/>
        <w:bottom w:val="none" w:sz="0" w:space="0" w:color="auto"/>
        <w:right w:val="none" w:sz="0" w:space="0" w:color="auto"/>
      </w:divBdr>
    </w:div>
    <w:div w:id="56323093">
      <w:bodyDiv w:val="1"/>
      <w:marLeft w:val="0"/>
      <w:marRight w:val="0"/>
      <w:marTop w:val="0"/>
      <w:marBottom w:val="0"/>
      <w:divBdr>
        <w:top w:val="none" w:sz="0" w:space="0" w:color="auto"/>
        <w:left w:val="none" w:sz="0" w:space="0" w:color="auto"/>
        <w:bottom w:val="none" w:sz="0" w:space="0" w:color="auto"/>
        <w:right w:val="none" w:sz="0" w:space="0" w:color="auto"/>
      </w:divBdr>
    </w:div>
    <w:div w:id="62146965">
      <w:bodyDiv w:val="1"/>
      <w:marLeft w:val="0"/>
      <w:marRight w:val="0"/>
      <w:marTop w:val="0"/>
      <w:marBottom w:val="0"/>
      <w:divBdr>
        <w:top w:val="none" w:sz="0" w:space="0" w:color="auto"/>
        <w:left w:val="none" w:sz="0" w:space="0" w:color="auto"/>
        <w:bottom w:val="none" w:sz="0" w:space="0" w:color="auto"/>
        <w:right w:val="none" w:sz="0" w:space="0" w:color="auto"/>
      </w:divBdr>
    </w:div>
    <w:div w:id="66922964">
      <w:bodyDiv w:val="1"/>
      <w:marLeft w:val="0"/>
      <w:marRight w:val="0"/>
      <w:marTop w:val="0"/>
      <w:marBottom w:val="0"/>
      <w:divBdr>
        <w:top w:val="none" w:sz="0" w:space="0" w:color="auto"/>
        <w:left w:val="none" w:sz="0" w:space="0" w:color="auto"/>
        <w:bottom w:val="none" w:sz="0" w:space="0" w:color="auto"/>
        <w:right w:val="none" w:sz="0" w:space="0" w:color="auto"/>
      </w:divBdr>
    </w:div>
    <w:div w:id="70738137">
      <w:bodyDiv w:val="1"/>
      <w:marLeft w:val="0"/>
      <w:marRight w:val="0"/>
      <w:marTop w:val="0"/>
      <w:marBottom w:val="0"/>
      <w:divBdr>
        <w:top w:val="none" w:sz="0" w:space="0" w:color="auto"/>
        <w:left w:val="none" w:sz="0" w:space="0" w:color="auto"/>
        <w:bottom w:val="none" w:sz="0" w:space="0" w:color="auto"/>
        <w:right w:val="none" w:sz="0" w:space="0" w:color="auto"/>
      </w:divBdr>
    </w:div>
    <w:div w:id="75171772">
      <w:bodyDiv w:val="1"/>
      <w:marLeft w:val="0"/>
      <w:marRight w:val="0"/>
      <w:marTop w:val="0"/>
      <w:marBottom w:val="0"/>
      <w:divBdr>
        <w:top w:val="none" w:sz="0" w:space="0" w:color="auto"/>
        <w:left w:val="none" w:sz="0" w:space="0" w:color="auto"/>
        <w:bottom w:val="none" w:sz="0" w:space="0" w:color="auto"/>
        <w:right w:val="none" w:sz="0" w:space="0" w:color="auto"/>
      </w:divBdr>
    </w:div>
    <w:div w:id="82267371">
      <w:bodyDiv w:val="1"/>
      <w:marLeft w:val="0"/>
      <w:marRight w:val="0"/>
      <w:marTop w:val="0"/>
      <w:marBottom w:val="0"/>
      <w:divBdr>
        <w:top w:val="none" w:sz="0" w:space="0" w:color="auto"/>
        <w:left w:val="none" w:sz="0" w:space="0" w:color="auto"/>
        <w:bottom w:val="none" w:sz="0" w:space="0" w:color="auto"/>
        <w:right w:val="none" w:sz="0" w:space="0" w:color="auto"/>
      </w:divBdr>
    </w:div>
    <w:div w:id="100340207">
      <w:bodyDiv w:val="1"/>
      <w:marLeft w:val="0"/>
      <w:marRight w:val="0"/>
      <w:marTop w:val="0"/>
      <w:marBottom w:val="0"/>
      <w:divBdr>
        <w:top w:val="none" w:sz="0" w:space="0" w:color="auto"/>
        <w:left w:val="none" w:sz="0" w:space="0" w:color="auto"/>
        <w:bottom w:val="none" w:sz="0" w:space="0" w:color="auto"/>
        <w:right w:val="none" w:sz="0" w:space="0" w:color="auto"/>
      </w:divBdr>
    </w:div>
    <w:div w:id="102848046">
      <w:bodyDiv w:val="1"/>
      <w:marLeft w:val="0"/>
      <w:marRight w:val="0"/>
      <w:marTop w:val="0"/>
      <w:marBottom w:val="0"/>
      <w:divBdr>
        <w:top w:val="none" w:sz="0" w:space="0" w:color="auto"/>
        <w:left w:val="none" w:sz="0" w:space="0" w:color="auto"/>
        <w:bottom w:val="none" w:sz="0" w:space="0" w:color="auto"/>
        <w:right w:val="none" w:sz="0" w:space="0" w:color="auto"/>
      </w:divBdr>
    </w:div>
    <w:div w:id="117336388">
      <w:bodyDiv w:val="1"/>
      <w:marLeft w:val="0"/>
      <w:marRight w:val="0"/>
      <w:marTop w:val="0"/>
      <w:marBottom w:val="0"/>
      <w:divBdr>
        <w:top w:val="none" w:sz="0" w:space="0" w:color="auto"/>
        <w:left w:val="none" w:sz="0" w:space="0" w:color="auto"/>
        <w:bottom w:val="none" w:sz="0" w:space="0" w:color="auto"/>
        <w:right w:val="none" w:sz="0" w:space="0" w:color="auto"/>
      </w:divBdr>
    </w:div>
    <w:div w:id="125124070">
      <w:bodyDiv w:val="1"/>
      <w:marLeft w:val="0"/>
      <w:marRight w:val="0"/>
      <w:marTop w:val="0"/>
      <w:marBottom w:val="0"/>
      <w:divBdr>
        <w:top w:val="none" w:sz="0" w:space="0" w:color="auto"/>
        <w:left w:val="none" w:sz="0" w:space="0" w:color="auto"/>
        <w:bottom w:val="none" w:sz="0" w:space="0" w:color="auto"/>
        <w:right w:val="none" w:sz="0" w:space="0" w:color="auto"/>
      </w:divBdr>
    </w:div>
    <w:div w:id="135991951">
      <w:bodyDiv w:val="1"/>
      <w:marLeft w:val="0"/>
      <w:marRight w:val="0"/>
      <w:marTop w:val="0"/>
      <w:marBottom w:val="0"/>
      <w:divBdr>
        <w:top w:val="none" w:sz="0" w:space="0" w:color="auto"/>
        <w:left w:val="none" w:sz="0" w:space="0" w:color="auto"/>
        <w:bottom w:val="none" w:sz="0" w:space="0" w:color="auto"/>
        <w:right w:val="none" w:sz="0" w:space="0" w:color="auto"/>
      </w:divBdr>
    </w:div>
    <w:div w:id="140584420">
      <w:bodyDiv w:val="1"/>
      <w:marLeft w:val="0"/>
      <w:marRight w:val="0"/>
      <w:marTop w:val="0"/>
      <w:marBottom w:val="0"/>
      <w:divBdr>
        <w:top w:val="none" w:sz="0" w:space="0" w:color="auto"/>
        <w:left w:val="none" w:sz="0" w:space="0" w:color="auto"/>
        <w:bottom w:val="none" w:sz="0" w:space="0" w:color="auto"/>
        <w:right w:val="none" w:sz="0" w:space="0" w:color="auto"/>
      </w:divBdr>
    </w:div>
    <w:div w:id="165288598">
      <w:bodyDiv w:val="1"/>
      <w:marLeft w:val="0"/>
      <w:marRight w:val="0"/>
      <w:marTop w:val="0"/>
      <w:marBottom w:val="0"/>
      <w:divBdr>
        <w:top w:val="none" w:sz="0" w:space="0" w:color="auto"/>
        <w:left w:val="none" w:sz="0" w:space="0" w:color="auto"/>
        <w:bottom w:val="none" w:sz="0" w:space="0" w:color="auto"/>
        <w:right w:val="none" w:sz="0" w:space="0" w:color="auto"/>
      </w:divBdr>
    </w:div>
    <w:div w:id="166211431">
      <w:bodyDiv w:val="1"/>
      <w:marLeft w:val="0"/>
      <w:marRight w:val="0"/>
      <w:marTop w:val="0"/>
      <w:marBottom w:val="0"/>
      <w:divBdr>
        <w:top w:val="none" w:sz="0" w:space="0" w:color="auto"/>
        <w:left w:val="none" w:sz="0" w:space="0" w:color="auto"/>
        <w:bottom w:val="none" w:sz="0" w:space="0" w:color="auto"/>
        <w:right w:val="none" w:sz="0" w:space="0" w:color="auto"/>
      </w:divBdr>
    </w:div>
    <w:div w:id="179974210">
      <w:bodyDiv w:val="1"/>
      <w:marLeft w:val="0"/>
      <w:marRight w:val="0"/>
      <w:marTop w:val="0"/>
      <w:marBottom w:val="0"/>
      <w:divBdr>
        <w:top w:val="none" w:sz="0" w:space="0" w:color="auto"/>
        <w:left w:val="none" w:sz="0" w:space="0" w:color="auto"/>
        <w:bottom w:val="none" w:sz="0" w:space="0" w:color="auto"/>
        <w:right w:val="none" w:sz="0" w:space="0" w:color="auto"/>
      </w:divBdr>
    </w:div>
    <w:div w:id="183907351">
      <w:bodyDiv w:val="1"/>
      <w:marLeft w:val="0"/>
      <w:marRight w:val="0"/>
      <w:marTop w:val="0"/>
      <w:marBottom w:val="0"/>
      <w:divBdr>
        <w:top w:val="none" w:sz="0" w:space="0" w:color="auto"/>
        <w:left w:val="none" w:sz="0" w:space="0" w:color="auto"/>
        <w:bottom w:val="none" w:sz="0" w:space="0" w:color="auto"/>
        <w:right w:val="none" w:sz="0" w:space="0" w:color="auto"/>
      </w:divBdr>
    </w:div>
    <w:div w:id="188295690">
      <w:bodyDiv w:val="1"/>
      <w:marLeft w:val="0"/>
      <w:marRight w:val="0"/>
      <w:marTop w:val="0"/>
      <w:marBottom w:val="0"/>
      <w:divBdr>
        <w:top w:val="none" w:sz="0" w:space="0" w:color="auto"/>
        <w:left w:val="none" w:sz="0" w:space="0" w:color="auto"/>
        <w:bottom w:val="none" w:sz="0" w:space="0" w:color="auto"/>
        <w:right w:val="none" w:sz="0" w:space="0" w:color="auto"/>
      </w:divBdr>
    </w:div>
    <w:div w:id="197473513">
      <w:bodyDiv w:val="1"/>
      <w:marLeft w:val="0"/>
      <w:marRight w:val="0"/>
      <w:marTop w:val="0"/>
      <w:marBottom w:val="0"/>
      <w:divBdr>
        <w:top w:val="none" w:sz="0" w:space="0" w:color="auto"/>
        <w:left w:val="none" w:sz="0" w:space="0" w:color="auto"/>
        <w:bottom w:val="none" w:sz="0" w:space="0" w:color="auto"/>
        <w:right w:val="none" w:sz="0" w:space="0" w:color="auto"/>
      </w:divBdr>
    </w:div>
    <w:div w:id="198444941">
      <w:bodyDiv w:val="1"/>
      <w:marLeft w:val="0"/>
      <w:marRight w:val="0"/>
      <w:marTop w:val="0"/>
      <w:marBottom w:val="0"/>
      <w:divBdr>
        <w:top w:val="none" w:sz="0" w:space="0" w:color="auto"/>
        <w:left w:val="none" w:sz="0" w:space="0" w:color="auto"/>
        <w:bottom w:val="none" w:sz="0" w:space="0" w:color="auto"/>
        <w:right w:val="none" w:sz="0" w:space="0" w:color="auto"/>
      </w:divBdr>
    </w:div>
    <w:div w:id="209269200">
      <w:bodyDiv w:val="1"/>
      <w:marLeft w:val="0"/>
      <w:marRight w:val="0"/>
      <w:marTop w:val="0"/>
      <w:marBottom w:val="0"/>
      <w:divBdr>
        <w:top w:val="none" w:sz="0" w:space="0" w:color="auto"/>
        <w:left w:val="none" w:sz="0" w:space="0" w:color="auto"/>
        <w:bottom w:val="none" w:sz="0" w:space="0" w:color="auto"/>
        <w:right w:val="none" w:sz="0" w:space="0" w:color="auto"/>
      </w:divBdr>
    </w:div>
    <w:div w:id="215170218">
      <w:bodyDiv w:val="1"/>
      <w:marLeft w:val="0"/>
      <w:marRight w:val="0"/>
      <w:marTop w:val="0"/>
      <w:marBottom w:val="0"/>
      <w:divBdr>
        <w:top w:val="none" w:sz="0" w:space="0" w:color="auto"/>
        <w:left w:val="none" w:sz="0" w:space="0" w:color="auto"/>
        <w:bottom w:val="none" w:sz="0" w:space="0" w:color="auto"/>
        <w:right w:val="none" w:sz="0" w:space="0" w:color="auto"/>
      </w:divBdr>
    </w:div>
    <w:div w:id="215555891">
      <w:bodyDiv w:val="1"/>
      <w:marLeft w:val="0"/>
      <w:marRight w:val="0"/>
      <w:marTop w:val="0"/>
      <w:marBottom w:val="0"/>
      <w:divBdr>
        <w:top w:val="none" w:sz="0" w:space="0" w:color="auto"/>
        <w:left w:val="none" w:sz="0" w:space="0" w:color="auto"/>
        <w:bottom w:val="none" w:sz="0" w:space="0" w:color="auto"/>
        <w:right w:val="none" w:sz="0" w:space="0" w:color="auto"/>
      </w:divBdr>
    </w:div>
    <w:div w:id="231893346">
      <w:bodyDiv w:val="1"/>
      <w:marLeft w:val="0"/>
      <w:marRight w:val="0"/>
      <w:marTop w:val="0"/>
      <w:marBottom w:val="0"/>
      <w:divBdr>
        <w:top w:val="none" w:sz="0" w:space="0" w:color="auto"/>
        <w:left w:val="none" w:sz="0" w:space="0" w:color="auto"/>
        <w:bottom w:val="none" w:sz="0" w:space="0" w:color="auto"/>
        <w:right w:val="none" w:sz="0" w:space="0" w:color="auto"/>
      </w:divBdr>
    </w:div>
    <w:div w:id="248389821">
      <w:bodyDiv w:val="1"/>
      <w:marLeft w:val="0"/>
      <w:marRight w:val="0"/>
      <w:marTop w:val="0"/>
      <w:marBottom w:val="0"/>
      <w:divBdr>
        <w:top w:val="none" w:sz="0" w:space="0" w:color="auto"/>
        <w:left w:val="none" w:sz="0" w:space="0" w:color="auto"/>
        <w:bottom w:val="none" w:sz="0" w:space="0" w:color="auto"/>
        <w:right w:val="none" w:sz="0" w:space="0" w:color="auto"/>
      </w:divBdr>
    </w:div>
    <w:div w:id="259341811">
      <w:bodyDiv w:val="1"/>
      <w:marLeft w:val="0"/>
      <w:marRight w:val="0"/>
      <w:marTop w:val="0"/>
      <w:marBottom w:val="0"/>
      <w:divBdr>
        <w:top w:val="none" w:sz="0" w:space="0" w:color="auto"/>
        <w:left w:val="none" w:sz="0" w:space="0" w:color="auto"/>
        <w:bottom w:val="none" w:sz="0" w:space="0" w:color="auto"/>
        <w:right w:val="none" w:sz="0" w:space="0" w:color="auto"/>
      </w:divBdr>
    </w:div>
    <w:div w:id="260799188">
      <w:bodyDiv w:val="1"/>
      <w:marLeft w:val="0"/>
      <w:marRight w:val="0"/>
      <w:marTop w:val="0"/>
      <w:marBottom w:val="0"/>
      <w:divBdr>
        <w:top w:val="none" w:sz="0" w:space="0" w:color="auto"/>
        <w:left w:val="none" w:sz="0" w:space="0" w:color="auto"/>
        <w:bottom w:val="none" w:sz="0" w:space="0" w:color="auto"/>
        <w:right w:val="none" w:sz="0" w:space="0" w:color="auto"/>
      </w:divBdr>
    </w:div>
    <w:div w:id="272516479">
      <w:bodyDiv w:val="1"/>
      <w:marLeft w:val="0"/>
      <w:marRight w:val="0"/>
      <w:marTop w:val="0"/>
      <w:marBottom w:val="0"/>
      <w:divBdr>
        <w:top w:val="none" w:sz="0" w:space="0" w:color="auto"/>
        <w:left w:val="none" w:sz="0" w:space="0" w:color="auto"/>
        <w:bottom w:val="none" w:sz="0" w:space="0" w:color="auto"/>
        <w:right w:val="none" w:sz="0" w:space="0" w:color="auto"/>
      </w:divBdr>
    </w:div>
    <w:div w:id="281959004">
      <w:bodyDiv w:val="1"/>
      <w:marLeft w:val="0"/>
      <w:marRight w:val="0"/>
      <w:marTop w:val="0"/>
      <w:marBottom w:val="0"/>
      <w:divBdr>
        <w:top w:val="none" w:sz="0" w:space="0" w:color="auto"/>
        <w:left w:val="none" w:sz="0" w:space="0" w:color="auto"/>
        <w:bottom w:val="none" w:sz="0" w:space="0" w:color="auto"/>
        <w:right w:val="none" w:sz="0" w:space="0" w:color="auto"/>
      </w:divBdr>
    </w:div>
    <w:div w:id="285816247">
      <w:bodyDiv w:val="1"/>
      <w:marLeft w:val="0"/>
      <w:marRight w:val="0"/>
      <w:marTop w:val="0"/>
      <w:marBottom w:val="0"/>
      <w:divBdr>
        <w:top w:val="none" w:sz="0" w:space="0" w:color="auto"/>
        <w:left w:val="none" w:sz="0" w:space="0" w:color="auto"/>
        <w:bottom w:val="none" w:sz="0" w:space="0" w:color="auto"/>
        <w:right w:val="none" w:sz="0" w:space="0" w:color="auto"/>
      </w:divBdr>
    </w:div>
    <w:div w:id="297105693">
      <w:bodyDiv w:val="1"/>
      <w:marLeft w:val="0"/>
      <w:marRight w:val="0"/>
      <w:marTop w:val="0"/>
      <w:marBottom w:val="0"/>
      <w:divBdr>
        <w:top w:val="none" w:sz="0" w:space="0" w:color="auto"/>
        <w:left w:val="none" w:sz="0" w:space="0" w:color="auto"/>
        <w:bottom w:val="none" w:sz="0" w:space="0" w:color="auto"/>
        <w:right w:val="none" w:sz="0" w:space="0" w:color="auto"/>
      </w:divBdr>
    </w:div>
    <w:div w:id="298263092">
      <w:bodyDiv w:val="1"/>
      <w:marLeft w:val="0"/>
      <w:marRight w:val="0"/>
      <w:marTop w:val="0"/>
      <w:marBottom w:val="0"/>
      <w:divBdr>
        <w:top w:val="none" w:sz="0" w:space="0" w:color="auto"/>
        <w:left w:val="none" w:sz="0" w:space="0" w:color="auto"/>
        <w:bottom w:val="none" w:sz="0" w:space="0" w:color="auto"/>
        <w:right w:val="none" w:sz="0" w:space="0" w:color="auto"/>
      </w:divBdr>
    </w:div>
    <w:div w:id="300499011">
      <w:bodyDiv w:val="1"/>
      <w:marLeft w:val="0"/>
      <w:marRight w:val="0"/>
      <w:marTop w:val="0"/>
      <w:marBottom w:val="0"/>
      <w:divBdr>
        <w:top w:val="none" w:sz="0" w:space="0" w:color="auto"/>
        <w:left w:val="none" w:sz="0" w:space="0" w:color="auto"/>
        <w:bottom w:val="none" w:sz="0" w:space="0" w:color="auto"/>
        <w:right w:val="none" w:sz="0" w:space="0" w:color="auto"/>
      </w:divBdr>
    </w:div>
    <w:div w:id="303582694">
      <w:bodyDiv w:val="1"/>
      <w:marLeft w:val="0"/>
      <w:marRight w:val="0"/>
      <w:marTop w:val="0"/>
      <w:marBottom w:val="0"/>
      <w:divBdr>
        <w:top w:val="none" w:sz="0" w:space="0" w:color="auto"/>
        <w:left w:val="none" w:sz="0" w:space="0" w:color="auto"/>
        <w:bottom w:val="none" w:sz="0" w:space="0" w:color="auto"/>
        <w:right w:val="none" w:sz="0" w:space="0" w:color="auto"/>
      </w:divBdr>
    </w:div>
    <w:div w:id="304940335">
      <w:bodyDiv w:val="1"/>
      <w:marLeft w:val="0"/>
      <w:marRight w:val="0"/>
      <w:marTop w:val="0"/>
      <w:marBottom w:val="0"/>
      <w:divBdr>
        <w:top w:val="none" w:sz="0" w:space="0" w:color="auto"/>
        <w:left w:val="none" w:sz="0" w:space="0" w:color="auto"/>
        <w:bottom w:val="none" w:sz="0" w:space="0" w:color="auto"/>
        <w:right w:val="none" w:sz="0" w:space="0" w:color="auto"/>
      </w:divBdr>
    </w:div>
    <w:div w:id="313144933">
      <w:bodyDiv w:val="1"/>
      <w:marLeft w:val="0"/>
      <w:marRight w:val="0"/>
      <w:marTop w:val="0"/>
      <w:marBottom w:val="0"/>
      <w:divBdr>
        <w:top w:val="none" w:sz="0" w:space="0" w:color="auto"/>
        <w:left w:val="none" w:sz="0" w:space="0" w:color="auto"/>
        <w:bottom w:val="none" w:sz="0" w:space="0" w:color="auto"/>
        <w:right w:val="none" w:sz="0" w:space="0" w:color="auto"/>
      </w:divBdr>
    </w:div>
    <w:div w:id="313265931">
      <w:bodyDiv w:val="1"/>
      <w:marLeft w:val="0"/>
      <w:marRight w:val="0"/>
      <w:marTop w:val="0"/>
      <w:marBottom w:val="0"/>
      <w:divBdr>
        <w:top w:val="none" w:sz="0" w:space="0" w:color="auto"/>
        <w:left w:val="none" w:sz="0" w:space="0" w:color="auto"/>
        <w:bottom w:val="none" w:sz="0" w:space="0" w:color="auto"/>
        <w:right w:val="none" w:sz="0" w:space="0" w:color="auto"/>
      </w:divBdr>
    </w:div>
    <w:div w:id="328288596">
      <w:bodyDiv w:val="1"/>
      <w:marLeft w:val="0"/>
      <w:marRight w:val="0"/>
      <w:marTop w:val="0"/>
      <w:marBottom w:val="0"/>
      <w:divBdr>
        <w:top w:val="none" w:sz="0" w:space="0" w:color="auto"/>
        <w:left w:val="none" w:sz="0" w:space="0" w:color="auto"/>
        <w:bottom w:val="none" w:sz="0" w:space="0" w:color="auto"/>
        <w:right w:val="none" w:sz="0" w:space="0" w:color="auto"/>
      </w:divBdr>
    </w:div>
    <w:div w:id="328413875">
      <w:bodyDiv w:val="1"/>
      <w:marLeft w:val="0"/>
      <w:marRight w:val="0"/>
      <w:marTop w:val="0"/>
      <w:marBottom w:val="0"/>
      <w:divBdr>
        <w:top w:val="none" w:sz="0" w:space="0" w:color="auto"/>
        <w:left w:val="none" w:sz="0" w:space="0" w:color="auto"/>
        <w:bottom w:val="none" w:sz="0" w:space="0" w:color="auto"/>
        <w:right w:val="none" w:sz="0" w:space="0" w:color="auto"/>
      </w:divBdr>
    </w:div>
    <w:div w:id="333343768">
      <w:bodyDiv w:val="1"/>
      <w:marLeft w:val="0"/>
      <w:marRight w:val="0"/>
      <w:marTop w:val="0"/>
      <w:marBottom w:val="0"/>
      <w:divBdr>
        <w:top w:val="none" w:sz="0" w:space="0" w:color="auto"/>
        <w:left w:val="none" w:sz="0" w:space="0" w:color="auto"/>
        <w:bottom w:val="none" w:sz="0" w:space="0" w:color="auto"/>
        <w:right w:val="none" w:sz="0" w:space="0" w:color="auto"/>
      </w:divBdr>
    </w:div>
    <w:div w:id="340472957">
      <w:bodyDiv w:val="1"/>
      <w:marLeft w:val="0"/>
      <w:marRight w:val="0"/>
      <w:marTop w:val="0"/>
      <w:marBottom w:val="0"/>
      <w:divBdr>
        <w:top w:val="none" w:sz="0" w:space="0" w:color="auto"/>
        <w:left w:val="none" w:sz="0" w:space="0" w:color="auto"/>
        <w:bottom w:val="none" w:sz="0" w:space="0" w:color="auto"/>
        <w:right w:val="none" w:sz="0" w:space="0" w:color="auto"/>
      </w:divBdr>
    </w:div>
    <w:div w:id="343437041">
      <w:bodyDiv w:val="1"/>
      <w:marLeft w:val="0"/>
      <w:marRight w:val="0"/>
      <w:marTop w:val="0"/>
      <w:marBottom w:val="0"/>
      <w:divBdr>
        <w:top w:val="none" w:sz="0" w:space="0" w:color="auto"/>
        <w:left w:val="none" w:sz="0" w:space="0" w:color="auto"/>
        <w:bottom w:val="none" w:sz="0" w:space="0" w:color="auto"/>
        <w:right w:val="none" w:sz="0" w:space="0" w:color="auto"/>
      </w:divBdr>
    </w:div>
    <w:div w:id="356853647">
      <w:bodyDiv w:val="1"/>
      <w:marLeft w:val="0"/>
      <w:marRight w:val="0"/>
      <w:marTop w:val="0"/>
      <w:marBottom w:val="0"/>
      <w:divBdr>
        <w:top w:val="none" w:sz="0" w:space="0" w:color="auto"/>
        <w:left w:val="none" w:sz="0" w:space="0" w:color="auto"/>
        <w:bottom w:val="none" w:sz="0" w:space="0" w:color="auto"/>
        <w:right w:val="none" w:sz="0" w:space="0" w:color="auto"/>
      </w:divBdr>
    </w:div>
    <w:div w:id="361901723">
      <w:bodyDiv w:val="1"/>
      <w:marLeft w:val="0"/>
      <w:marRight w:val="0"/>
      <w:marTop w:val="0"/>
      <w:marBottom w:val="0"/>
      <w:divBdr>
        <w:top w:val="none" w:sz="0" w:space="0" w:color="auto"/>
        <w:left w:val="none" w:sz="0" w:space="0" w:color="auto"/>
        <w:bottom w:val="none" w:sz="0" w:space="0" w:color="auto"/>
        <w:right w:val="none" w:sz="0" w:space="0" w:color="auto"/>
      </w:divBdr>
    </w:div>
    <w:div w:id="363335841">
      <w:bodyDiv w:val="1"/>
      <w:marLeft w:val="0"/>
      <w:marRight w:val="0"/>
      <w:marTop w:val="0"/>
      <w:marBottom w:val="0"/>
      <w:divBdr>
        <w:top w:val="none" w:sz="0" w:space="0" w:color="auto"/>
        <w:left w:val="none" w:sz="0" w:space="0" w:color="auto"/>
        <w:bottom w:val="none" w:sz="0" w:space="0" w:color="auto"/>
        <w:right w:val="none" w:sz="0" w:space="0" w:color="auto"/>
      </w:divBdr>
    </w:div>
    <w:div w:id="367993143">
      <w:bodyDiv w:val="1"/>
      <w:marLeft w:val="0"/>
      <w:marRight w:val="0"/>
      <w:marTop w:val="0"/>
      <w:marBottom w:val="0"/>
      <w:divBdr>
        <w:top w:val="none" w:sz="0" w:space="0" w:color="auto"/>
        <w:left w:val="none" w:sz="0" w:space="0" w:color="auto"/>
        <w:bottom w:val="none" w:sz="0" w:space="0" w:color="auto"/>
        <w:right w:val="none" w:sz="0" w:space="0" w:color="auto"/>
      </w:divBdr>
    </w:div>
    <w:div w:id="376514725">
      <w:bodyDiv w:val="1"/>
      <w:marLeft w:val="0"/>
      <w:marRight w:val="0"/>
      <w:marTop w:val="0"/>
      <w:marBottom w:val="0"/>
      <w:divBdr>
        <w:top w:val="none" w:sz="0" w:space="0" w:color="auto"/>
        <w:left w:val="none" w:sz="0" w:space="0" w:color="auto"/>
        <w:bottom w:val="none" w:sz="0" w:space="0" w:color="auto"/>
        <w:right w:val="none" w:sz="0" w:space="0" w:color="auto"/>
      </w:divBdr>
    </w:div>
    <w:div w:id="385380035">
      <w:bodyDiv w:val="1"/>
      <w:marLeft w:val="0"/>
      <w:marRight w:val="0"/>
      <w:marTop w:val="0"/>
      <w:marBottom w:val="0"/>
      <w:divBdr>
        <w:top w:val="none" w:sz="0" w:space="0" w:color="auto"/>
        <w:left w:val="none" w:sz="0" w:space="0" w:color="auto"/>
        <w:bottom w:val="none" w:sz="0" w:space="0" w:color="auto"/>
        <w:right w:val="none" w:sz="0" w:space="0" w:color="auto"/>
      </w:divBdr>
    </w:div>
    <w:div w:id="388765771">
      <w:bodyDiv w:val="1"/>
      <w:marLeft w:val="0"/>
      <w:marRight w:val="0"/>
      <w:marTop w:val="0"/>
      <w:marBottom w:val="0"/>
      <w:divBdr>
        <w:top w:val="none" w:sz="0" w:space="0" w:color="auto"/>
        <w:left w:val="none" w:sz="0" w:space="0" w:color="auto"/>
        <w:bottom w:val="none" w:sz="0" w:space="0" w:color="auto"/>
        <w:right w:val="none" w:sz="0" w:space="0" w:color="auto"/>
      </w:divBdr>
    </w:div>
    <w:div w:id="413474757">
      <w:bodyDiv w:val="1"/>
      <w:marLeft w:val="0"/>
      <w:marRight w:val="0"/>
      <w:marTop w:val="0"/>
      <w:marBottom w:val="0"/>
      <w:divBdr>
        <w:top w:val="none" w:sz="0" w:space="0" w:color="auto"/>
        <w:left w:val="none" w:sz="0" w:space="0" w:color="auto"/>
        <w:bottom w:val="none" w:sz="0" w:space="0" w:color="auto"/>
        <w:right w:val="none" w:sz="0" w:space="0" w:color="auto"/>
      </w:divBdr>
    </w:div>
    <w:div w:id="424304463">
      <w:bodyDiv w:val="1"/>
      <w:marLeft w:val="0"/>
      <w:marRight w:val="0"/>
      <w:marTop w:val="0"/>
      <w:marBottom w:val="0"/>
      <w:divBdr>
        <w:top w:val="none" w:sz="0" w:space="0" w:color="auto"/>
        <w:left w:val="none" w:sz="0" w:space="0" w:color="auto"/>
        <w:bottom w:val="none" w:sz="0" w:space="0" w:color="auto"/>
        <w:right w:val="none" w:sz="0" w:space="0" w:color="auto"/>
      </w:divBdr>
    </w:div>
    <w:div w:id="429740570">
      <w:bodyDiv w:val="1"/>
      <w:marLeft w:val="0"/>
      <w:marRight w:val="0"/>
      <w:marTop w:val="0"/>
      <w:marBottom w:val="0"/>
      <w:divBdr>
        <w:top w:val="none" w:sz="0" w:space="0" w:color="auto"/>
        <w:left w:val="none" w:sz="0" w:space="0" w:color="auto"/>
        <w:bottom w:val="none" w:sz="0" w:space="0" w:color="auto"/>
        <w:right w:val="none" w:sz="0" w:space="0" w:color="auto"/>
      </w:divBdr>
    </w:div>
    <w:div w:id="439645689">
      <w:bodyDiv w:val="1"/>
      <w:marLeft w:val="0"/>
      <w:marRight w:val="0"/>
      <w:marTop w:val="0"/>
      <w:marBottom w:val="0"/>
      <w:divBdr>
        <w:top w:val="none" w:sz="0" w:space="0" w:color="auto"/>
        <w:left w:val="none" w:sz="0" w:space="0" w:color="auto"/>
        <w:bottom w:val="none" w:sz="0" w:space="0" w:color="auto"/>
        <w:right w:val="none" w:sz="0" w:space="0" w:color="auto"/>
      </w:divBdr>
    </w:div>
    <w:div w:id="445734486">
      <w:bodyDiv w:val="1"/>
      <w:marLeft w:val="0"/>
      <w:marRight w:val="0"/>
      <w:marTop w:val="0"/>
      <w:marBottom w:val="0"/>
      <w:divBdr>
        <w:top w:val="none" w:sz="0" w:space="0" w:color="auto"/>
        <w:left w:val="none" w:sz="0" w:space="0" w:color="auto"/>
        <w:bottom w:val="none" w:sz="0" w:space="0" w:color="auto"/>
        <w:right w:val="none" w:sz="0" w:space="0" w:color="auto"/>
      </w:divBdr>
    </w:div>
    <w:div w:id="448277895">
      <w:bodyDiv w:val="1"/>
      <w:marLeft w:val="0"/>
      <w:marRight w:val="0"/>
      <w:marTop w:val="0"/>
      <w:marBottom w:val="0"/>
      <w:divBdr>
        <w:top w:val="none" w:sz="0" w:space="0" w:color="auto"/>
        <w:left w:val="none" w:sz="0" w:space="0" w:color="auto"/>
        <w:bottom w:val="none" w:sz="0" w:space="0" w:color="auto"/>
        <w:right w:val="none" w:sz="0" w:space="0" w:color="auto"/>
      </w:divBdr>
    </w:div>
    <w:div w:id="451822373">
      <w:bodyDiv w:val="1"/>
      <w:marLeft w:val="0"/>
      <w:marRight w:val="0"/>
      <w:marTop w:val="0"/>
      <w:marBottom w:val="0"/>
      <w:divBdr>
        <w:top w:val="none" w:sz="0" w:space="0" w:color="auto"/>
        <w:left w:val="none" w:sz="0" w:space="0" w:color="auto"/>
        <w:bottom w:val="none" w:sz="0" w:space="0" w:color="auto"/>
        <w:right w:val="none" w:sz="0" w:space="0" w:color="auto"/>
      </w:divBdr>
    </w:div>
    <w:div w:id="452020941">
      <w:bodyDiv w:val="1"/>
      <w:marLeft w:val="0"/>
      <w:marRight w:val="0"/>
      <w:marTop w:val="0"/>
      <w:marBottom w:val="0"/>
      <w:divBdr>
        <w:top w:val="none" w:sz="0" w:space="0" w:color="auto"/>
        <w:left w:val="none" w:sz="0" w:space="0" w:color="auto"/>
        <w:bottom w:val="none" w:sz="0" w:space="0" w:color="auto"/>
        <w:right w:val="none" w:sz="0" w:space="0" w:color="auto"/>
      </w:divBdr>
    </w:div>
    <w:div w:id="466170041">
      <w:bodyDiv w:val="1"/>
      <w:marLeft w:val="0"/>
      <w:marRight w:val="0"/>
      <w:marTop w:val="0"/>
      <w:marBottom w:val="0"/>
      <w:divBdr>
        <w:top w:val="none" w:sz="0" w:space="0" w:color="auto"/>
        <w:left w:val="none" w:sz="0" w:space="0" w:color="auto"/>
        <w:bottom w:val="none" w:sz="0" w:space="0" w:color="auto"/>
        <w:right w:val="none" w:sz="0" w:space="0" w:color="auto"/>
      </w:divBdr>
    </w:div>
    <w:div w:id="468280604">
      <w:bodyDiv w:val="1"/>
      <w:marLeft w:val="0"/>
      <w:marRight w:val="0"/>
      <w:marTop w:val="0"/>
      <w:marBottom w:val="0"/>
      <w:divBdr>
        <w:top w:val="none" w:sz="0" w:space="0" w:color="auto"/>
        <w:left w:val="none" w:sz="0" w:space="0" w:color="auto"/>
        <w:bottom w:val="none" w:sz="0" w:space="0" w:color="auto"/>
        <w:right w:val="none" w:sz="0" w:space="0" w:color="auto"/>
      </w:divBdr>
    </w:div>
    <w:div w:id="480511455">
      <w:bodyDiv w:val="1"/>
      <w:marLeft w:val="0"/>
      <w:marRight w:val="0"/>
      <w:marTop w:val="0"/>
      <w:marBottom w:val="0"/>
      <w:divBdr>
        <w:top w:val="none" w:sz="0" w:space="0" w:color="auto"/>
        <w:left w:val="none" w:sz="0" w:space="0" w:color="auto"/>
        <w:bottom w:val="none" w:sz="0" w:space="0" w:color="auto"/>
        <w:right w:val="none" w:sz="0" w:space="0" w:color="auto"/>
      </w:divBdr>
    </w:div>
    <w:div w:id="484862603">
      <w:bodyDiv w:val="1"/>
      <w:marLeft w:val="0"/>
      <w:marRight w:val="0"/>
      <w:marTop w:val="0"/>
      <w:marBottom w:val="0"/>
      <w:divBdr>
        <w:top w:val="none" w:sz="0" w:space="0" w:color="auto"/>
        <w:left w:val="none" w:sz="0" w:space="0" w:color="auto"/>
        <w:bottom w:val="none" w:sz="0" w:space="0" w:color="auto"/>
        <w:right w:val="none" w:sz="0" w:space="0" w:color="auto"/>
      </w:divBdr>
    </w:div>
    <w:div w:id="489954696">
      <w:bodyDiv w:val="1"/>
      <w:marLeft w:val="0"/>
      <w:marRight w:val="0"/>
      <w:marTop w:val="0"/>
      <w:marBottom w:val="0"/>
      <w:divBdr>
        <w:top w:val="none" w:sz="0" w:space="0" w:color="auto"/>
        <w:left w:val="none" w:sz="0" w:space="0" w:color="auto"/>
        <w:bottom w:val="none" w:sz="0" w:space="0" w:color="auto"/>
        <w:right w:val="none" w:sz="0" w:space="0" w:color="auto"/>
      </w:divBdr>
    </w:div>
    <w:div w:id="492796899">
      <w:bodyDiv w:val="1"/>
      <w:marLeft w:val="0"/>
      <w:marRight w:val="0"/>
      <w:marTop w:val="0"/>
      <w:marBottom w:val="0"/>
      <w:divBdr>
        <w:top w:val="none" w:sz="0" w:space="0" w:color="auto"/>
        <w:left w:val="none" w:sz="0" w:space="0" w:color="auto"/>
        <w:bottom w:val="none" w:sz="0" w:space="0" w:color="auto"/>
        <w:right w:val="none" w:sz="0" w:space="0" w:color="auto"/>
      </w:divBdr>
    </w:div>
    <w:div w:id="499320686">
      <w:bodyDiv w:val="1"/>
      <w:marLeft w:val="0"/>
      <w:marRight w:val="0"/>
      <w:marTop w:val="0"/>
      <w:marBottom w:val="0"/>
      <w:divBdr>
        <w:top w:val="none" w:sz="0" w:space="0" w:color="auto"/>
        <w:left w:val="none" w:sz="0" w:space="0" w:color="auto"/>
        <w:bottom w:val="none" w:sz="0" w:space="0" w:color="auto"/>
        <w:right w:val="none" w:sz="0" w:space="0" w:color="auto"/>
      </w:divBdr>
    </w:div>
    <w:div w:id="504246153">
      <w:bodyDiv w:val="1"/>
      <w:marLeft w:val="0"/>
      <w:marRight w:val="0"/>
      <w:marTop w:val="0"/>
      <w:marBottom w:val="0"/>
      <w:divBdr>
        <w:top w:val="none" w:sz="0" w:space="0" w:color="auto"/>
        <w:left w:val="none" w:sz="0" w:space="0" w:color="auto"/>
        <w:bottom w:val="none" w:sz="0" w:space="0" w:color="auto"/>
        <w:right w:val="none" w:sz="0" w:space="0" w:color="auto"/>
      </w:divBdr>
    </w:div>
    <w:div w:id="514922264">
      <w:bodyDiv w:val="1"/>
      <w:marLeft w:val="0"/>
      <w:marRight w:val="0"/>
      <w:marTop w:val="0"/>
      <w:marBottom w:val="0"/>
      <w:divBdr>
        <w:top w:val="none" w:sz="0" w:space="0" w:color="auto"/>
        <w:left w:val="none" w:sz="0" w:space="0" w:color="auto"/>
        <w:bottom w:val="none" w:sz="0" w:space="0" w:color="auto"/>
        <w:right w:val="none" w:sz="0" w:space="0" w:color="auto"/>
      </w:divBdr>
    </w:div>
    <w:div w:id="526257933">
      <w:bodyDiv w:val="1"/>
      <w:marLeft w:val="0"/>
      <w:marRight w:val="0"/>
      <w:marTop w:val="0"/>
      <w:marBottom w:val="0"/>
      <w:divBdr>
        <w:top w:val="none" w:sz="0" w:space="0" w:color="auto"/>
        <w:left w:val="none" w:sz="0" w:space="0" w:color="auto"/>
        <w:bottom w:val="none" w:sz="0" w:space="0" w:color="auto"/>
        <w:right w:val="none" w:sz="0" w:space="0" w:color="auto"/>
      </w:divBdr>
    </w:div>
    <w:div w:id="533542751">
      <w:bodyDiv w:val="1"/>
      <w:marLeft w:val="0"/>
      <w:marRight w:val="0"/>
      <w:marTop w:val="0"/>
      <w:marBottom w:val="0"/>
      <w:divBdr>
        <w:top w:val="none" w:sz="0" w:space="0" w:color="auto"/>
        <w:left w:val="none" w:sz="0" w:space="0" w:color="auto"/>
        <w:bottom w:val="none" w:sz="0" w:space="0" w:color="auto"/>
        <w:right w:val="none" w:sz="0" w:space="0" w:color="auto"/>
      </w:divBdr>
    </w:div>
    <w:div w:id="542713108">
      <w:bodyDiv w:val="1"/>
      <w:marLeft w:val="0"/>
      <w:marRight w:val="0"/>
      <w:marTop w:val="0"/>
      <w:marBottom w:val="0"/>
      <w:divBdr>
        <w:top w:val="none" w:sz="0" w:space="0" w:color="auto"/>
        <w:left w:val="none" w:sz="0" w:space="0" w:color="auto"/>
        <w:bottom w:val="none" w:sz="0" w:space="0" w:color="auto"/>
        <w:right w:val="none" w:sz="0" w:space="0" w:color="auto"/>
      </w:divBdr>
    </w:div>
    <w:div w:id="560681211">
      <w:bodyDiv w:val="1"/>
      <w:marLeft w:val="0"/>
      <w:marRight w:val="0"/>
      <w:marTop w:val="0"/>
      <w:marBottom w:val="0"/>
      <w:divBdr>
        <w:top w:val="none" w:sz="0" w:space="0" w:color="auto"/>
        <w:left w:val="none" w:sz="0" w:space="0" w:color="auto"/>
        <w:bottom w:val="none" w:sz="0" w:space="0" w:color="auto"/>
        <w:right w:val="none" w:sz="0" w:space="0" w:color="auto"/>
      </w:divBdr>
    </w:div>
    <w:div w:id="568006450">
      <w:bodyDiv w:val="1"/>
      <w:marLeft w:val="0"/>
      <w:marRight w:val="0"/>
      <w:marTop w:val="0"/>
      <w:marBottom w:val="0"/>
      <w:divBdr>
        <w:top w:val="none" w:sz="0" w:space="0" w:color="auto"/>
        <w:left w:val="none" w:sz="0" w:space="0" w:color="auto"/>
        <w:bottom w:val="none" w:sz="0" w:space="0" w:color="auto"/>
        <w:right w:val="none" w:sz="0" w:space="0" w:color="auto"/>
      </w:divBdr>
    </w:div>
    <w:div w:id="572201827">
      <w:bodyDiv w:val="1"/>
      <w:marLeft w:val="0"/>
      <w:marRight w:val="0"/>
      <w:marTop w:val="0"/>
      <w:marBottom w:val="0"/>
      <w:divBdr>
        <w:top w:val="none" w:sz="0" w:space="0" w:color="auto"/>
        <w:left w:val="none" w:sz="0" w:space="0" w:color="auto"/>
        <w:bottom w:val="none" w:sz="0" w:space="0" w:color="auto"/>
        <w:right w:val="none" w:sz="0" w:space="0" w:color="auto"/>
      </w:divBdr>
    </w:div>
    <w:div w:id="573583941">
      <w:bodyDiv w:val="1"/>
      <w:marLeft w:val="0"/>
      <w:marRight w:val="0"/>
      <w:marTop w:val="0"/>
      <w:marBottom w:val="0"/>
      <w:divBdr>
        <w:top w:val="none" w:sz="0" w:space="0" w:color="auto"/>
        <w:left w:val="none" w:sz="0" w:space="0" w:color="auto"/>
        <w:bottom w:val="none" w:sz="0" w:space="0" w:color="auto"/>
        <w:right w:val="none" w:sz="0" w:space="0" w:color="auto"/>
      </w:divBdr>
    </w:div>
    <w:div w:id="574242162">
      <w:bodyDiv w:val="1"/>
      <w:marLeft w:val="0"/>
      <w:marRight w:val="0"/>
      <w:marTop w:val="0"/>
      <w:marBottom w:val="0"/>
      <w:divBdr>
        <w:top w:val="none" w:sz="0" w:space="0" w:color="auto"/>
        <w:left w:val="none" w:sz="0" w:space="0" w:color="auto"/>
        <w:bottom w:val="none" w:sz="0" w:space="0" w:color="auto"/>
        <w:right w:val="none" w:sz="0" w:space="0" w:color="auto"/>
      </w:divBdr>
    </w:div>
    <w:div w:id="586041545">
      <w:bodyDiv w:val="1"/>
      <w:marLeft w:val="0"/>
      <w:marRight w:val="0"/>
      <w:marTop w:val="0"/>
      <w:marBottom w:val="0"/>
      <w:divBdr>
        <w:top w:val="none" w:sz="0" w:space="0" w:color="auto"/>
        <w:left w:val="none" w:sz="0" w:space="0" w:color="auto"/>
        <w:bottom w:val="none" w:sz="0" w:space="0" w:color="auto"/>
        <w:right w:val="none" w:sz="0" w:space="0" w:color="auto"/>
      </w:divBdr>
    </w:div>
    <w:div w:id="586965239">
      <w:bodyDiv w:val="1"/>
      <w:marLeft w:val="0"/>
      <w:marRight w:val="0"/>
      <w:marTop w:val="0"/>
      <w:marBottom w:val="0"/>
      <w:divBdr>
        <w:top w:val="none" w:sz="0" w:space="0" w:color="auto"/>
        <w:left w:val="none" w:sz="0" w:space="0" w:color="auto"/>
        <w:bottom w:val="none" w:sz="0" w:space="0" w:color="auto"/>
        <w:right w:val="none" w:sz="0" w:space="0" w:color="auto"/>
      </w:divBdr>
    </w:div>
    <w:div w:id="592082625">
      <w:bodyDiv w:val="1"/>
      <w:marLeft w:val="0"/>
      <w:marRight w:val="0"/>
      <w:marTop w:val="0"/>
      <w:marBottom w:val="0"/>
      <w:divBdr>
        <w:top w:val="none" w:sz="0" w:space="0" w:color="auto"/>
        <w:left w:val="none" w:sz="0" w:space="0" w:color="auto"/>
        <w:bottom w:val="none" w:sz="0" w:space="0" w:color="auto"/>
        <w:right w:val="none" w:sz="0" w:space="0" w:color="auto"/>
      </w:divBdr>
    </w:div>
    <w:div w:id="600844153">
      <w:bodyDiv w:val="1"/>
      <w:marLeft w:val="0"/>
      <w:marRight w:val="0"/>
      <w:marTop w:val="0"/>
      <w:marBottom w:val="0"/>
      <w:divBdr>
        <w:top w:val="none" w:sz="0" w:space="0" w:color="auto"/>
        <w:left w:val="none" w:sz="0" w:space="0" w:color="auto"/>
        <w:bottom w:val="none" w:sz="0" w:space="0" w:color="auto"/>
        <w:right w:val="none" w:sz="0" w:space="0" w:color="auto"/>
      </w:divBdr>
    </w:div>
    <w:div w:id="620305748">
      <w:bodyDiv w:val="1"/>
      <w:marLeft w:val="0"/>
      <w:marRight w:val="0"/>
      <w:marTop w:val="0"/>
      <w:marBottom w:val="0"/>
      <w:divBdr>
        <w:top w:val="none" w:sz="0" w:space="0" w:color="auto"/>
        <w:left w:val="none" w:sz="0" w:space="0" w:color="auto"/>
        <w:bottom w:val="none" w:sz="0" w:space="0" w:color="auto"/>
        <w:right w:val="none" w:sz="0" w:space="0" w:color="auto"/>
      </w:divBdr>
    </w:div>
    <w:div w:id="620767296">
      <w:bodyDiv w:val="1"/>
      <w:marLeft w:val="0"/>
      <w:marRight w:val="0"/>
      <w:marTop w:val="0"/>
      <w:marBottom w:val="0"/>
      <w:divBdr>
        <w:top w:val="none" w:sz="0" w:space="0" w:color="auto"/>
        <w:left w:val="none" w:sz="0" w:space="0" w:color="auto"/>
        <w:bottom w:val="none" w:sz="0" w:space="0" w:color="auto"/>
        <w:right w:val="none" w:sz="0" w:space="0" w:color="auto"/>
      </w:divBdr>
    </w:div>
    <w:div w:id="636422527">
      <w:bodyDiv w:val="1"/>
      <w:marLeft w:val="0"/>
      <w:marRight w:val="0"/>
      <w:marTop w:val="0"/>
      <w:marBottom w:val="0"/>
      <w:divBdr>
        <w:top w:val="none" w:sz="0" w:space="0" w:color="auto"/>
        <w:left w:val="none" w:sz="0" w:space="0" w:color="auto"/>
        <w:bottom w:val="none" w:sz="0" w:space="0" w:color="auto"/>
        <w:right w:val="none" w:sz="0" w:space="0" w:color="auto"/>
      </w:divBdr>
    </w:div>
    <w:div w:id="638917586">
      <w:bodyDiv w:val="1"/>
      <w:marLeft w:val="0"/>
      <w:marRight w:val="0"/>
      <w:marTop w:val="0"/>
      <w:marBottom w:val="0"/>
      <w:divBdr>
        <w:top w:val="none" w:sz="0" w:space="0" w:color="auto"/>
        <w:left w:val="none" w:sz="0" w:space="0" w:color="auto"/>
        <w:bottom w:val="none" w:sz="0" w:space="0" w:color="auto"/>
        <w:right w:val="none" w:sz="0" w:space="0" w:color="auto"/>
      </w:divBdr>
    </w:div>
    <w:div w:id="638923818">
      <w:bodyDiv w:val="1"/>
      <w:marLeft w:val="0"/>
      <w:marRight w:val="0"/>
      <w:marTop w:val="0"/>
      <w:marBottom w:val="0"/>
      <w:divBdr>
        <w:top w:val="none" w:sz="0" w:space="0" w:color="auto"/>
        <w:left w:val="none" w:sz="0" w:space="0" w:color="auto"/>
        <w:bottom w:val="none" w:sz="0" w:space="0" w:color="auto"/>
        <w:right w:val="none" w:sz="0" w:space="0" w:color="auto"/>
      </w:divBdr>
    </w:div>
    <w:div w:id="646281808">
      <w:bodyDiv w:val="1"/>
      <w:marLeft w:val="0"/>
      <w:marRight w:val="0"/>
      <w:marTop w:val="0"/>
      <w:marBottom w:val="0"/>
      <w:divBdr>
        <w:top w:val="none" w:sz="0" w:space="0" w:color="auto"/>
        <w:left w:val="none" w:sz="0" w:space="0" w:color="auto"/>
        <w:bottom w:val="none" w:sz="0" w:space="0" w:color="auto"/>
        <w:right w:val="none" w:sz="0" w:space="0" w:color="auto"/>
      </w:divBdr>
    </w:div>
    <w:div w:id="656609496">
      <w:bodyDiv w:val="1"/>
      <w:marLeft w:val="0"/>
      <w:marRight w:val="0"/>
      <w:marTop w:val="0"/>
      <w:marBottom w:val="0"/>
      <w:divBdr>
        <w:top w:val="none" w:sz="0" w:space="0" w:color="auto"/>
        <w:left w:val="none" w:sz="0" w:space="0" w:color="auto"/>
        <w:bottom w:val="none" w:sz="0" w:space="0" w:color="auto"/>
        <w:right w:val="none" w:sz="0" w:space="0" w:color="auto"/>
      </w:divBdr>
    </w:div>
    <w:div w:id="663627455">
      <w:bodyDiv w:val="1"/>
      <w:marLeft w:val="0"/>
      <w:marRight w:val="0"/>
      <w:marTop w:val="0"/>
      <w:marBottom w:val="0"/>
      <w:divBdr>
        <w:top w:val="none" w:sz="0" w:space="0" w:color="auto"/>
        <w:left w:val="none" w:sz="0" w:space="0" w:color="auto"/>
        <w:bottom w:val="none" w:sz="0" w:space="0" w:color="auto"/>
        <w:right w:val="none" w:sz="0" w:space="0" w:color="auto"/>
      </w:divBdr>
    </w:div>
    <w:div w:id="668942474">
      <w:bodyDiv w:val="1"/>
      <w:marLeft w:val="0"/>
      <w:marRight w:val="0"/>
      <w:marTop w:val="0"/>
      <w:marBottom w:val="0"/>
      <w:divBdr>
        <w:top w:val="none" w:sz="0" w:space="0" w:color="auto"/>
        <w:left w:val="none" w:sz="0" w:space="0" w:color="auto"/>
        <w:bottom w:val="none" w:sz="0" w:space="0" w:color="auto"/>
        <w:right w:val="none" w:sz="0" w:space="0" w:color="auto"/>
      </w:divBdr>
    </w:div>
    <w:div w:id="678199213">
      <w:bodyDiv w:val="1"/>
      <w:marLeft w:val="0"/>
      <w:marRight w:val="0"/>
      <w:marTop w:val="0"/>
      <w:marBottom w:val="0"/>
      <w:divBdr>
        <w:top w:val="none" w:sz="0" w:space="0" w:color="auto"/>
        <w:left w:val="none" w:sz="0" w:space="0" w:color="auto"/>
        <w:bottom w:val="none" w:sz="0" w:space="0" w:color="auto"/>
        <w:right w:val="none" w:sz="0" w:space="0" w:color="auto"/>
      </w:divBdr>
    </w:div>
    <w:div w:id="680277602">
      <w:bodyDiv w:val="1"/>
      <w:marLeft w:val="0"/>
      <w:marRight w:val="0"/>
      <w:marTop w:val="0"/>
      <w:marBottom w:val="0"/>
      <w:divBdr>
        <w:top w:val="none" w:sz="0" w:space="0" w:color="auto"/>
        <w:left w:val="none" w:sz="0" w:space="0" w:color="auto"/>
        <w:bottom w:val="none" w:sz="0" w:space="0" w:color="auto"/>
        <w:right w:val="none" w:sz="0" w:space="0" w:color="auto"/>
      </w:divBdr>
    </w:div>
    <w:div w:id="682633625">
      <w:bodyDiv w:val="1"/>
      <w:marLeft w:val="0"/>
      <w:marRight w:val="0"/>
      <w:marTop w:val="0"/>
      <w:marBottom w:val="0"/>
      <w:divBdr>
        <w:top w:val="none" w:sz="0" w:space="0" w:color="auto"/>
        <w:left w:val="none" w:sz="0" w:space="0" w:color="auto"/>
        <w:bottom w:val="none" w:sz="0" w:space="0" w:color="auto"/>
        <w:right w:val="none" w:sz="0" w:space="0" w:color="auto"/>
      </w:divBdr>
    </w:div>
    <w:div w:id="686758910">
      <w:bodyDiv w:val="1"/>
      <w:marLeft w:val="0"/>
      <w:marRight w:val="0"/>
      <w:marTop w:val="0"/>
      <w:marBottom w:val="0"/>
      <w:divBdr>
        <w:top w:val="none" w:sz="0" w:space="0" w:color="auto"/>
        <w:left w:val="none" w:sz="0" w:space="0" w:color="auto"/>
        <w:bottom w:val="none" w:sz="0" w:space="0" w:color="auto"/>
        <w:right w:val="none" w:sz="0" w:space="0" w:color="auto"/>
      </w:divBdr>
    </w:div>
    <w:div w:id="699746113">
      <w:bodyDiv w:val="1"/>
      <w:marLeft w:val="0"/>
      <w:marRight w:val="0"/>
      <w:marTop w:val="0"/>
      <w:marBottom w:val="0"/>
      <w:divBdr>
        <w:top w:val="none" w:sz="0" w:space="0" w:color="auto"/>
        <w:left w:val="none" w:sz="0" w:space="0" w:color="auto"/>
        <w:bottom w:val="none" w:sz="0" w:space="0" w:color="auto"/>
        <w:right w:val="none" w:sz="0" w:space="0" w:color="auto"/>
      </w:divBdr>
    </w:div>
    <w:div w:id="702559577">
      <w:bodyDiv w:val="1"/>
      <w:marLeft w:val="0"/>
      <w:marRight w:val="0"/>
      <w:marTop w:val="0"/>
      <w:marBottom w:val="0"/>
      <w:divBdr>
        <w:top w:val="none" w:sz="0" w:space="0" w:color="auto"/>
        <w:left w:val="none" w:sz="0" w:space="0" w:color="auto"/>
        <w:bottom w:val="none" w:sz="0" w:space="0" w:color="auto"/>
        <w:right w:val="none" w:sz="0" w:space="0" w:color="auto"/>
      </w:divBdr>
    </w:div>
    <w:div w:id="715007471">
      <w:bodyDiv w:val="1"/>
      <w:marLeft w:val="0"/>
      <w:marRight w:val="0"/>
      <w:marTop w:val="0"/>
      <w:marBottom w:val="0"/>
      <w:divBdr>
        <w:top w:val="none" w:sz="0" w:space="0" w:color="auto"/>
        <w:left w:val="none" w:sz="0" w:space="0" w:color="auto"/>
        <w:bottom w:val="none" w:sz="0" w:space="0" w:color="auto"/>
        <w:right w:val="none" w:sz="0" w:space="0" w:color="auto"/>
      </w:divBdr>
    </w:div>
    <w:div w:id="746147951">
      <w:bodyDiv w:val="1"/>
      <w:marLeft w:val="0"/>
      <w:marRight w:val="0"/>
      <w:marTop w:val="0"/>
      <w:marBottom w:val="0"/>
      <w:divBdr>
        <w:top w:val="none" w:sz="0" w:space="0" w:color="auto"/>
        <w:left w:val="none" w:sz="0" w:space="0" w:color="auto"/>
        <w:bottom w:val="none" w:sz="0" w:space="0" w:color="auto"/>
        <w:right w:val="none" w:sz="0" w:space="0" w:color="auto"/>
      </w:divBdr>
    </w:div>
    <w:div w:id="754207697">
      <w:bodyDiv w:val="1"/>
      <w:marLeft w:val="0"/>
      <w:marRight w:val="0"/>
      <w:marTop w:val="0"/>
      <w:marBottom w:val="0"/>
      <w:divBdr>
        <w:top w:val="none" w:sz="0" w:space="0" w:color="auto"/>
        <w:left w:val="none" w:sz="0" w:space="0" w:color="auto"/>
        <w:bottom w:val="none" w:sz="0" w:space="0" w:color="auto"/>
        <w:right w:val="none" w:sz="0" w:space="0" w:color="auto"/>
      </w:divBdr>
    </w:div>
    <w:div w:id="760298627">
      <w:bodyDiv w:val="1"/>
      <w:marLeft w:val="0"/>
      <w:marRight w:val="0"/>
      <w:marTop w:val="0"/>
      <w:marBottom w:val="0"/>
      <w:divBdr>
        <w:top w:val="none" w:sz="0" w:space="0" w:color="auto"/>
        <w:left w:val="none" w:sz="0" w:space="0" w:color="auto"/>
        <w:bottom w:val="none" w:sz="0" w:space="0" w:color="auto"/>
        <w:right w:val="none" w:sz="0" w:space="0" w:color="auto"/>
      </w:divBdr>
    </w:div>
    <w:div w:id="776801785">
      <w:bodyDiv w:val="1"/>
      <w:marLeft w:val="0"/>
      <w:marRight w:val="0"/>
      <w:marTop w:val="0"/>
      <w:marBottom w:val="0"/>
      <w:divBdr>
        <w:top w:val="none" w:sz="0" w:space="0" w:color="auto"/>
        <w:left w:val="none" w:sz="0" w:space="0" w:color="auto"/>
        <w:bottom w:val="none" w:sz="0" w:space="0" w:color="auto"/>
        <w:right w:val="none" w:sz="0" w:space="0" w:color="auto"/>
      </w:divBdr>
    </w:div>
    <w:div w:id="776830537">
      <w:bodyDiv w:val="1"/>
      <w:marLeft w:val="0"/>
      <w:marRight w:val="0"/>
      <w:marTop w:val="0"/>
      <w:marBottom w:val="0"/>
      <w:divBdr>
        <w:top w:val="none" w:sz="0" w:space="0" w:color="auto"/>
        <w:left w:val="none" w:sz="0" w:space="0" w:color="auto"/>
        <w:bottom w:val="none" w:sz="0" w:space="0" w:color="auto"/>
        <w:right w:val="none" w:sz="0" w:space="0" w:color="auto"/>
      </w:divBdr>
    </w:div>
    <w:div w:id="777217350">
      <w:bodyDiv w:val="1"/>
      <w:marLeft w:val="0"/>
      <w:marRight w:val="0"/>
      <w:marTop w:val="0"/>
      <w:marBottom w:val="0"/>
      <w:divBdr>
        <w:top w:val="none" w:sz="0" w:space="0" w:color="auto"/>
        <w:left w:val="none" w:sz="0" w:space="0" w:color="auto"/>
        <w:bottom w:val="none" w:sz="0" w:space="0" w:color="auto"/>
        <w:right w:val="none" w:sz="0" w:space="0" w:color="auto"/>
      </w:divBdr>
    </w:div>
    <w:div w:id="779957105">
      <w:bodyDiv w:val="1"/>
      <w:marLeft w:val="0"/>
      <w:marRight w:val="0"/>
      <w:marTop w:val="0"/>
      <w:marBottom w:val="0"/>
      <w:divBdr>
        <w:top w:val="none" w:sz="0" w:space="0" w:color="auto"/>
        <w:left w:val="none" w:sz="0" w:space="0" w:color="auto"/>
        <w:bottom w:val="none" w:sz="0" w:space="0" w:color="auto"/>
        <w:right w:val="none" w:sz="0" w:space="0" w:color="auto"/>
      </w:divBdr>
    </w:div>
    <w:div w:id="792401528">
      <w:bodyDiv w:val="1"/>
      <w:marLeft w:val="0"/>
      <w:marRight w:val="0"/>
      <w:marTop w:val="0"/>
      <w:marBottom w:val="0"/>
      <w:divBdr>
        <w:top w:val="none" w:sz="0" w:space="0" w:color="auto"/>
        <w:left w:val="none" w:sz="0" w:space="0" w:color="auto"/>
        <w:bottom w:val="none" w:sz="0" w:space="0" w:color="auto"/>
        <w:right w:val="none" w:sz="0" w:space="0" w:color="auto"/>
      </w:divBdr>
    </w:div>
    <w:div w:id="792678015">
      <w:bodyDiv w:val="1"/>
      <w:marLeft w:val="0"/>
      <w:marRight w:val="0"/>
      <w:marTop w:val="0"/>
      <w:marBottom w:val="0"/>
      <w:divBdr>
        <w:top w:val="none" w:sz="0" w:space="0" w:color="auto"/>
        <w:left w:val="none" w:sz="0" w:space="0" w:color="auto"/>
        <w:bottom w:val="none" w:sz="0" w:space="0" w:color="auto"/>
        <w:right w:val="none" w:sz="0" w:space="0" w:color="auto"/>
      </w:divBdr>
    </w:div>
    <w:div w:id="812136571">
      <w:bodyDiv w:val="1"/>
      <w:marLeft w:val="0"/>
      <w:marRight w:val="0"/>
      <w:marTop w:val="0"/>
      <w:marBottom w:val="0"/>
      <w:divBdr>
        <w:top w:val="none" w:sz="0" w:space="0" w:color="auto"/>
        <w:left w:val="none" w:sz="0" w:space="0" w:color="auto"/>
        <w:bottom w:val="none" w:sz="0" w:space="0" w:color="auto"/>
        <w:right w:val="none" w:sz="0" w:space="0" w:color="auto"/>
      </w:divBdr>
    </w:div>
    <w:div w:id="817965272">
      <w:bodyDiv w:val="1"/>
      <w:marLeft w:val="0"/>
      <w:marRight w:val="0"/>
      <w:marTop w:val="0"/>
      <w:marBottom w:val="0"/>
      <w:divBdr>
        <w:top w:val="none" w:sz="0" w:space="0" w:color="auto"/>
        <w:left w:val="none" w:sz="0" w:space="0" w:color="auto"/>
        <w:bottom w:val="none" w:sz="0" w:space="0" w:color="auto"/>
        <w:right w:val="none" w:sz="0" w:space="0" w:color="auto"/>
      </w:divBdr>
    </w:div>
    <w:div w:id="820927245">
      <w:bodyDiv w:val="1"/>
      <w:marLeft w:val="0"/>
      <w:marRight w:val="0"/>
      <w:marTop w:val="0"/>
      <w:marBottom w:val="0"/>
      <w:divBdr>
        <w:top w:val="none" w:sz="0" w:space="0" w:color="auto"/>
        <w:left w:val="none" w:sz="0" w:space="0" w:color="auto"/>
        <w:bottom w:val="none" w:sz="0" w:space="0" w:color="auto"/>
        <w:right w:val="none" w:sz="0" w:space="0" w:color="auto"/>
      </w:divBdr>
    </w:div>
    <w:div w:id="852232630">
      <w:bodyDiv w:val="1"/>
      <w:marLeft w:val="0"/>
      <w:marRight w:val="0"/>
      <w:marTop w:val="0"/>
      <w:marBottom w:val="0"/>
      <w:divBdr>
        <w:top w:val="none" w:sz="0" w:space="0" w:color="auto"/>
        <w:left w:val="none" w:sz="0" w:space="0" w:color="auto"/>
        <w:bottom w:val="none" w:sz="0" w:space="0" w:color="auto"/>
        <w:right w:val="none" w:sz="0" w:space="0" w:color="auto"/>
      </w:divBdr>
    </w:div>
    <w:div w:id="863250130">
      <w:bodyDiv w:val="1"/>
      <w:marLeft w:val="0"/>
      <w:marRight w:val="0"/>
      <w:marTop w:val="0"/>
      <w:marBottom w:val="0"/>
      <w:divBdr>
        <w:top w:val="none" w:sz="0" w:space="0" w:color="auto"/>
        <w:left w:val="none" w:sz="0" w:space="0" w:color="auto"/>
        <w:bottom w:val="none" w:sz="0" w:space="0" w:color="auto"/>
        <w:right w:val="none" w:sz="0" w:space="0" w:color="auto"/>
      </w:divBdr>
    </w:div>
    <w:div w:id="866216412">
      <w:bodyDiv w:val="1"/>
      <w:marLeft w:val="0"/>
      <w:marRight w:val="0"/>
      <w:marTop w:val="0"/>
      <w:marBottom w:val="0"/>
      <w:divBdr>
        <w:top w:val="none" w:sz="0" w:space="0" w:color="auto"/>
        <w:left w:val="none" w:sz="0" w:space="0" w:color="auto"/>
        <w:bottom w:val="none" w:sz="0" w:space="0" w:color="auto"/>
        <w:right w:val="none" w:sz="0" w:space="0" w:color="auto"/>
      </w:divBdr>
    </w:div>
    <w:div w:id="867525233">
      <w:bodyDiv w:val="1"/>
      <w:marLeft w:val="0"/>
      <w:marRight w:val="0"/>
      <w:marTop w:val="0"/>
      <w:marBottom w:val="0"/>
      <w:divBdr>
        <w:top w:val="none" w:sz="0" w:space="0" w:color="auto"/>
        <w:left w:val="none" w:sz="0" w:space="0" w:color="auto"/>
        <w:bottom w:val="none" w:sz="0" w:space="0" w:color="auto"/>
        <w:right w:val="none" w:sz="0" w:space="0" w:color="auto"/>
      </w:divBdr>
    </w:div>
    <w:div w:id="872576624">
      <w:bodyDiv w:val="1"/>
      <w:marLeft w:val="0"/>
      <w:marRight w:val="0"/>
      <w:marTop w:val="0"/>
      <w:marBottom w:val="0"/>
      <w:divBdr>
        <w:top w:val="none" w:sz="0" w:space="0" w:color="auto"/>
        <w:left w:val="none" w:sz="0" w:space="0" w:color="auto"/>
        <w:bottom w:val="none" w:sz="0" w:space="0" w:color="auto"/>
        <w:right w:val="none" w:sz="0" w:space="0" w:color="auto"/>
      </w:divBdr>
    </w:div>
    <w:div w:id="897284475">
      <w:bodyDiv w:val="1"/>
      <w:marLeft w:val="0"/>
      <w:marRight w:val="0"/>
      <w:marTop w:val="0"/>
      <w:marBottom w:val="0"/>
      <w:divBdr>
        <w:top w:val="none" w:sz="0" w:space="0" w:color="auto"/>
        <w:left w:val="none" w:sz="0" w:space="0" w:color="auto"/>
        <w:bottom w:val="none" w:sz="0" w:space="0" w:color="auto"/>
        <w:right w:val="none" w:sz="0" w:space="0" w:color="auto"/>
      </w:divBdr>
    </w:div>
    <w:div w:id="899360765">
      <w:bodyDiv w:val="1"/>
      <w:marLeft w:val="0"/>
      <w:marRight w:val="0"/>
      <w:marTop w:val="0"/>
      <w:marBottom w:val="0"/>
      <w:divBdr>
        <w:top w:val="none" w:sz="0" w:space="0" w:color="auto"/>
        <w:left w:val="none" w:sz="0" w:space="0" w:color="auto"/>
        <w:bottom w:val="none" w:sz="0" w:space="0" w:color="auto"/>
        <w:right w:val="none" w:sz="0" w:space="0" w:color="auto"/>
      </w:divBdr>
    </w:div>
    <w:div w:id="915943600">
      <w:bodyDiv w:val="1"/>
      <w:marLeft w:val="0"/>
      <w:marRight w:val="0"/>
      <w:marTop w:val="0"/>
      <w:marBottom w:val="0"/>
      <w:divBdr>
        <w:top w:val="none" w:sz="0" w:space="0" w:color="auto"/>
        <w:left w:val="none" w:sz="0" w:space="0" w:color="auto"/>
        <w:bottom w:val="none" w:sz="0" w:space="0" w:color="auto"/>
        <w:right w:val="none" w:sz="0" w:space="0" w:color="auto"/>
      </w:divBdr>
    </w:div>
    <w:div w:id="917447024">
      <w:bodyDiv w:val="1"/>
      <w:marLeft w:val="0"/>
      <w:marRight w:val="0"/>
      <w:marTop w:val="0"/>
      <w:marBottom w:val="0"/>
      <w:divBdr>
        <w:top w:val="none" w:sz="0" w:space="0" w:color="auto"/>
        <w:left w:val="none" w:sz="0" w:space="0" w:color="auto"/>
        <w:bottom w:val="none" w:sz="0" w:space="0" w:color="auto"/>
        <w:right w:val="none" w:sz="0" w:space="0" w:color="auto"/>
      </w:divBdr>
    </w:div>
    <w:div w:id="919369182">
      <w:bodyDiv w:val="1"/>
      <w:marLeft w:val="0"/>
      <w:marRight w:val="0"/>
      <w:marTop w:val="0"/>
      <w:marBottom w:val="0"/>
      <w:divBdr>
        <w:top w:val="none" w:sz="0" w:space="0" w:color="auto"/>
        <w:left w:val="none" w:sz="0" w:space="0" w:color="auto"/>
        <w:bottom w:val="none" w:sz="0" w:space="0" w:color="auto"/>
        <w:right w:val="none" w:sz="0" w:space="0" w:color="auto"/>
      </w:divBdr>
    </w:div>
    <w:div w:id="950286542">
      <w:bodyDiv w:val="1"/>
      <w:marLeft w:val="0"/>
      <w:marRight w:val="0"/>
      <w:marTop w:val="0"/>
      <w:marBottom w:val="0"/>
      <w:divBdr>
        <w:top w:val="none" w:sz="0" w:space="0" w:color="auto"/>
        <w:left w:val="none" w:sz="0" w:space="0" w:color="auto"/>
        <w:bottom w:val="none" w:sz="0" w:space="0" w:color="auto"/>
        <w:right w:val="none" w:sz="0" w:space="0" w:color="auto"/>
      </w:divBdr>
    </w:div>
    <w:div w:id="952637227">
      <w:bodyDiv w:val="1"/>
      <w:marLeft w:val="0"/>
      <w:marRight w:val="0"/>
      <w:marTop w:val="0"/>
      <w:marBottom w:val="0"/>
      <w:divBdr>
        <w:top w:val="none" w:sz="0" w:space="0" w:color="auto"/>
        <w:left w:val="none" w:sz="0" w:space="0" w:color="auto"/>
        <w:bottom w:val="none" w:sz="0" w:space="0" w:color="auto"/>
        <w:right w:val="none" w:sz="0" w:space="0" w:color="auto"/>
      </w:divBdr>
    </w:div>
    <w:div w:id="969825333">
      <w:bodyDiv w:val="1"/>
      <w:marLeft w:val="0"/>
      <w:marRight w:val="0"/>
      <w:marTop w:val="0"/>
      <w:marBottom w:val="0"/>
      <w:divBdr>
        <w:top w:val="none" w:sz="0" w:space="0" w:color="auto"/>
        <w:left w:val="none" w:sz="0" w:space="0" w:color="auto"/>
        <w:bottom w:val="none" w:sz="0" w:space="0" w:color="auto"/>
        <w:right w:val="none" w:sz="0" w:space="0" w:color="auto"/>
      </w:divBdr>
    </w:div>
    <w:div w:id="974144394">
      <w:bodyDiv w:val="1"/>
      <w:marLeft w:val="0"/>
      <w:marRight w:val="0"/>
      <w:marTop w:val="0"/>
      <w:marBottom w:val="0"/>
      <w:divBdr>
        <w:top w:val="none" w:sz="0" w:space="0" w:color="auto"/>
        <w:left w:val="none" w:sz="0" w:space="0" w:color="auto"/>
        <w:bottom w:val="none" w:sz="0" w:space="0" w:color="auto"/>
        <w:right w:val="none" w:sz="0" w:space="0" w:color="auto"/>
      </w:divBdr>
    </w:div>
    <w:div w:id="978337930">
      <w:bodyDiv w:val="1"/>
      <w:marLeft w:val="0"/>
      <w:marRight w:val="0"/>
      <w:marTop w:val="0"/>
      <w:marBottom w:val="0"/>
      <w:divBdr>
        <w:top w:val="none" w:sz="0" w:space="0" w:color="auto"/>
        <w:left w:val="none" w:sz="0" w:space="0" w:color="auto"/>
        <w:bottom w:val="none" w:sz="0" w:space="0" w:color="auto"/>
        <w:right w:val="none" w:sz="0" w:space="0" w:color="auto"/>
      </w:divBdr>
    </w:div>
    <w:div w:id="1002051212">
      <w:bodyDiv w:val="1"/>
      <w:marLeft w:val="0"/>
      <w:marRight w:val="0"/>
      <w:marTop w:val="0"/>
      <w:marBottom w:val="0"/>
      <w:divBdr>
        <w:top w:val="none" w:sz="0" w:space="0" w:color="auto"/>
        <w:left w:val="none" w:sz="0" w:space="0" w:color="auto"/>
        <w:bottom w:val="none" w:sz="0" w:space="0" w:color="auto"/>
        <w:right w:val="none" w:sz="0" w:space="0" w:color="auto"/>
      </w:divBdr>
    </w:div>
    <w:div w:id="1003094786">
      <w:bodyDiv w:val="1"/>
      <w:marLeft w:val="0"/>
      <w:marRight w:val="0"/>
      <w:marTop w:val="0"/>
      <w:marBottom w:val="0"/>
      <w:divBdr>
        <w:top w:val="none" w:sz="0" w:space="0" w:color="auto"/>
        <w:left w:val="none" w:sz="0" w:space="0" w:color="auto"/>
        <w:bottom w:val="none" w:sz="0" w:space="0" w:color="auto"/>
        <w:right w:val="none" w:sz="0" w:space="0" w:color="auto"/>
      </w:divBdr>
    </w:div>
    <w:div w:id="1006592764">
      <w:bodyDiv w:val="1"/>
      <w:marLeft w:val="0"/>
      <w:marRight w:val="0"/>
      <w:marTop w:val="0"/>
      <w:marBottom w:val="0"/>
      <w:divBdr>
        <w:top w:val="none" w:sz="0" w:space="0" w:color="auto"/>
        <w:left w:val="none" w:sz="0" w:space="0" w:color="auto"/>
        <w:bottom w:val="none" w:sz="0" w:space="0" w:color="auto"/>
        <w:right w:val="none" w:sz="0" w:space="0" w:color="auto"/>
      </w:divBdr>
    </w:div>
    <w:div w:id="1009024307">
      <w:bodyDiv w:val="1"/>
      <w:marLeft w:val="0"/>
      <w:marRight w:val="0"/>
      <w:marTop w:val="0"/>
      <w:marBottom w:val="0"/>
      <w:divBdr>
        <w:top w:val="none" w:sz="0" w:space="0" w:color="auto"/>
        <w:left w:val="none" w:sz="0" w:space="0" w:color="auto"/>
        <w:bottom w:val="none" w:sz="0" w:space="0" w:color="auto"/>
        <w:right w:val="none" w:sz="0" w:space="0" w:color="auto"/>
      </w:divBdr>
    </w:div>
    <w:div w:id="1009455110">
      <w:bodyDiv w:val="1"/>
      <w:marLeft w:val="0"/>
      <w:marRight w:val="0"/>
      <w:marTop w:val="0"/>
      <w:marBottom w:val="0"/>
      <w:divBdr>
        <w:top w:val="none" w:sz="0" w:space="0" w:color="auto"/>
        <w:left w:val="none" w:sz="0" w:space="0" w:color="auto"/>
        <w:bottom w:val="none" w:sz="0" w:space="0" w:color="auto"/>
        <w:right w:val="none" w:sz="0" w:space="0" w:color="auto"/>
      </w:divBdr>
    </w:div>
    <w:div w:id="1015615019">
      <w:bodyDiv w:val="1"/>
      <w:marLeft w:val="0"/>
      <w:marRight w:val="0"/>
      <w:marTop w:val="0"/>
      <w:marBottom w:val="0"/>
      <w:divBdr>
        <w:top w:val="none" w:sz="0" w:space="0" w:color="auto"/>
        <w:left w:val="none" w:sz="0" w:space="0" w:color="auto"/>
        <w:bottom w:val="none" w:sz="0" w:space="0" w:color="auto"/>
        <w:right w:val="none" w:sz="0" w:space="0" w:color="auto"/>
      </w:divBdr>
    </w:div>
    <w:div w:id="1016930977">
      <w:bodyDiv w:val="1"/>
      <w:marLeft w:val="0"/>
      <w:marRight w:val="0"/>
      <w:marTop w:val="0"/>
      <w:marBottom w:val="0"/>
      <w:divBdr>
        <w:top w:val="none" w:sz="0" w:space="0" w:color="auto"/>
        <w:left w:val="none" w:sz="0" w:space="0" w:color="auto"/>
        <w:bottom w:val="none" w:sz="0" w:space="0" w:color="auto"/>
        <w:right w:val="none" w:sz="0" w:space="0" w:color="auto"/>
      </w:divBdr>
    </w:div>
    <w:div w:id="1016999974">
      <w:bodyDiv w:val="1"/>
      <w:marLeft w:val="0"/>
      <w:marRight w:val="0"/>
      <w:marTop w:val="0"/>
      <w:marBottom w:val="0"/>
      <w:divBdr>
        <w:top w:val="none" w:sz="0" w:space="0" w:color="auto"/>
        <w:left w:val="none" w:sz="0" w:space="0" w:color="auto"/>
        <w:bottom w:val="none" w:sz="0" w:space="0" w:color="auto"/>
        <w:right w:val="none" w:sz="0" w:space="0" w:color="auto"/>
      </w:divBdr>
    </w:div>
    <w:div w:id="1027296871">
      <w:bodyDiv w:val="1"/>
      <w:marLeft w:val="0"/>
      <w:marRight w:val="0"/>
      <w:marTop w:val="0"/>
      <w:marBottom w:val="0"/>
      <w:divBdr>
        <w:top w:val="none" w:sz="0" w:space="0" w:color="auto"/>
        <w:left w:val="none" w:sz="0" w:space="0" w:color="auto"/>
        <w:bottom w:val="none" w:sz="0" w:space="0" w:color="auto"/>
        <w:right w:val="none" w:sz="0" w:space="0" w:color="auto"/>
      </w:divBdr>
    </w:div>
    <w:div w:id="1031764312">
      <w:bodyDiv w:val="1"/>
      <w:marLeft w:val="0"/>
      <w:marRight w:val="0"/>
      <w:marTop w:val="0"/>
      <w:marBottom w:val="0"/>
      <w:divBdr>
        <w:top w:val="none" w:sz="0" w:space="0" w:color="auto"/>
        <w:left w:val="none" w:sz="0" w:space="0" w:color="auto"/>
        <w:bottom w:val="none" w:sz="0" w:space="0" w:color="auto"/>
        <w:right w:val="none" w:sz="0" w:space="0" w:color="auto"/>
      </w:divBdr>
    </w:div>
    <w:div w:id="1033532228">
      <w:bodyDiv w:val="1"/>
      <w:marLeft w:val="0"/>
      <w:marRight w:val="0"/>
      <w:marTop w:val="0"/>
      <w:marBottom w:val="0"/>
      <w:divBdr>
        <w:top w:val="none" w:sz="0" w:space="0" w:color="auto"/>
        <w:left w:val="none" w:sz="0" w:space="0" w:color="auto"/>
        <w:bottom w:val="none" w:sz="0" w:space="0" w:color="auto"/>
        <w:right w:val="none" w:sz="0" w:space="0" w:color="auto"/>
      </w:divBdr>
    </w:div>
    <w:div w:id="1035156398">
      <w:bodyDiv w:val="1"/>
      <w:marLeft w:val="0"/>
      <w:marRight w:val="0"/>
      <w:marTop w:val="0"/>
      <w:marBottom w:val="0"/>
      <w:divBdr>
        <w:top w:val="none" w:sz="0" w:space="0" w:color="auto"/>
        <w:left w:val="none" w:sz="0" w:space="0" w:color="auto"/>
        <w:bottom w:val="none" w:sz="0" w:space="0" w:color="auto"/>
        <w:right w:val="none" w:sz="0" w:space="0" w:color="auto"/>
      </w:divBdr>
    </w:div>
    <w:div w:id="1039092573">
      <w:bodyDiv w:val="1"/>
      <w:marLeft w:val="0"/>
      <w:marRight w:val="0"/>
      <w:marTop w:val="0"/>
      <w:marBottom w:val="0"/>
      <w:divBdr>
        <w:top w:val="none" w:sz="0" w:space="0" w:color="auto"/>
        <w:left w:val="none" w:sz="0" w:space="0" w:color="auto"/>
        <w:bottom w:val="none" w:sz="0" w:space="0" w:color="auto"/>
        <w:right w:val="none" w:sz="0" w:space="0" w:color="auto"/>
      </w:divBdr>
    </w:div>
    <w:div w:id="1042053764">
      <w:bodyDiv w:val="1"/>
      <w:marLeft w:val="0"/>
      <w:marRight w:val="0"/>
      <w:marTop w:val="0"/>
      <w:marBottom w:val="0"/>
      <w:divBdr>
        <w:top w:val="none" w:sz="0" w:space="0" w:color="auto"/>
        <w:left w:val="none" w:sz="0" w:space="0" w:color="auto"/>
        <w:bottom w:val="none" w:sz="0" w:space="0" w:color="auto"/>
        <w:right w:val="none" w:sz="0" w:space="0" w:color="auto"/>
      </w:divBdr>
    </w:div>
    <w:div w:id="1042169270">
      <w:bodyDiv w:val="1"/>
      <w:marLeft w:val="0"/>
      <w:marRight w:val="0"/>
      <w:marTop w:val="0"/>
      <w:marBottom w:val="0"/>
      <w:divBdr>
        <w:top w:val="none" w:sz="0" w:space="0" w:color="auto"/>
        <w:left w:val="none" w:sz="0" w:space="0" w:color="auto"/>
        <w:bottom w:val="none" w:sz="0" w:space="0" w:color="auto"/>
        <w:right w:val="none" w:sz="0" w:space="0" w:color="auto"/>
      </w:divBdr>
    </w:div>
    <w:div w:id="1046218015">
      <w:bodyDiv w:val="1"/>
      <w:marLeft w:val="0"/>
      <w:marRight w:val="0"/>
      <w:marTop w:val="0"/>
      <w:marBottom w:val="0"/>
      <w:divBdr>
        <w:top w:val="none" w:sz="0" w:space="0" w:color="auto"/>
        <w:left w:val="none" w:sz="0" w:space="0" w:color="auto"/>
        <w:bottom w:val="none" w:sz="0" w:space="0" w:color="auto"/>
        <w:right w:val="none" w:sz="0" w:space="0" w:color="auto"/>
      </w:divBdr>
    </w:div>
    <w:div w:id="1058822744">
      <w:bodyDiv w:val="1"/>
      <w:marLeft w:val="0"/>
      <w:marRight w:val="0"/>
      <w:marTop w:val="0"/>
      <w:marBottom w:val="0"/>
      <w:divBdr>
        <w:top w:val="none" w:sz="0" w:space="0" w:color="auto"/>
        <w:left w:val="none" w:sz="0" w:space="0" w:color="auto"/>
        <w:bottom w:val="none" w:sz="0" w:space="0" w:color="auto"/>
        <w:right w:val="none" w:sz="0" w:space="0" w:color="auto"/>
      </w:divBdr>
    </w:div>
    <w:div w:id="1061561710">
      <w:bodyDiv w:val="1"/>
      <w:marLeft w:val="0"/>
      <w:marRight w:val="0"/>
      <w:marTop w:val="0"/>
      <w:marBottom w:val="0"/>
      <w:divBdr>
        <w:top w:val="none" w:sz="0" w:space="0" w:color="auto"/>
        <w:left w:val="none" w:sz="0" w:space="0" w:color="auto"/>
        <w:bottom w:val="none" w:sz="0" w:space="0" w:color="auto"/>
        <w:right w:val="none" w:sz="0" w:space="0" w:color="auto"/>
      </w:divBdr>
    </w:div>
    <w:div w:id="1076171378">
      <w:bodyDiv w:val="1"/>
      <w:marLeft w:val="0"/>
      <w:marRight w:val="0"/>
      <w:marTop w:val="0"/>
      <w:marBottom w:val="0"/>
      <w:divBdr>
        <w:top w:val="none" w:sz="0" w:space="0" w:color="auto"/>
        <w:left w:val="none" w:sz="0" w:space="0" w:color="auto"/>
        <w:bottom w:val="none" w:sz="0" w:space="0" w:color="auto"/>
        <w:right w:val="none" w:sz="0" w:space="0" w:color="auto"/>
      </w:divBdr>
    </w:div>
    <w:div w:id="1081020756">
      <w:bodyDiv w:val="1"/>
      <w:marLeft w:val="0"/>
      <w:marRight w:val="0"/>
      <w:marTop w:val="0"/>
      <w:marBottom w:val="0"/>
      <w:divBdr>
        <w:top w:val="none" w:sz="0" w:space="0" w:color="auto"/>
        <w:left w:val="none" w:sz="0" w:space="0" w:color="auto"/>
        <w:bottom w:val="none" w:sz="0" w:space="0" w:color="auto"/>
        <w:right w:val="none" w:sz="0" w:space="0" w:color="auto"/>
      </w:divBdr>
    </w:div>
    <w:div w:id="1092433076">
      <w:bodyDiv w:val="1"/>
      <w:marLeft w:val="0"/>
      <w:marRight w:val="0"/>
      <w:marTop w:val="0"/>
      <w:marBottom w:val="0"/>
      <w:divBdr>
        <w:top w:val="none" w:sz="0" w:space="0" w:color="auto"/>
        <w:left w:val="none" w:sz="0" w:space="0" w:color="auto"/>
        <w:bottom w:val="none" w:sz="0" w:space="0" w:color="auto"/>
        <w:right w:val="none" w:sz="0" w:space="0" w:color="auto"/>
      </w:divBdr>
    </w:div>
    <w:div w:id="1104231926">
      <w:bodyDiv w:val="1"/>
      <w:marLeft w:val="0"/>
      <w:marRight w:val="0"/>
      <w:marTop w:val="0"/>
      <w:marBottom w:val="0"/>
      <w:divBdr>
        <w:top w:val="none" w:sz="0" w:space="0" w:color="auto"/>
        <w:left w:val="none" w:sz="0" w:space="0" w:color="auto"/>
        <w:bottom w:val="none" w:sz="0" w:space="0" w:color="auto"/>
        <w:right w:val="none" w:sz="0" w:space="0" w:color="auto"/>
      </w:divBdr>
    </w:div>
    <w:div w:id="1105418296">
      <w:bodyDiv w:val="1"/>
      <w:marLeft w:val="0"/>
      <w:marRight w:val="0"/>
      <w:marTop w:val="0"/>
      <w:marBottom w:val="0"/>
      <w:divBdr>
        <w:top w:val="none" w:sz="0" w:space="0" w:color="auto"/>
        <w:left w:val="none" w:sz="0" w:space="0" w:color="auto"/>
        <w:bottom w:val="none" w:sz="0" w:space="0" w:color="auto"/>
        <w:right w:val="none" w:sz="0" w:space="0" w:color="auto"/>
      </w:divBdr>
    </w:div>
    <w:div w:id="1108508353">
      <w:bodyDiv w:val="1"/>
      <w:marLeft w:val="0"/>
      <w:marRight w:val="0"/>
      <w:marTop w:val="0"/>
      <w:marBottom w:val="0"/>
      <w:divBdr>
        <w:top w:val="none" w:sz="0" w:space="0" w:color="auto"/>
        <w:left w:val="none" w:sz="0" w:space="0" w:color="auto"/>
        <w:bottom w:val="none" w:sz="0" w:space="0" w:color="auto"/>
        <w:right w:val="none" w:sz="0" w:space="0" w:color="auto"/>
      </w:divBdr>
    </w:div>
    <w:div w:id="1112090076">
      <w:bodyDiv w:val="1"/>
      <w:marLeft w:val="0"/>
      <w:marRight w:val="0"/>
      <w:marTop w:val="0"/>
      <w:marBottom w:val="0"/>
      <w:divBdr>
        <w:top w:val="none" w:sz="0" w:space="0" w:color="auto"/>
        <w:left w:val="none" w:sz="0" w:space="0" w:color="auto"/>
        <w:bottom w:val="none" w:sz="0" w:space="0" w:color="auto"/>
        <w:right w:val="none" w:sz="0" w:space="0" w:color="auto"/>
      </w:divBdr>
    </w:div>
    <w:div w:id="1114597986">
      <w:bodyDiv w:val="1"/>
      <w:marLeft w:val="0"/>
      <w:marRight w:val="0"/>
      <w:marTop w:val="0"/>
      <w:marBottom w:val="0"/>
      <w:divBdr>
        <w:top w:val="none" w:sz="0" w:space="0" w:color="auto"/>
        <w:left w:val="none" w:sz="0" w:space="0" w:color="auto"/>
        <w:bottom w:val="none" w:sz="0" w:space="0" w:color="auto"/>
        <w:right w:val="none" w:sz="0" w:space="0" w:color="auto"/>
      </w:divBdr>
    </w:div>
    <w:div w:id="1118987470">
      <w:bodyDiv w:val="1"/>
      <w:marLeft w:val="0"/>
      <w:marRight w:val="0"/>
      <w:marTop w:val="0"/>
      <w:marBottom w:val="0"/>
      <w:divBdr>
        <w:top w:val="none" w:sz="0" w:space="0" w:color="auto"/>
        <w:left w:val="none" w:sz="0" w:space="0" w:color="auto"/>
        <w:bottom w:val="none" w:sz="0" w:space="0" w:color="auto"/>
        <w:right w:val="none" w:sz="0" w:space="0" w:color="auto"/>
      </w:divBdr>
    </w:div>
    <w:div w:id="1122577303">
      <w:bodyDiv w:val="1"/>
      <w:marLeft w:val="0"/>
      <w:marRight w:val="0"/>
      <w:marTop w:val="0"/>
      <w:marBottom w:val="0"/>
      <w:divBdr>
        <w:top w:val="none" w:sz="0" w:space="0" w:color="auto"/>
        <w:left w:val="none" w:sz="0" w:space="0" w:color="auto"/>
        <w:bottom w:val="none" w:sz="0" w:space="0" w:color="auto"/>
        <w:right w:val="none" w:sz="0" w:space="0" w:color="auto"/>
      </w:divBdr>
    </w:div>
    <w:div w:id="1126973707">
      <w:bodyDiv w:val="1"/>
      <w:marLeft w:val="0"/>
      <w:marRight w:val="0"/>
      <w:marTop w:val="0"/>
      <w:marBottom w:val="0"/>
      <w:divBdr>
        <w:top w:val="none" w:sz="0" w:space="0" w:color="auto"/>
        <w:left w:val="none" w:sz="0" w:space="0" w:color="auto"/>
        <w:bottom w:val="none" w:sz="0" w:space="0" w:color="auto"/>
        <w:right w:val="none" w:sz="0" w:space="0" w:color="auto"/>
      </w:divBdr>
    </w:div>
    <w:div w:id="1136873746">
      <w:bodyDiv w:val="1"/>
      <w:marLeft w:val="0"/>
      <w:marRight w:val="0"/>
      <w:marTop w:val="0"/>
      <w:marBottom w:val="0"/>
      <w:divBdr>
        <w:top w:val="none" w:sz="0" w:space="0" w:color="auto"/>
        <w:left w:val="none" w:sz="0" w:space="0" w:color="auto"/>
        <w:bottom w:val="none" w:sz="0" w:space="0" w:color="auto"/>
        <w:right w:val="none" w:sz="0" w:space="0" w:color="auto"/>
      </w:divBdr>
    </w:div>
    <w:div w:id="1143229462">
      <w:bodyDiv w:val="1"/>
      <w:marLeft w:val="0"/>
      <w:marRight w:val="0"/>
      <w:marTop w:val="0"/>
      <w:marBottom w:val="0"/>
      <w:divBdr>
        <w:top w:val="none" w:sz="0" w:space="0" w:color="auto"/>
        <w:left w:val="none" w:sz="0" w:space="0" w:color="auto"/>
        <w:bottom w:val="none" w:sz="0" w:space="0" w:color="auto"/>
        <w:right w:val="none" w:sz="0" w:space="0" w:color="auto"/>
      </w:divBdr>
    </w:div>
    <w:div w:id="1150634621">
      <w:bodyDiv w:val="1"/>
      <w:marLeft w:val="0"/>
      <w:marRight w:val="0"/>
      <w:marTop w:val="0"/>
      <w:marBottom w:val="0"/>
      <w:divBdr>
        <w:top w:val="none" w:sz="0" w:space="0" w:color="auto"/>
        <w:left w:val="none" w:sz="0" w:space="0" w:color="auto"/>
        <w:bottom w:val="none" w:sz="0" w:space="0" w:color="auto"/>
        <w:right w:val="none" w:sz="0" w:space="0" w:color="auto"/>
      </w:divBdr>
    </w:div>
    <w:div w:id="1163469601">
      <w:bodyDiv w:val="1"/>
      <w:marLeft w:val="0"/>
      <w:marRight w:val="0"/>
      <w:marTop w:val="0"/>
      <w:marBottom w:val="0"/>
      <w:divBdr>
        <w:top w:val="none" w:sz="0" w:space="0" w:color="auto"/>
        <w:left w:val="none" w:sz="0" w:space="0" w:color="auto"/>
        <w:bottom w:val="none" w:sz="0" w:space="0" w:color="auto"/>
        <w:right w:val="none" w:sz="0" w:space="0" w:color="auto"/>
      </w:divBdr>
    </w:div>
    <w:div w:id="1169827197">
      <w:bodyDiv w:val="1"/>
      <w:marLeft w:val="0"/>
      <w:marRight w:val="0"/>
      <w:marTop w:val="0"/>
      <w:marBottom w:val="0"/>
      <w:divBdr>
        <w:top w:val="none" w:sz="0" w:space="0" w:color="auto"/>
        <w:left w:val="none" w:sz="0" w:space="0" w:color="auto"/>
        <w:bottom w:val="none" w:sz="0" w:space="0" w:color="auto"/>
        <w:right w:val="none" w:sz="0" w:space="0" w:color="auto"/>
      </w:divBdr>
    </w:div>
    <w:div w:id="1176191524">
      <w:bodyDiv w:val="1"/>
      <w:marLeft w:val="0"/>
      <w:marRight w:val="0"/>
      <w:marTop w:val="0"/>
      <w:marBottom w:val="0"/>
      <w:divBdr>
        <w:top w:val="none" w:sz="0" w:space="0" w:color="auto"/>
        <w:left w:val="none" w:sz="0" w:space="0" w:color="auto"/>
        <w:bottom w:val="none" w:sz="0" w:space="0" w:color="auto"/>
        <w:right w:val="none" w:sz="0" w:space="0" w:color="auto"/>
      </w:divBdr>
    </w:div>
    <w:div w:id="1185285741">
      <w:bodyDiv w:val="1"/>
      <w:marLeft w:val="0"/>
      <w:marRight w:val="0"/>
      <w:marTop w:val="0"/>
      <w:marBottom w:val="0"/>
      <w:divBdr>
        <w:top w:val="none" w:sz="0" w:space="0" w:color="auto"/>
        <w:left w:val="none" w:sz="0" w:space="0" w:color="auto"/>
        <w:bottom w:val="none" w:sz="0" w:space="0" w:color="auto"/>
        <w:right w:val="none" w:sz="0" w:space="0" w:color="auto"/>
      </w:divBdr>
    </w:div>
    <w:div w:id="1198084037">
      <w:bodyDiv w:val="1"/>
      <w:marLeft w:val="0"/>
      <w:marRight w:val="0"/>
      <w:marTop w:val="0"/>
      <w:marBottom w:val="0"/>
      <w:divBdr>
        <w:top w:val="none" w:sz="0" w:space="0" w:color="auto"/>
        <w:left w:val="none" w:sz="0" w:space="0" w:color="auto"/>
        <w:bottom w:val="none" w:sz="0" w:space="0" w:color="auto"/>
        <w:right w:val="none" w:sz="0" w:space="0" w:color="auto"/>
      </w:divBdr>
    </w:div>
    <w:div w:id="1200358675">
      <w:bodyDiv w:val="1"/>
      <w:marLeft w:val="0"/>
      <w:marRight w:val="0"/>
      <w:marTop w:val="0"/>
      <w:marBottom w:val="0"/>
      <w:divBdr>
        <w:top w:val="none" w:sz="0" w:space="0" w:color="auto"/>
        <w:left w:val="none" w:sz="0" w:space="0" w:color="auto"/>
        <w:bottom w:val="none" w:sz="0" w:space="0" w:color="auto"/>
        <w:right w:val="none" w:sz="0" w:space="0" w:color="auto"/>
      </w:divBdr>
    </w:div>
    <w:div w:id="1215122842">
      <w:bodyDiv w:val="1"/>
      <w:marLeft w:val="0"/>
      <w:marRight w:val="0"/>
      <w:marTop w:val="0"/>
      <w:marBottom w:val="0"/>
      <w:divBdr>
        <w:top w:val="none" w:sz="0" w:space="0" w:color="auto"/>
        <w:left w:val="none" w:sz="0" w:space="0" w:color="auto"/>
        <w:bottom w:val="none" w:sz="0" w:space="0" w:color="auto"/>
        <w:right w:val="none" w:sz="0" w:space="0" w:color="auto"/>
      </w:divBdr>
    </w:div>
    <w:div w:id="1218398330">
      <w:bodyDiv w:val="1"/>
      <w:marLeft w:val="0"/>
      <w:marRight w:val="0"/>
      <w:marTop w:val="0"/>
      <w:marBottom w:val="0"/>
      <w:divBdr>
        <w:top w:val="none" w:sz="0" w:space="0" w:color="auto"/>
        <w:left w:val="none" w:sz="0" w:space="0" w:color="auto"/>
        <w:bottom w:val="none" w:sz="0" w:space="0" w:color="auto"/>
        <w:right w:val="none" w:sz="0" w:space="0" w:color="auto"/>
      </w:divBdr>
    </w:div>
    <w:div w:id="1236862308">
      <w:bodyDiv w:val="1"/>
      <w:marLeft w:val="0"/>
      <w:marRight w:val="0"/>
      <w:marTop w:val="0"/>
      <w:marBottom w:val="0"/>
      <w:divBdr>
        <w:top w:val="none" w:sz="0" w:space="0" w:color="auto"/>
        <w:left w:val="none" w:sz="0" w:space="0" w:color="auto"/>
        <w:bottom w:val="none" w:sz="0" w:space="0" w:color="auto"/>
        <w:right w:val="none" w:sz="0" w:space="0" w:color="auto"/>
      </w:divBdr>
    </w:div>
    <w:div w:id="1237205618">
      <w:bodyDiv w:val="1"/>
      <w:marLeft w:val="0"/>
      <w:marRight w:val="0"/>
      <w:marTop w:val="0"/>
      <w:marBottom w:val="0"/>
      <w:divBdr>
        <w:top w:val="none" w:sz="0" w:space="0" w:color="auto"/>
        <w:left w:val="none" w:sz="0" w:space="0" w:color="auto"/>
        <w:bottom w:val="none" w:sz="0" w:space="0" w:color="auto"/>
        <w:right w:val="none" w:sz="0" w:space="0" w:color="auto"/>
      </w:divBdr>
    </w:div>
    <w:div w:id="1237663128">
      <w:bodyDiv w:val="1"/>
      <w:marLeft w:val="0"/>
      <w:marRight w:val="0"/>
      <w:marTop w:val="0"/>
      <w:marBottom w:val="0"/>
      <w:divBdr>
        <w:top w:val="none" w:sz="0" w:space="0" w:color="auto"/>
        <w:left w:val="none" w:sz="0" w:space="0" w:color="auto"/>
        <w:bottom w:val="none" w:sz="0" w:space="0" w:color="auto"/>
        <w:right w:val="none" w:sz="0" w:space="0" w:color="auto"/>
      </w:divBdr>
    </w:div>
    <w:div w:id="1245803067">
      <w:bodyDiv w:val="1"/>
      <w:marLeft w:val="0"/>
      <w:marRight w:val="0"/>
      <w:marTop w:val="0"/>
      <w:marBottom w:val="0"/>
      <w:divBdr>
        <w:top w:val="none" w:sz="0" w:space="0" w:color="auto"/>
        <w:left w:val="none" w:sz="0" w:space="0" w:color="auto"/>
        <w:bottom w:val="none" w:sz="0" w:space="0" w:color="auto"/>
        <w:right w:val="none" w:sz="0" w:space="0" w:color="auto"/>
      </w:divBdr>
    </w:div>
    <w:div w:id="1246382681">
      <w:bodyDiv w:val="1"/>
      <w:marLeft w:val="0"/>
      <w:marRight w:val="0"/>
      <w:marTop w:val="0"/>
      <w:marBottom w:val="0"/>
      <w:divBdr>
        <w:top w:val="none" w:sz="0" w:space="0" w:color="auto"/>
        <w:left w:val="none" w:sz="0" w:space="0" w:color="auto"/>
        <w:bottom w:val="none" w:sz="0" w:space="0" w:color="auto"/>
        <w:right w:val="none" w:sz="0" w:space="0" w:color="auto"/>
      </w:divBdr>
    </w:div>
    <w:div w:id="1249732184">
      <w:bodyDiv w:val="1"/>
      <w:marLeft w:val="0"/>
      <w:marRight w:val="0"/>
      <w:marTop w:val="0"/>
      <w:marBottom w:val="0"/>
      <w:divBdr>
        <w:top w:val="none" w:sz="0" w:space="0" w:color="auto"/>
        <w:left w:val="none" w:sz="0" w:space="0" w:color="auto"/>
        <w:bottom w:val="none" w:sz="0" w:space="0" w:color="auto"/>
        <w:right w:val="none" w:sz="0" w:space="0" w:color="auto"/>
      </w:divBdr>
    </w:div>
    <w:div w:id="1259682221">
      <w:bodyDiv w:val="1"/>
      <w:marLeft w:val="0"/>
      <w:marRight w:val="0"/>
      <w:marTop w:val="0"/>
      <w:marBottom w:val="0"/>
      <w:divBdr>
        <w:top w:val="none" w:sz="0" w:space="0" w:color="auto"/>
        <w:left w:val="none" w:sz="0" w:space="0" w:color="auto"/>
        <w:bottom w:val="none" w:sz="0" w:space="0" w:color="auto"/>
        <w:right w:val="none" w:sz="0" w:space="0" w:color="auto"/>
      </w:divBdr>
    </w:div>
    <w:div w:id="1276520806">
      <w:bodyDiv w:val="1"/>
      <w:marLeft w:val="0"/>
      <w:marRight w:val="0"/>
      <w:marTop w:val="0"/>
      <w:marBottom w:val="0"/>
      <w:divBdr>
        <w:top w:val="none" w:sz="0" w:space="0" w:color="auto"/>
        <w:left w:val="none" w:sz="0" w:space="0" w:color="auto"/>
        <w:bottom w:val="none" w:sz="0" w:space="0" w:color="auto"/>
        <w:right w:val="none" w:sz="0" w:space="0" w:color="auto"/>
      </w:divBdr>
    </w:div>
    <w:div w:id="1285234177">
      <w:bodyDiv w:val="1"/>
      <w:marLeft w:val="0"/>
      <w:marRight w:val="0"/>
      <w:marTop w:val="0"/>
      <w:marBottom w:val="0"/>
      <w:divBdr>
        <w:top w:val="none" w:sz="0" w:space="0" w:color="auto"/>
        <w:left w:val="none" w:sz="0" w:space="0" w:color="auto"/>
        <w:bottom w:val="none" w:sz="0" w:space="0" w:color="auto"/>
        <w:right w:val="none" w:sz="0" w:space="0" w:color="auto"/>
      </w:divBdr>
    </w:div>
    <w:div w:id="1291402247">
      <w:bodyDiv w:val="1"/>
      <w:marLeft w:val="0"/>
      <w:marRight w:val="0"/>
      <w:marTop w:val="0"/>
      <w:marBottom w:val="0"/>
      <w:divBdr>
        <w:top w:val="none" w:sz="0" w:space="0" w:color="auto"/>
        <w:left w:val="none" w:sz="0" w:space="0" w:color="auto"/>
        <w:bottom w:val="none" w:sz="0" w:space="0" w:color="auto"/>
        <w:right w:val="none" w:sz="0" w:space="0" w:color="auto"/>
      </w:divBdr>
    </w:div>
    <w:div w:id="1295060156">
      <w:bodyDiv w:val="1"/>
      <w:marLeft w:val="0"/>
      <w:marRight w:val="0"/>
      <w:marTop w:val="0"/>
      <w:marBottom w:val="0"/>
      <w:divBdr>
        <w:top w:val="none" w:sz="0" w:space="0" w:color="auto"/>
        <w:left w:val="none" w:sz="0" w:space="0" w:color="auto"/>
        <w:bottom w:val="none" w:sz="0" w:space="0" w:color="auto"/>
        <w:right w:val="none" w:sz="0" w:space="0" w:color="auto"/>
      </w:divBdr>
    </w:div>
    <w:div w:id="1302153740">
      <w:bodyDiv w:val="1"/>
      <w:marLeft w:val="0"/>
      <w:marRight w:val="0"/>
      <w:marTop w:val="0"/>
      <w:marBottom w:val="0"/>
      <w:divBdr>
        <w:top w:val="none" w:sz="0" w:space="0" w:color="auto"/>
        <w:left w:val="none" w:sz="0" w:space="0" w:color="auto"/>
        <w:bottom w:val="none" w:sz="0" w:space="0" w:color="auto"/>
        <w:right w:val="none" w:sz="0" w:space="0" w:color="auto"/>
      </w:divBdr>
    </w:div>
    <w:div w:id="1308784845">
      <w:bodyDiv w:val="1"/>
      <w:marLeft w:val="0"/>
      <w:marRight w:val="0"/>
      <w:marTop w:val="0"/>
      <w:marBottom w:val="0"/>
      <w:divBdr>
        <w:top w:val="none" w:sz="0" w:space="0" w:color="auto"/>
        <w:left w:val="none" w:sz="0" w:space="0" w:color="auto"/>
        <w:bottom w:val="none" w:sz="0" w:space="0" w:color="auto"/>
        <w:right w:val="none" w:sz="0" w:space="0" w:color="auto"/>
      </w:divBdr>
    </w:div>
    <w:div w:id="1308969060">
      <w:bodyDiv w:val="1"/>
      <w:marLeft w:val="0"/>
      <w:marRight w:val="0"/>
      <w:marTop w:val="0"/>
      <w:marBottom w:val="0"/>
      <w:divBdr>
        <w:top w:val="none" w:sz="0" w:space="0" w:color="auto"/>
        <w:left w:val="none" w:sz="0" w:space="0" w:color="auto"/>
        <w:bottom w:val="none" w:sz="0" w:space="0" w:color="auto"/>
        <w:right w:val="none" w:sz="0" w:space="0" w:color="auto"/>
      </w:divBdr>
    </w:div>
    <w:div w:id="1317487869">
      <w:bodyDiv w:val="1"/>
      <w:marLeft w:val="0"/>
      <w:marRight w:val="0"/>
      <w:marTop w:val="0"/>
      <w:marBottom w:val="0"/>
      <w:divBdr>
        <w:top w:val="none" w:sz="0" w:space="0" w:color="auto"/>
        <w:left w:val="none" w:sz="0" w:space="0" w:color="auto"/>
        <w:bottom w:val="none" w:sz="0" w:space="0" w:color="auto"/>
        <w:right w:val="none" w:sz="0" w:space="0" w:color="auto"/>
      </w:divBdr>
    </w:div>
    <w:div w:id="1319917131">
      <w:bodyDiv w:val="1"/>
      <w:marLeft w:val="0"/>
      <w:marRight w:val="0"/>
      <w:marTop w:val="0"/>
      <w:marBottom w:val="0"/>
      <w:divBdr>
        <w:top w:val="none" w:sz="0" w:space="0" w:color="auto"/>
        <w:left w:val="none" w:sz="0" w:space="0" w:color="auto"/>
        <w:bottom w:val="none" w:sz="0" w:space="0" w:color="auto"/>
        <w:right w:val="none" w:sz="0" w:space="0" w:color="auto"/>
      </w:divBdr>
    </w:div>
    <w:div w:id="1336349400">
      <w:bodyDiv w:val="1"/>
      <w:marLeft w:val="0"/>
      <w:marRight w:val="0"/>
      <w:marTop w:val="0"/>
      <w:marBottom w:val="0"/>
      <w:divBdr>
        <w:top w:val="none" w:sz="0" w:space="0" w:color="auto"/>
        <w:left w:val="none" w:sz="0" w:space="0" w:color="auto"/>
        <w:bottom w:val="none" w:sz="0" w:space="0" w:color="auto"/>
        <w:right w:val="none" w:sz="0" w:space="0" w:color="auto"/>
      </w:divBdr>
    </w:div>
    <w:div w:id="1344429322">
      <w:bodyDiv w:val="1"/>
      <w:marLeft w:val="0"/>
      <w:marRight w:val="0"/>
      <w:marTop w:val="0"/>
      <w:marBottom w:val="0"/>
      <w:divBdr>
        <w:top w:val="none" w:sz="0" w:space="0" w:color="auto"/>
        <w:left w:val="none" w:sz="0" w:space="0" w:color="auto"/>
        <w:bottom w:val="none" w:sz="0" w:space="0" w:color="auto"/>
        <w:right w:val="none" w:sz="0" w:space="0" w:color="auto"/>
      </w:divBdr>
    </w:div>
    <w:div w:id="1345865723">
      <w:bodyDiv w:val="1"/>
      <w:marLeft w:val="0"/>
      <w:marRight w:val="0"/>
      <w:marTop w:val="0"/>
      <w:marBottom w:val="0"/>
      <w:divBdr>
        <w:top w:val="none" w:sz="0" w:space="0" w:color="auto"/>
        <w:left w:val="none" w:sz="0" w:space="0" w:color="auto"/>
        <w:bottom w:val="none" w:sz="0" w:space="0" w:color="auto"/>
        <w:right w:val="none" w:sz="0" w:space="0" w:color="auto"/>
      </w:divBdr>
    </w:div>
    <w:div w:id="1348403556">
      <w:bodyDiv w:val="1"/>
      <w:marLeft w:val="0"/>
      <w:marRight w:val="0"/>
      <w:marTop w:val="0"/>
      <w:marBottom w:val="0"/>
      <w:divBdr>
        <w:top w:val="none" w:sz="0" w:space="0" w:color="auto"/>
        <w:left w:val="none" w:sz="0" w:space="0" w:color="auto"/>
        <w:bottom w:val="none" w:sz="0" w:space="0" w:color="auto"/>
        <w:right w:val="none" w:sz="0" w:space="0" w:color="auto"/>
      </w:divBdr>
    </w:div>
    <w:div w:id="1348481438">
      <w:bodyDiv w:val="1"/>
      <w:marLeft w:val="0"/>
      <w:marRight w:val="0"/>
      <w:marTop w:val="0"/>
      <w:marBottom w:val="0"/>
      <w:divBdr>
        <w:top w:val="none" w:sz="0" w:space="0" w:color="auto"/>
        <w:left w:val="none" w:sz="0" w:space="0" w:color="auto"/>
        <w:bottom w:val="none" w:sz="0" w:space="0" w:color="auto"/>
        <w:right w:val="none" w:sz="0" w:space="0" w:color="auto"/>
      </w:divBdr>
    </w:div>
    <w:div w:id="1358969691">
      <w:bodyDiv w:val="1"/>
      <w:marLeft w:val="0"/>
      <w:marRight w:val="0"/>
      <w:marTop w:val="0"/>
      <w:marBottom w:val="0"/>
      <w:divBdr>
        <w:top w:val="none" w:sz="0" w:space="0" w:color="auto"/>
        <w:left w:val="none" w:sz="0" w:space="0" w:color="auto"/>
        <w:bottom w:val="none" w:sz="0" w:space="0" w:color="auto"/>
        <w:right w:val="none" w:sz="0" w:space="0" w:color="auto"/>
      </w:divBdr>
    </w:div>
    <w:div w:id="1370453709">
      <w:bodyDiv w:val="1"/>
      <w:marLeft w:val="0"/>
      <w:marRight w:val="0"/>
      <w:marTop w:val="0"/>
      <w:marBottom w:val="0"/>
      <w:divBdr>
        <w:top w:val="none" w:sz="0" w:space="0" w:color="auto"/>
        <w:left w:val="none" w:sz="0" w:space="0" w:color="auto"/>
        <w:bottom w:val="none" w:sz="0" w:space="0" w:color="auto"/>
        <w:right w:val="none" w:sz="0" w:space="0" w:color="auto"/>
      </w:divBdr>
    </w:div>
    <w:div w:id="1390034732">
      <w:bodyDiv w:val="1"/>
      <w:marLeft w:val="0"/>
      <w:marRight w:val="0"/>
      <w:marTop w:val="0"/>
      <w:marBottom w:val="0"/>
      <w:divBdr>
        <w:top w:val="none" w:sz="0" w:space="0" w:color="auto"/>
        <w:left w:val="none" w:sz="0" w:space="0" w:color="auto"/>
        <w:bottom w:val="none" w:sz="0" w:space="0" w:color="auto"/>
        <w:right w:val="none" w:sz="0" w:space="0" w:color="auto"/>
      </w:divBdr>
    </w:div>
    <w:div w:id="1397824170">
      <w:bodyDiv w:val="1"/>
      <w:marLeft w:val="0"/>
      <w:marRight w:val="0"/>
      <w:marTop w:val="0"/>
      <w:marBottom w:val="0"/>
      <w:divBdr>
        <w:top w:val="none" w:sz="0" w:space="0" w:color="auto"/>
        <w:left w:val="none" w:sz="0" w:space="0" w:color="auto"/>
        <w:bottom w:val="none" w:sz="0" w:space="0" w:color="auto"/>
        <w:right w:val="none" w:sz="0" w:space="0" w:color="auto"/>
      </w:divBdr>
    </w:div>
    <w:div w:id="1401097794">
      <w:bodyDiv w:val="1"/>
      <w:marLeft w:val="0"/>
      <w:marRight w:val="0"/>
      <w:marTop w:val="0"/>
      <w:marBottom w:val="0"/>
      <w:divBdr>
        <w:top w:val="none" w:sz="0" w:space="0" w:color="auto"/>
        <w:left w:val="none" w:sz="0" w:space="0" w:color="auto"/>
        <w:bottom w:val="none" w:sz="0" w:space="0" w:color="auto"/>
        <w:right w:val="none" w:sz="0" w:space="0" w:color="auto"/>
      </w:divBdr>
    </w:div>
    <w:div w:id="1413354168">
      <w:bodyDiv w:val="1"/>
      <w:marLeft w:val="0"/>
      <w:marRight w:val="0"/>
      <w:marTop w:val="0"/>
      <w:marBottom w:val="0"/>
      <w:divBdr>
        <w:top w:val="none" w:sz="0" w:space="0" w:color="auto"/>
        <w:left w:val="none" w:sz="0" w:space="0" w:color="auto"/>
        <w:bottom w:val="none" w:sz="0" w:space="0" w:color="auto"/>
        <w:right w:val="none" w:sz="0" w:space="0" w:color="auto"/>
      </w:divBdr>
    </w:div>
    <w:div w:id="1429039247">
      <w:bodyDiv w:val="1"/>
      <w:marLeft w:val="0"/>
      <w:marRight w:val="0"/>
      <w:marTop w:val="0"/>
      <w:marBottom w:val="0"/>
      <w:divBdr>
        <w:top w:val="none" w:sz="0" w:space="0" w:color="auto"/>
        <w:left w:val="none" w:sz="0" w:space="0" w:color="auto"/>
        <w:bottom w:val="none" w:sz="0" w:space="0" w:color="auto"/>
        <w:right w:val="none" w:sz="0" w:space="0" w:color="auto"/>
      </w:divBdr>
    </w:div>
    <w:div w:id="1432164240">
      <w:bodyDiv w:val="1"/>
      <w:marLeft w:val="0"/>
      <w:marRight w:val="0"/>
      <w:marTop w:val="0"/>
      <w:marBottom w:val="0"/>
      <w:divBdr>
        <w:top w:val="none" w:sz="0" w:space="0" w:color="auto"/>
        <w:left w:val="none" w:sz="0" w:space="0" w:color="auto"/>
        <w:bottom w:val="none" w:sz="0" w:space="0" w:color="auto"/>
        <w:right w:val="none" w:sz="0" w:space="0" w:color="auto"/>
      </w:divBdr>
    </w:div>
    <w:div w:id="1435518435">
      <w:bodyDiv w:val="1"/>
      <w:marLeft w:val="0"/>
      <w:marRight w:val="0"/>
      <w:marTop w:val="0"/>
      <w:marBottom w:val="0"/>
      <w:divBdr>
        <w:top w:val="none" w:sz="0" w:space="0" w:color="auto"/>
        <w:left w:val="none" w:sz="0" w:space="0" w:color="auto"/>
        <w:bottom w:val="none" w:sz="0" w:space="0" w:color="auto"/>
        <w:right w:val="none" w:sz="0" w:space="0" w:color="auto"/>
      </w:divBdr>
    </w:div>
    <w:div w:id="1441340842">
      <w:bodyDiv w:val="1"/>
      <w:marLeft w:val="0"/>
      <w:marRight w:val="0"/>
      <w:marTop w:val="0"/>
      <w:marBottom w:val="0"/>
      <w:divBdr>
        <w:top w:val="none" w:sz="0" w:space="0" w:color="auto"/>
        <w:left w:val="none" w:sz="0" w:space="0" w:color="auto"/>
        <w:bottom w:val="none" w:sz="0" w:space="0" w:color="auto"/>
        <w:right w:val="none" w:sz="0" w:space="0" w:color="auto"/>
      </w:divBdr>
    </w:div>
    <w:div w:id="1443299959">
      <w:bodyDiv w:val="1"/>
      <w:marLeft w:val="0"/>
      <w:marRight w:val="0"/>
      <w:marTop w:val="0"/>
      <w:marBottom w:val="0"/>
      <w:divBdr>
        <w:top w:val="none" w:sz="0" w:space="0" w:color="auto"/>
        <w:left w:val="none" w:sz="0" w:space="0" w:color="auto"/>
        <w:bottom w:val="none" w:sz="0" w:space="0" w:color="auto"/>
        <w:right w:val="none" w:sz="0" w:space="0" w:color="auto"/>
      </w:divBdr>
    </w:div>
    <w:div w:id="1446387243">
      <w:bodyDiv w:val="1"/>
      <w:marLeft w:val="0"/>
      <w:marRight w:val="0"/>
      <w:marTop w:val="0"/>
      <w:marBottom w:val="0"/>
      <w:divBdr>
        <w:top w:val="none" w:sz="0" w:space="0" w:color="auto"/>
        <w:left w:val="none" w:sz="0" w:space="0" w:color="auto"/>
        <w:bottom w:val="none" w:sz="0" w:space="0" w:color="auto"/>
        <w:right w:val="none" w:sz="0" w:space="0" w:color="auto"/>
      </w:divBdr>
    </w:div>
    <w:div w:id="1465074116">
      <w:bodyDiv w:val="1"/>
      <w:marLeft w:val="0"/>
      <w:marRight w:val="0"/>
      <w:marTop w:val="0"/>
      <w:marBottom w:val="0"/>
      <w:divBdr>
        <w:top w:val="none" w:sz="0" w:space="0" w:color="auto"/>
        <w:left w:val="none" w:sz="0" w:space="0" w:color="auto"/>
        <w:bottom w:val="none" w:sz="0" w:space="0" w:color="auto"/>
        <w:right w:val="none" w:sz="0" w:space="0" w:color="auto"/>
      </w:divBdr>
    </w:div>
    <w:div w:id="1468694426">
      <w:bodyDiv w:val="1"/>
      <w:marLeft w:val="0"/>
      <w:marRight w:val="0"/>
      <w:marTop w:val="0"/>
      <w:marBottom w:val="0"/>
      <w:divBdr>
        <w:top w:val="none" w:sz="0" w:space="0" w:color="auto"/>
        <w:left w:val="none" w:sz="0" w:space="0" w:color="auto"/>
        <w:bottom w:val="none" w:sz="0" w:space="0" w:color="auto"/>
        <w:right w:val="none" w:sz="0" w:space="0" w:color="auto"/>
      </w:divBdr>
    </w:div>
    <w:div w:id="1470245235">
      <w:bodyDiv w:val="1"/>
      <w:marLeft w:val="0"/>
      <w:marRight w:val="0"/>
      <w:marTop w:val="0"/>
      <w:marBottom w:val="0"/>
      <w:divBdr>
        <w:top w:val="none" w:sz="0" w:space="0" w:color="auto"/>
        <w:left w:val="none" w:sz="0" w:space="0" w:color="auto"/>
        <w:bottom w:val="none" w:sz="0" w:space="0" w:color="auto"/>
        <w:right w:val="none" w:sz="0" w:space="0" w:color="auto"/>
      </w:divBdr>
    </w:div>
    <w:div w:id="1472014947">
      <w:bodyDiv w:val="1"/>
      <w:marLeft w:val="0"/>
      <w:marRight w:val="0"/>
      <w:marTop w:val="0"/>
      <w:marBottom w:val="0"/>
      <w:divBdr>
        <w:top w:val="none" w:sz="0" w:space="0" w:color="auto"/>
        <w:left w:val="none" w:sz="0" w:space="0" w:color="auto"/>
        <w:bottom w:val="none" w:sz="0" w:space="0" w:color="auto"/>
        <w:right w:val="none" w:sz="0" w:space="0" w:color="auto"/>
      </w:divBdr>
    </w:div>
    <w:div w:id="1478304393">
      <w:bodyDiv w:val="1"/>
      <w:marLeft w:val="0"/>
      <w:marRight w:val="0"/>
      <w:marTop w:val="0"/>
      <w:marBottom w:val="0"/>
      <w:divBdr>
        <w:top w:val="none" w:sz="0" w:space="0" w:color="auto"/>
        <w:left w:val="none" w:sz="0" w:space="0" w:color="auto"/>
        <w:bottom w:val="none" w:sz="0" w:space="0" w:color="auto"/>
        <w:right w:val="none" w:sz="0" w:space="0" w:color="auto"/>
      </w:divBdr>
    </w:div>
    <w:div w:id="1482886582">
      <w:bodyDiv w:val="1"/>
      <w:marLeft w:val="0"/>
      <w:marRight w:val="0"/>
      <w:marTop w:val="0"/>
      <w:marBottom w:val="0"/>
      <w:divBdr>
        <w:top w:val="none" w:sz="0" w:space="0" w:color="auto"/>
        <w:left w:val="none" w:sz="0" w:space="0" w:color="auto"/>
        <w:bottom w:val="none" w:sz="0" w:space="0" w:color="auto"/>
        <w:right w:val="none" w:sz="0" w:space="0" w:color="auto"/>
      </w:divBdr>
    </w:div>
    <w:div w:id="1495873020">
      <w:bodyDiv w:val="1"/>
      <w:marLeft w:val="0"/>
      <w:marRight w:val="0"/>
      <w:marTop w:val="0"/>
      <w:marBottom w:val="0"/>
      <w:divBdr>
        <w:top w:val="none" w:sz="0" w:space="0" w:color="auto"/>
        <w:left w:val="none" w:sz="0" w:space="0" w:color="auto"/>
        <w:bottom w:val="none" w:sz="0" w:space="0" w:color="auto"/>
        <w:right w:val="none" w:sz="0" w:space="0" w:color="auto"/>
      </w:divBdr>
    </w:div>
    <w:div w:id="1497304784">
      <w:bodyDiv w:val="1"/>
      <w:marLeft w:val="0"/>
      <w:marRight w:val="0"/>
      <w:marTop w:val="0"/>
      <w:marBottom w:val="0"/>
      <w:divBdr>
        <w:top w:val="none" w:sz="0" w:space="0" w:color="auto"/>
        <w:left w:val="none" w:sz="0" w:space="0" w:color="auto"/>
        <w:bottom w:val="none" w:sz="0" w:space="0" w:color="auto"/>
        <w:right w:val="none" w:sz="0" w:space="0" w:color="auto"/>
      </w:divBdr>
    </w:div>
    <w:div w:id="1497376631">
      <w:bodyDiv w:val="1"/>
      <w:marLeft w:val="0"/>
      <w:marRight w:val="0"/>
      <w:marTop w:val="0"/>
      <w:marBottom w:val="0"/>
      <w:divBdr>
        <w:top w:val="none" w:sz="0" w:space="0" w:color="auto"/>
        <w:left w:val="none" w:sz="0" w:space="0" w:color="auto"/>
        <w:bottom w:val="none" w:sz="0" w:space="0" w:color="auto"/>
        <w:right w:val="none" w:sz="0" w:space="0" w:color="auto"/>
      </w:divBdr>
    </w:div>
    <w:div w:id="1506936391">
      <w:bodyDiv w:val="1"/>
      <w:marLeft w:val="0"/>
      <w:marRight w:val="0"/>
      <w:marTop w:val="0"/>
      <w:marBottom w:val="0"/>
      <w:divBdr>
        <w:top w:val="none" w:sz="0" w:space="0" w:color="auto"/>
        <w:left w:val="none" w:sz="0" w:space="0" w:color="auto"/>
        <w:bottom w:val="none" w:sz="0" w:space="0" w:color="auto"/>
        <w:right w:val="none" w:sz="0" w:space="0" w:color="auto"/>
      </w:divBdr>
    </w:div>
    <w:div w:id="1512912175">
      <w:bodyDiv w:val="1"/>
      <w:marLeft w:val="0"/>
      <w:marRight w:val="0"/>
      <w:marTop w:val="0"/>
      <w:marBottom w:val="0"/>
      <w:divBdr>
        <w:top w:val="none" w:sz="0" w:space="0" w:color="auto"/>
        <w:left w:val="none" w:sz="0" w:space="0" w:color="auto"/>
        <w:bottom w:val="none" w:sz="0" w:space="0" w:color="auto"/>
        <w:right w:val="none" w:sz="0" w:space="0" w:color="auto"/>
      </w:divBdr>
    </w:div>
    <w:div w:id="1516263481">
      <w:bodyDiv w:val="1"/>
      <w:marLeft w:val="0"/>
      <w:marRight w:val="0"/>
      <w:marTop w:val="0"/>
      <w:marBottom w:val="0"/>
      <w:divBdr>
        <w:top w:val="none" w:sz="0" w:space="0" w:color="auto"/>
        <w:left w:val="none" w:sz="0" w:space="0" w:color="auto"/>
        <w:bottom w:val="none" w:sz="0" w:space="0" w:color="auto"/>
        <w:right w:val="none" w:sz="0" w:space="0" w:color="auto"/>
      </w:divBdr>
    </w:div>
    <w:div w:id="1522934878">
      <w:bodyDiv w:val="1"/>
      <w:marLeft w:val="0"/>
      <w:marRight w:val="0"/>
      <w:marTop w:val="0"/>
      <w:marBottom w:val="0"/>
      <w:divBdr>
        <w:top w:val="none" w:sz="0" w:space="0" w:color="auto"/>
        <w:left w:val="none" w:sz="0" w:space="0" w:color="auto"/>
        <w:bottom w:val="none" w:sz="0" w:space="0" w:color="auto"/>
        <w:right w:val="none" w:sz="0" w:space="0" w:color="auto"/>
      </w:divBdr>
    </w:div>
    <w:div w:id="1540358797">
      <w:bodyDiv w:val="1"/>
      <w:marLeft w:val="0"/>
      <w:marRight w:val="0"/>
      <w:marTop w:val="0"/>
      <w:marBottom w:val="0"/>
      <w:divBdr>
        <w:top w:val="none" w:sz="0" w:space="0" w:color="auto"/>
        <w:left w:val="none" w:sz="0" w:space="0" w:color="auto"/>
        <w:bottom w:val="none" w:sz="0" w:space="0" w:color="auto"/>
        <w:right w:val="none" w:sz="0" w:space="0" w:color="auto"/>
      </w:divBdr>
    </w:div>
    <w:div w:id="1548105789">
      <w:bodyDiv w:val="1"/>
      <w:marLeft w:val="0"/>
      <w:marRight w:val="0"/>
      <w:marTop w:val="0"/>
      <w:marBottom w:val="0"/>
      <w:divBdr>
        <w:top w:val="none" w:sz="0" w:space="0" w:color="auto"/>
        <w:left w:val="none" w:sz="0" w:space="0" w:color="auto"/>
        <w:bottom w:val="none" w:sz="0" w:space="0" w:color="auto"/>
        <w:right w:val="none" w:sz="0" w:space="0" w:color="auto"/>
      </w:divBdr>
    </w:div>
    <w:div w:id="1549300167">
      <w:bodyDiv w:val="1"/>
      <w:marLeft w:val="0"/>
      <w:marRight w:val="0"/>
      <w:marTop w:val="0"/>
      <w:marBottom w:val="0"/>
      <w:divBdr>
        <w:top w:val="none" w:sz="0" w:space="0" w:color="auto"/>
        <w:left w:val="none" w:sz="0" w:space="0" w:color="auto"/>
        <w:bottom w:val="none" w:sz="0" w:space="0" w:color="auto"/>
        <w:right w:val="none" w:sz="0" w:space="0" w:color="auto"/>
      </w:divBdr>
    </w:div>
    <w:div w:id="1554349781">
      <w:bodyDiv w:val="1"/>
      <w:marLeft w:val="0"/>
      <w:marRight w:val="0"/>
      <w:marTop w:val="0"/>
      <w:marBottom w:val="0"/>
      <w:divBdr>
        <w:top w:val="none" w:sz="0" w:space="0" w:color="auto"/>
        <w:left w:val="none" w:sz="0" w:space="0" w:color="auto"/>
        <w:bottom w:val="none" w:sz="0" w:space="0" w:color="auto"/>
        <w:right w:val="none" w:sz="0" w:space="0" w:color="auto"/>
      </w:divBdr>
    </w:div>
    <w:div w:id="1567759411">
      <w:bodyDiv w:val="1"/>
      <w:marLeft w:val="0"/>
      <w:marRight w:val="0"/>
      <w:marTop w:val="0"/>
      <w:marBottom w:val="0"/>
      <w:divBdr>
        <w:top w:val="none" w:sz="0" w:space="0" w:color="auto"/>
        <w:left w:val="none" w:sz="0" w:space="0" w:color="auto"/>
        <w:bottom w:val="none" w:sz="0" w:space="0" w:color="auto"/>
        <w:right w:val="none" w:sz="0" w:space="0" w:color="auto"/>
      </w:divBdr>
    </w:div>
    <w:div w:id="1568105347">
      <w:bodyDiv w:val="1"/>
      <w:marLeft w:val="0"/>
      <w:marRight w:val="0"/>
      <w:marTop w:val="0"/>
      <w:marBottom w:val="0"/>
      <w:divBdr>
        <w:top w:val="none" w:sz="0" w:space="0" w:color="auto"/>
        <w:left w:val="none" w:sz="0" w:space="0" w:color="auto"/>
        <w:bottom w:val="none" w:sz="0" w:space="0" w:color="auto"/>
        <w:right w:val="none" w:sz="0" w:space="0" w:color="auto"/>
      </w:divBdr>
    </w:div>
    <w:div w:id="1577977475">
      <w:bodyDiv w:val="1"/>
      <w:marLeft w:val="0"/>
      <w:marRight w:val="0"/>
      <w:marTop w:val="0"/>
      <w:marBottom w:val="0"/>
      <w:divBdr>
        <w:top w:val="none" w:sz="0" w:space="0" w:color="auto"/>
        <w:left w:val="none" w:sz="0" w:space="0" w:color="auto"/>
        <w:bottom w:val="none" w:sz="0" w:space="0" w:color="auto"/>
        <w:right w:val="none" w:sz="0" w:space="0" w:color="auto"/>
      </w:divBdr>
    </w:div>
    <w:div w:id="1604531615">
      <w:bodyDiv w:val="1"/>
      <w:marLeft w:val="0"/>
      <w:marRight w:val="0"/>
      <w:marTop w:val="0"/>
      <w:marBottom w:val="0"/>
      <w:divBdr>
        <w:top w:val="none" w:sz="0" w:space="0" w:color="auto"/>
        <w:left w:val="none" w:sz="0" w:space="0" w:color="auto"/>
        <w:bottom w:val="none" w:sz="0" w:space="0" w:color="auto"/>
        <w:right w:val="none" w:sz="0" w:space="0" w:color="auto"/>
      </w:divBdr>
    </w:div>
    <w:div w:id="1605528933">
      <w:bodyDiv w:val="1"/>
      <w:marLeft w:val="0"/>
      <w:marRight w:val="0"/>
      <w:marTop w:val="0"/>
      <w:marBottom w:val="0"/>
      <w:divBdr>
        <w:top w:val="none" w:sz="0" w:space="0" w:color="auto"/>
        <w:left w:val="none" w:sz="0" w:space="0" w:color="auto"/>
        <w:bottom w:val="none" w:sz="0" w:space="0" w:color="auto"/>
        <w:right w:val="none" w:sz="0" w:space="0" w:color="auto"/>
      </w:divBdr>
    </w:div>
    <w:div w:id="1606886352">
      <w:bodyDiv w:val="1"/>
      <w:marLeft w:val="0"/>
      <w:marRight w:val="0"/>
      <w:marTop w:val="0"/>
      <w:marBottom w:val="0"/>
      <w:divBdr>
        <w:top w:val="none" w:sz="0" w:space="0" w:color="auto"/>
        <w:left w:val="none" w:sz="0" w:space="0" w:color="auto"/>
        <w:bottom w:val="none" w:sz="0" w:space="0" w:color="auto"/>
        <w:right w:val="none" w:sz="0" w:space="0" w:color="auto"/>
      </w:divBdr>
    </w:div>
    <w:div w:id="1619798478">
      <w:bodyDiv w:val="1"/>
      <w:marLeft w:val="0"/>
      <w:marRight w:val="0"/>
      <w:marTop w:val="0"/>
      <w:marBottom w:val="0"/>
      <w:divBdr>
        <w:top w:val="none" w:sz="0" w:space="0" w:color="auto"/>
        <w:left w:val="none" w:sz="0" w:space="0" w:color="auto"/>
        <w:bottom w:val="none" w:sz="0" w:space="0" w:color="auto"/>
        <w:right w:val="none" w:sz="0" w:space="0" w:color="auto"/>
      </w:divBdr>
    </w:div>
    <w:div w:id="1624456264">
      <w:bodyDiv w:val="1"/>
      <w:marLeft w:val="0"/>
      <w:marRight w:val="0"/>
      <w:marTop w:val="0"/>
      <w:marBottom w:val="0"/>
      <w:divBdr>
        <w:top w:val="none" w:sz="0" w:space="0" w:color="auto"/>
        <w:left w:val="none" w:sz="0" w:space="0" w:color="auto"/>
        <w:bottom w:val="none" w:sz="0" w:space="0" w:color="auto"/>
        <w:right w:val="none" w:sz="0" w:space="0" w:color="auto"/>
      </w:divBdr>
    </w:div>
    <w:div w:id="1628462784">
      <w:bodyDiv w:val="1"/>
      <w:marLeft w:val="0"/>
      <w:marRight w:val="0"/>
      <w:marTop w:val="0"/>
      <w:marBottom w:val="0"/>
      <w:divBdr>
        <w:top w:val="none" w:sz="0" w:space="0" w:color="auto"/>
        <w:left w:val="none" w:sz="0" w:space="0" w:color="auto"/>
        <w:bottom w:val="none" w:sz="0" w:space="0" w:color="auto"/>
        <w:right w:val="none" w:sz="0" w:space="0" w:color="auto"/>
      </w:divBdr>
    </w:div>
    <w:div w:id="1643384026">
      <w:bodyDiv w:val="1"/>
      <w:marLeft w:val="0"/>
      <w:marRight w:val="0"/>
      <w:marTop w:val="0"/>
      <w:marBottom w:val="0"/>
      <w:divBdr>
        <w:top w:val="none" w:sz="0" w:space="0" w:color="auto"/>
        <w:left w:val="none" w:sz="0" w:space="0" w:color="auto"/>
        <w:bottom w:val="none" w:sz="0" w:space="0" w:color="auto"/>
        <w:right w:val="none" w:sz="0" w:space="0" w:color="auto"/>
      </w:divBdr>
    </w:div>
    <w:div w:id="1659580171">
      <w:bodyDiv w:val="1"/>
      <w:marLeft w:val="0"/>
      <w:marRight w:val="0"/>
      <w:marTop w:val="0"/>
      <w:marBottom w:val="0"/>
      <w:divBdr>
        <w:top w:val="none" w:sz="0" w:space="0" w:color="auto"/>
        <w:left w:val="none" w:sz="0" w:space="0" w:color="auto"/>
        <w:bottom w:val="none" w:sz="0" w:space="0" w:color="auto"/>
        <w:right w:val="none" w:sz="0" w:space="0" w:color="auto"/>
      </w:divBdr>
    </w:div>
    <w:div w:id="1662539629">
      <w:bodyDiv w:val="1"/>
      <w:marLeft w:val="0"/>
      <w:marRight w:val="0"/>
      <w:marTop w:val="0"/>
      <w:marBottom w:val="0"/>
      <w:divBdr>
        <w:top w:val="none" w:sz="0" w:space="0" w:color="auto"/>
        <w:left w:val="none" w:sz="0" w:space="0" w:color="auto"/>
        <w:bottom w:val="none" w:sz="0" w:space="0" w:color="auto"/>
        <w:right w:val="none" w:sz="0" w:space="0" w:color="auto"/>
      </w:divBdr>
    </w:div>
    <w:div w:id="1666393433">
      <w:bodyDiv w:val="1"/>
      <w:marLeft w:val="0"/>
      <w:marRight w:val="0"/>
      <w:marTop w:val="0"/>
      <w:marBottom w:val="0"/>
      <w:divBdr>
        <w:top w:val="none" w:sz="0" w:space="0" w:color="auto"/>
        <w:left w:val="none" w:sz="0" w:space="0" w:color="auto"/>
        <w:bottom w:val="none" w:sz="0" w:space="0" w:color="auto"/>
        <w:right w:val="none" w:sz="0" w:space="0" w:color="auto"/>
      </w:divBdr>
    </w:div>
    <w:div w:id="1670524314">
      <w:bodyDiv w:val="1"/>
      <w:marLeft w:val="0"/>
      <w:marRight w:val="0"/>
      <w:marTop w:val="0"/>
      <w:marBottom w:val="0"/>
      <w:divBdr>
        <w:top w:val="none" w:sz="0" w:space="0" w:color="auto"/>
        <w:left w:val="none" w:sz="0" w:space="0" w:color="auto"/>
        <w:bottom w:val="none" w:sz="0" w:space="0" w:color="auto"/>
        <w:right w:val="none" w:sz="0" w:space="0" w:color="auto"/>
      </w:divBdr>
    </w:div>
    <w:div w:id="1673877452">
      <w:bodyDiv w:val="1"/>
      <w:marLeft w:val="0"/>
      <w:marRight w:val="0"/>
      <w:marTop w:val="0"/>
      <w:marBottom w:val="0"/>
      <w:divBdr>
        <w:top w:val="none" w:sz="0" w:space="0" w:color="auto"/>
        <w:left w:val="none" w:sz="0" w:space="0" w:color="auto"/>
        <w:bottom w:val="none" w:sz="0" w:space="0" w:color="auto"/>
        <w:right w:val="none" w:sz="0" w:space="0" w:color="auto"/>
      </w:divBdr>
    </w:div>
    <w:div w:id="1677003191">
      <w:bodyDiv w:val="1"/>
      <w:marLeft w:val="0"/>
      <w:marRight w:val="0"/>
      <w:marTop w:val="0"/>
      <w:marBottom w:val="0"/>
      <w:divBdr>
        <w:top w:val="none" w:sz="0" w:space="0" w:color="auto"/>
        <w:left w:val="none" w:sz="0" w:space="0" w:color="auto"/>
        <w:bottom w:val="none" w:sz="0" w:space="0" w:color="auto"/>
        <w:right w:val="none" w:sz="0" w:space="0" w:color="auto"/>
      </w:divBdr>
    </w:div>
    <w:div w:id="1701202473">
      <w:bodyDiv w:val="1"/>
      <w:marLeft w:val="0"/>
      <w:marRight w:val="0"/>
      <w:marTop w:val="0"/>
      <w:marBottom w:val="0"/>
      <w:divBdr>
        <w:top w:val="none" w:sz="0" w:space="0" w:color="auto"/>
        <w:left w:val="none" w:sz="0" w:space="0" w:color="auto"/>
        <w:bottom w:val="none" w:sz="0" w:space="0" w:color="auto"/>
        <w:right w:val="none" w:sz="0" w:space="0" w:color="auto"/>
      </w:divBdr>
    </w:div>
    <w:div w:id="1721637540">
      <w:bodyDiv w:val="1"/>
      <w:marLeft w:val="0"/>
      <w:marRight w:val="0"/>
      <w:marTop w:val="0"/>
      <w:marBottom w:val="0"/>
      <w:divBdr>
        <w:top w:val="none" w:sz="0" w:space="0" w:color="auto"/>
        <w:left w:val="none" w:sz="0" w:space="0" w:color="auto"/>
        <w:bottom w:val="none" w:sz="0" w:space="0" w:color="auto"/>
        <w:right w:val="none" w:sz="0" w:space="0" w:color="auto"/>
      </w:divBdr>
    </w:div>
    <w:div w:id="1739401888">
      <w:bodyDiv w:val="1"/>
      <w:marLeft w:val="0"/>
      <w:marRight w:val="0"/>
      <w:marTop w:val="0"/>
      <w:marBottom w:val="0"/>
      <w:divBdr>
        <w:top w:val="none" w:sz="0" w:space="0" w:color="auto"/>
        <w:left w:val="none" w:sz="0" w:space="0" w:color="auto"/>
        <w:bottom w:val="none" w:sz="0" w:space="0" w:color="auto"/>
        <w:right w:val="none" w:sz="0" w:space="0" w:color="auto"/>
      </w:divBdr>
    </w:div>
    <w:div w:id="1782529998">
      <w:bodyDiv w:val="1"/>
      <w:marLeft w:val="0"/>
      <w:marRight w:val="0"/>
      <w:marTop w:val="0"/>
      <w:marBottom w:val="0"/>
      <w:divBdr>
        <w:top w:val="none" w:sz="0" w:space="0" w:color="auto"/>
        <w:left w:val="none" w:sz="0" w:space="0" w:color="auto"/>
        <w:bottom w:val="none" w:sz="0" w:space="0" w:color="auto"/>
        <w:right w:val="none" w:sz="0" w:space="0" w:color="auto"/>
      </w:divBdr>
    </w:div>
    <w:div w:id="1789396635">
      <w:bodyDiv w:val="1"/>
      <w:marLeft w:val="0"/>
      <w:marRight w:val="0"/>
      <w:marTop w:val="0"/>
      <w:marBottom w:val="0"/>
      <w:divBdr>
        <w:top w:val="none" w:sz="0" w:space="0" w:color="auto"/>
        <w:left w:val="none" w:sz="0" w:space="0" w:color="auto"/>
        <w:bottom w:val="none" w:sz="0" w:space="0" w:color="auto"/>
        <w:right w:val="none" w:sz="0" w:space="0" w:color="auto"/>
      </w:divBdr>
    </w:div>
    <w:div w:id="1796171323">
      <w:bodyDiv w:val="1"/>
      <w:marLeft w:val="0"/>
      <w:marRight w:val="0"/>
      <w:marTop w:val="0"/>
      <w:marBottom w:val="0"/>
      <w:divBdr>
        <w:top w:val="none" w:sz="0" w:space="0" w:color="auto"/>
        <w:left w:val="none" w:sz="0" w:space="0" w:color="auto"/>
        <w:bottom w:val="none" w:sz="0" w:space="0" w:color="auto"/>
        <w:right w:val="none" w:sz="0" w:space="0" w:color="auto"/>
      </w:divBdr>
    </w:div>
    <w:div w:id="1797719645">
      <w:bodyDiv w:val="1"/>
      <w:marLeft w:val="0"/>
      <w:marRight w:val="0"/>
      <w:marTop w:val="0"/>
      <w:marBottom w:val="0"/>
      <w:divBdr>
        <w:top w:val="none" w:sz="0" w:space="0" w:color="auto"/>
        <w:left w:val="none" w:sz="0" w:space="0" w:color="auto"/>
        <w:bottom w:val="none" w:sz="0" w:space="0" w:color="auto"/>
        <w:right w:val="none" w:sz="0" w:space="0" w:color="auto"/>
      </w:divBdr>
    </w:div>
    <w:div w:id="1801915655">
      <w:bodyDiv w:val="1"/>
      <w:marLeft w:val="0"/>
      <w:marRight w:val="0"/>
      <w:marTop w:val="0"/>
      <w:marBottom w:val="0"/>
      <w:divBdr>
        <w:top w:val="none" w:sz="0" w:space="0" w:color="auto"/>
        <w:left w:val="none" w:sz="0" w:space="0" w:color="auto"/>
        <w:bottom w:val="none" w:sz="0" w:space="0" w:color="auto"/>
        <w:right w:val="none" w:sz="0" w:space="0" w:color="auto"/>
      </w:divBdr>
    </w:div>
    <w:div w:id="1808623162">
      <w:bodyDiv w:val="1"/>
      <w:marLeft w:val="0"/>
      <w:marRight w:val="0"/>
      <w:marTop w:val="0"/>
      <w:marBottom w:val="0"/>
      <w:divBdr>
        <w:top w:val="none" w:sz="0" w:space="0" w:color="auto"/>
        <w:left w:val="none" w:sz="0" w:space="0" w:color="auto"/>
        <w:bottom w:val="none" w:sz="0" w:space="0" w:color="auto"/>
        <w:right w:val="none" w:sz="0" w:space="0" w:color="auto"/>
      </w:divBdr>
    </w:div>
    <w:div w:id="1813019828">
      <w:bodyDiv w:val="1"/>
      <w:marLeft w:val="0"/>
      <w:marRight w:val="0"/>
      <w:marTop w:val="0"/>
      <w:marBottom w:val="0"/>
      <w:divBdr>
        <w:top w:val="none" w:sz="0" w:space="0" w:color="auto"/>
        <w:left w:val="none" w:sz="0" w:space="0" w:color="auto"/>
        <w:bottom w:val="none" w:sz="0" w:space="0" w:color="auto"/>
        <w:right w:val="none" w:sz="0" w:space="0" w:color="auto"/>
      </w:divBdr>
    </w:div>
    <w:div w:id="1822186438">
      <w:bodyDiv w:val="1"/>
      <w:marLeft w:val="0"/>
      <w:marRight w:val="0"/>
      <w:marTop w:val="0"/>
      <w:marBottom w:val="0"/>
      <w:divBdr>
        <w:top w:val="none" w:sz="0" w:space="0" w:color="auto"/>
        <w:left w:val="none" w:sz="0" w:space="0" w:color="auto"/>
        <w:bottom w:val="none" w:sz="0" w:space="0" w:color="auto"/>
        <w:right w:val="none" w:sz="0" w:space="0" w:color="auto"/>
      </w:divBdr>
    </w:div>
    <w:div w:id="1825777620">
      <w:bodyDiv w:val="1"/>
      <w:marLeft w:val="0"/>
      <w:marRight w:val="0"/>
      <w:marTop w:val="0"/>
      <w:marBottom w:val="0"/>
      <w:divBdr>
        <w:top w:val="none" w:sz="0" w:space="0" w:color="auto"/>
        <w:left w:val="none" w:sz="0" w:space="0" w:color="auto"/>
        <w:bottom w:val="none" w:sz="0" w:space="0" w:color="auto"/>
        <w:right w:val="none" w:sz="0" w:space="0" w:color="auto"/>
      </w:divBdr>
    </w:div>
    <w:div w:id="1847133812">
      <w:bodyDiv w:val="1"/>
      <w:marLeft w:val="0"/>
      <w:marRight w:val="0"/>
      <w:marTop w:val="0"/>
      <w:marBottom w:val="0"/>
      <w:divBdr>
        <w:top w:val="none" w:sz="0" w:space="0" w:color="auto"/>
        <w:left w:val="none" w:sz="0" w:space="0" w:color="auto"/>
        <w:bottom w:val="none" w:sz="0" w:space="0" w:color="auto"/>
        <w:right w:val="none" w:sz="0" w:space="0" w:color="auto"/>
      </w:divBdr>
    </w:div>
    <w:div w:id="1859659953">
      <w:bodyDiv w:val="1"/>
      <w:marLeft w:val="0"/>
      <w:marRight w:val="0"/>
      <w:marTop w:val="0"/>
      <w:marBottom w:val="0"/>
      <w:divBdr>
        <w:top w:val="none" w:sz="0" w:space="0" w:color="auto"/>
        <w:left w:val="none" w:sz="0" w:space="0" w:color="auto"/>
        <w:bottom w:val="none" w:sz="0" w:space="0" w:color="auto"/>
        <w:right w:val="none" w:sz="0" w:space="0" w:color="auto"/>
      </w:divBdr>
    </w:div>
    <w:div w:id="1869445073">
      <w:bodyDiv w:val="1"/>
      <w:marLeft w:val="0"/>
      <w:marRight w:val="0"/>
      <w:marTop w:val="0"/>
      <w:marBottom w:val="0"/>
      <w:divBdr>
        <w:top w:val="none" w:sz="0" w:space="0" w:color="auto"/>
        <w:left w:val="none" w:sz="0" w:space="0" w:color="auto"/>
        <w:bottom w:val="none" w:sz="0" w:space="0" w:color="auto"/>
        <w:right w:val="none" w:sz="0" w:space="0" w:color="auto"/>
      </w:divBdr>
    </w:div>
    <w:div w:id="1881699371">
      <w:bodyDiv w:val="1"/>
      <w:marLeft w:val="0"/>
      <w:marRight w:val="0"/>
      <w:marTop w:val="0"/>
      <w:marBottom w:val="0"/>
      <w:divBdr>
        <w:top w:val="none" w:sz="0" w:space="0" w:color="auto"/>
        <w:left w:val="none" w:sz="0" w:space="0" w:color="auto"/>
        <w:bottom w:val="none" w:sz="0" w:space="0" w:color="auto"/>
        <w:right w:val="none" w:sz="0" w:space="0" w:color="auto"/>
      </w:divBdr>
    </w:div>
    <w:div w:id="1912084421">
      <w:bodyDiv w:val="1"/>
      <w:marLeft w:val="0"/>
      <w:marRight w:val="0"/>
      <w:marTop w:val="0"/>
      <w:marBottom w:val="0"/>
      <w:divBdr>
        <w:top w:val="none" w:sz="0" w:space="0" w:color="auto"/>
        <w:left w:val="none" w:sz="0" w:space="0" w:color="auto"/>
        <w:bottom w:val="none" w:sz="0" w:space="0" w:color="auto"/>
        <w:right w:val="none" w:sz="0" w:space="0" w:color="auto"/>
      </w:divBdr>
    </w:div>
    <w:div w:id="1916820938">
      <w:bodyDiv w:val="1"/>
      <w:marLeft w:val="0"/>
      <w:marRight w:val="0"/>
      <w:marTop w:val="0"/>
      <w:marBottom w:val="0"/>
      <w:divBdr>
        <w:top w:val="none" w:sz="0" w:space="0" w:color="auto"/>
        <w:left w:val="none" w:sz="0" w:space="0" w:color="auto"/>
        <w:bottom w:val="none" w:sz="0" w:space="0" w:color="auto"/>
        <w:right w:val="none" w:sz="0" w:space="0" w:color="auto"/>
      </w:divBdr>
    </w:div>
    <w:div w:id="1943224156">
      <w:bodyDiv w:val="1"/>
      <w:marLeft w:val="0"/>
      <w:marRight w:val="0"/>
      <w:marTop w:val="0"/>
      <w:marBottom w:val="0"/>
      <w:divBdr>
        <w:top w:val="none" w:sz="0" w:space="0" w:color="auto"/>
        <w:left w:val="none" w:sz="0" w:space="0" w:color="auto"/>
        <w:bottom w:val="none" w:sz="0" w:space="0" w:color="auto"/>
        <w:right w:val="none" w:sz="0" w:space="0" w:color="auto"/>
      </w:divBdr>
    </w:div>
    <w:div w:id="1948079646">
      <w:bodyDiv w:val="1"/>
      <w:marLeft w:val="0"/>
      <w:marRight w:val="0"/>
      <w:marTop w:val="0"/>
      <w:marBottom w:val="0"/>
      <w:divBdr>
        <w:top w:val="none" w:sz="0" w:space="0" w:color="auto"/>
        <w:left w:val="none" w:sz="0" w:space="0" w:color="auto"/>
        <w:bottom w:val="none" w:sz="0" w:space="0" w:color="auto"/>
        <w:right w:val="none" w:sz="0" w:space="0" w:color="auto"/>
      </w:divBdr>
    </w:div>
    <w:div w:id="1950353373">
      <w:bodyDiv w:val="1"/>
      <w:marLeft w:val="0"/>
      <w:marRight w:val="0"/>
      <w:marTop w:val="0"/>
      <w:marBottom w:val="0"/>
      <w:divBdr>
        <w:top w:val="none" w:sz="0" w:space="0" w:color="auto"/>
        <w:left w:val="none" w:sz="0" w:space="0" w:color="auto"/>
        <w:bottom w:val="none" w:sz="0" w:space="0" w:color="auto"/>
        <w:right w:val="none" w:sz="0" w:space="0" w:color="auto"/>
      </w:divBdr>
    </w:div>
    <w:div w:id="1965229936">
      <w:bodyDiv w:val="1"/>
      <w:marLeft w:val="0"/>
      <w:marRight w:val="0"/>
      <w:marTop w:val="0"/>
      <w:marBottom w:val="0"/>
      <w:divBdr>
        <w:top w:val="none" w:sz="0" w:space="0" w:color="auto"/>
        <w:left w:val="none" w:sz="0" w:space="0" w:color="auto"/>
        <w:bottom w:val="none" w:sz="0" w:space="0" w:color="auto"/>
        <w:right w:val="none" w:sz="0" w:space="0" w:color="auto"/>
      </w:divBdr>
    </w:div>
    <w:div w:id="1992827017">
      <w:bodyDiv w:val="1"/>
      <w:marLeft w:val="0"/>
      <w:marRight w:val="0"/>
      <w:marTop w:val="0"/>
      <w:marBottom w:val="0"/>
      <w:divBdr>
        <w:top w:val="none" w:sz="0" w:space="0" w:color="auto"/>
        <w:left w:val="none" w:sz="0" w:space="0" w:color="auto"/>
        <w:bottom w:val="none" w:sz="0" w:space="0" w:color="auto"/>
        <w:right w:val="none" w:sz="0" w:space="0" w:color="auto"/>
      </w:divBdr>
    </w:div>
    <w:div w:id="2004505262">
      <w:bodyDiv w:val="1"/>
      <w:marLeft w:val="0"/>
      <w:marRight w:val="0"/>
      <w:marTop w:val="0"/>
      <w:marBottom w:val="0"/>
      <w:divBdr>
        <w:top w:val="none" w:sz="0" w:space="0" w:color="auto"/>
        <w:left w:val="none" w:sz="0" w:space="0" w:color="auto"/>
        <w:bottom w:val="none" w:sz="0" w:space="0" w:color="auto"/>
        <w:right w:val="none" w:sz="0" w:space="0" w:color="auto"/>
      </w:divBdr>
    </w:div>
    <w:div w:id="2010936354">
      <w:bodyDiv w:val="1"/>
      <w:marLeft w:val="0"/>
      <w:marRight w:val="0"/>
      <w:marTop w:val="0"/>
      <w:marBottom w:val="0"/>
      <w:divBdr>
        <w:top w:val="none" w:sz="0" w:space="0" w:color="auto"/>
        <w:left w:val="none" w:sz="0" w:space="0" w:color="auto"/>
        <w:bottom w:val="none" w:sz="0" w:space="0" w:color="auto"/>
        <w:right w:val="none" w:sz="0" w:space="0" w:color="auto"/>
      </w:divBdr>
    </w:div>
    <w:div w:id="2013296527">
      <w:bodyDiv w:val="1"/>
      <w:marLeft w:val="0"/>
      <w:marRight w:val="0"/>
      <w:marTop w:val="0"/>
      <w:marBottom w:val="0"/>
      <w:divBdr>
        <w:top w:val="none" w:sz="0" w:space="0" w:color="auto"/>
        <w:left w:val="none" w:sz="0" w:space="0" w:color="auto"/>
        <w:bottom w:val="none" w:sz="0" w:space="0" w:color="auto"/>
        <w:right w:val="none" w:sz="0" w:space="0" w:color="auto"/>
      </w:divBdr>
    </w:div>
    <w:div w:id="2017345388">
      <w:bodyDiv w:val="1"/>
      <w:marLeft w:val="0"/>
      <w:marRight w:val="0"/>
      <w:marTop w:val="0"/>
      <w:marBottom w:val="0"/>
      <w:divBdr>
        <w:top w:val="none" w:sz="0" w:space="0" w:color="auto"/>
        <w:left w:val="none" w:sz="0" w:space="0" w:color="auto"/>
        <w:bottom w:val="none" w:sz="0" w:space="0" w:color="auto"/>
        <w:right w:val="none" w:sz="0" w:space="0" w:color="auto"/>
      </w:divBdr>
    </w:div>
    <w:div w:id="2022462779">
      <w:bodyDiv w:val="1"/>
      <w:marLeft w:val="0"/>
      <w:marRight w:val="0"/>
      <w:marTop w:val="0"/>
      <w:marBottom w:val="0"/>
      <w:divBdr>
        <w:top w:val="none" w:sz="0" w:space="0" w:color="auto"/>
        <w:left w:val="none" w:sz="0" w:space="0" w:color="auto"/>
        <w:bottom w:val="none" w:sz="0" w:space="0" w:color="auto"/>
        <w:right w:val="none" w:sz="0" w:space="0" w:color="auto"/>
      </w:divBdr>
    </w:div>
    <w:div w:id="2037273398">
      <w:bodyDiv w:val="1"/>
      <w:marLeft w:val="0"/>
      <w:marRight w:val="0"/>
      <w:marTop w:val="0"/>
      <w:marBottom w:val="0"/>
      <w:divBdr>
        <w:top w:val="none" w:sz="0" w:space="0" w:color="auto"/>
        <w:left w:val="none" w:sz="0" w:space="0" w:color="auto"/>
        <w:bottom w:val="none" w:sz="0" w:space="0" w:color="auto"/>
        <w:right w:val="none" w:sz="0" w:space="0" w:color="auto"/>
      </w:divBdr>
    </w:div>
    <w:div w:id="2039768348">
      <w:bodyDiv w:val="1"/>
      <w:marLeft w:val="0"/>
      <w:marRight w:val="0"/>
      <w:marTop w:val="0"/>
      <w:marBottom w:val="0"/>
      <w:divBdr>
        <w:top w:val="none" w:sz="0" w:space="0" w:color="auto"/>
        <w:left w:val="none" w:sz="0" w:space="0" w:color="auto"/>
        <w:bottom w:val="none" w:sz="0" w:space="0" w:color="auto"/>
        <w:right w:val="none" w:sz="0" w:space="0" w:color="auto"/>
      </w:divBdr>
    </w:div>
    <w:div w:id="2045909236">
      <w:bodyDiv w:val="1"/>
      <w:marLeft w:val="0"/>
      <w:marRight w:val="0"/>
      <w:marTop w:val="0"/>
      <w:marBottom w:val="0"/>
      <w:divBdr>
        <w:top w:val="none" w:sz="0" w:space="0" w:color="auto"/>
        <w:left w:val="none" w:sz="0" w:space="0" w:color="auto"/>
        <w:bottom w:val="none" w:sz="0" w:space="0" w:color="auto"/>
        <w:right w:val="none" w:sz="0" w:space="0" w:color="auto"/>
      </w:divBdr>
    </w:div>
    <w:div w:id="2047178676">
      <w:bodyDiv w:val="1"/>
      <w:marLeft w:val="0"/>
      <w:marRight w:val="0"/>
      <w:marTop w:val="0"/>
      <w:marBottom w:val="0"/>
      <w:divBdr>
        <w:top w:val="none" w:sz="0" w:space="0" w:color="auto"/>
        <w:left w:val="none" w:sz="0" w:space="0" w:color="auto"/>
        <w:bottom w:val="none" w:sz="0" w:space="0" w:color="auto"/>
        <w:right w:val="none" w:sz="0" w:space="0" w:color="auto"/>
      </w:divBdr>
    </w:div>
    <w:div w:id="2050102375">
      <w:bodyDiv w:val="1"/>
      <w:marLeft w:val="0"/>
      <w:marRight w:val="0"/>
      <w:marTop w:val="0"/>
      <w:marBottom w:val="0"/>
      <w:divBdr>
        <w:top w:val="none" w:sz="0" w:space="0" w:color="auto"/>
        <w:left w:val="none" w:sz="0" w:space="0" w:color="auto"/>
        <w:bottom w:val="none" w:sz="0" w:space="0" w:color="auto"/>
        <w:right w:val="none" w:sz="0" w:space="0" w:color="auto"/>
      </w:divBdr>
    </w:div>
    <w:div w:id="2071270956">
      <w:bodyDiv w:val="1"/>
      <w:marLeft w:val="0"/>
      <w:marRight w:val="0"/>
      <w:marTop w:val="0"/>
      <w:marBottom w:val="0"/>
      <w:divBdr>
        <w:top w:val="none" w:sz="0" w:space="0" w:color="auto"/>
        <w:left w:val="none" w:sz="0" w:space="0" w:color="auto"/>
        <w:bottom w:val="none" w:sz="0" w:space="0" w:color="auto"/>
        <w:right w:val="none" w:sz="0" w:space="0" w:color="auto"/>
      </w:divBdr>
    </w:div>
    <w:div w:id="2074506217">
      <w:bodyDiv w:val="1"/>
      <w:marLeft w:val="0"/>
      <w:marRight w:val="0"/>
      <w:marTop w:val="0"/>
      <w:marBottom w:val="0"/>
      <w:divBdr>
        <w:top w:val="none" w:sz="0" w:space="0" w:color="auto"/>
        <w:left w:val="none" w:sz="0" w:space="0" w:color="auto"/>
        <w:bottom w:val="none" w:sz="0" w:space="0" w:color="auto"/>
        <w:right w:val="none" w:sz="0" w:space="0" w:color="auto"/>
      </w:divBdr>
    </w:div>
    <w:div w:id="2105614843">
      <w:bodyDiv w:val="1"/>
      <w:marLeft w:val="0"/>
      <w:marRight w:val="0"/>
      <w:marTop w:val="0"/>
      <w:marBottom w:val="0"/>
      <w:divBdr>
        <w:top w:val="none" w:sz="0" w:space="0" w:color="auto"/>
        <w:left w:val="none" w:sz="0" w:space="0" w:color="auto"/>
        <w:bottom w:val="none" w:sz="0" w:space="0" w:color="auto"/>
        <w:right w:val="none" w:sz="0" w:space="0" w:color="auto"/>
      </w:divBdr>
    </w:div>
    <w:div w:id="2124225731">
      <w:bodyDiv w:val="1"/>
      <w:marLeft w:val="0"/>
      <w:marRight w:val="0"/>
      <w:marTop w:val="0"/>
      <w:marBottom w:val="0"/>
      <w:divBdr>
        <w:top w:val="none" w:sz="0" w:space="0" w:color="auto"/>
        <w:left w:val="none" w:sz="0" w:space="0" w:color="auto"/>
        <w:bottom w:val="none" w:sz="0" w:space="0" w:color="auto"/>
        <w:right w:val="none" w:sz="0" w:space="0" w:color="auto"/>
      </w:divBdr>
    </w:div>
    <w:div w:id="2124959165">
      <w:bodyDiv w:val="1"/>
      <w:marLeft w:val="0"/>
      <w:marRight w:val="0"/>
      <w:marTop w:val="0"/>
      <w:marBottom w:val="0"/>
      <w:divBdr>
        <w:top w:val="none" w:sz="0" w:space="0" w:color="auto"/>
        <w:left w:val="none" w:sz="0" w:space="0" w:color="auto"/>
        <w:bottom w:val="none" w:sz="0" w:space="0" w:color="auto"/>
        <w:right w:val="none" w:sz="0" w:space="0" w:color="auto"/>
      </w:divBdr>
    </w:div>
    <w:div w:id="2127506083">
      <w:bodyDiv w:val="1"/>
      <w:marLeft w:val="0"/>
      <w:marRight w:val="0"/>
      <w:marTop w:val="0"/>
      <w:marBottom w:val="0"/>
      <w:divBdr>
        <w:top w:val="none" w:sz="0" w:space="0" w:color="auto"/>
        <w:left w:val="none" w:sz="0" w:space="0" w:color="auto"/>
        <w:bottom w:val="none" w:sz="0" w:space="0" w:color="auto"/>
        <w:right w:val="none" w:sz="0" w:space="0" w:color="auto"/>
      </w:divBdr>
    </w:div>
    <w:div w:id="2137795285">
      <w:bodyDiv w:val="1"/>
      <w:marLeft w:val="0"/>
      <w:marRight w:val="0"/>
      <w:marTop w:val="0"/>
      <w:marBottom w:val="0"/>
      <w:divBdr>
        <w:top w:val="none" w:sz="0" w:space="0" w:color="auto"/>
        <w:left w:val="none" w:sz="0" w:space="0" w:color="auto"/>
        <w:bottom w:val="none" w:sz="0" w:space="0" w:color="auto"/>
        <w:right w:val="none" w:sz="0" w:space="0" w:color="auto"/>
      </w:divBdr>
    </w:div>
    <w:div w:id="2144689216">
      <w:bodyDiv w:val="1"/>
      <w:marLeft w:val="0"/>
      <w:marRight w:val="0"/>
      <w:marTop w:val="0"/>
      <w:marBottom w:val="0"/>
      <w:divBdr>
        <w:top w:val="none" w:sz="0" w:space="0" w:color="auto"/>
        <w:left w:val="none" w:sz="0" w:space="0" w:color="auto"/>
        <w:bottom w:val="none" w:sz="0" w:space="0" w:color="auto"/>
        <w:right w:val="none" w:sz="0" w:space="0" w:color="auto"/>
      </w:divBdr>
    </w:div>
    <w:div w:id="214495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Esc08</b:Tag>
    <b:SourceType>Book</b:SourceType>
    <b:Guid>{111F51C4-6C1B-3A4E-B090-12B41786A41B}</b:Guid>
    <b:Author>
      <b:Author>
        <b:NameList>
          <b:Person>
            <b:Last>Escudos</b:Last>
            <b:First>Jacinta</b:First>
          </b:Person>
        </b:NameList>
      </b:Author>
    </b:Author>
    <b:Title>El Diablo sabe mi nombre</b:Title>
    <b:City>San José</b:City>
    <b:Publisher>URUK Editores</b:Publisher>
    <b:Year>2008</b:Year>
    <b:RefOrder>1</b:RefOrder>
  </b:Source>
  <b:Source>
    <b:Tag>Jam89</b:Tag>
    <b:SourceType>Book</b:SourceType>
    <b:Guid>{F5EE7149-9D4C-384C-8C62-B93C633D1FCD}</b:Guid>
    <b:Author>
      <b:Author>
        <b:NameList>
          <b:Person>
            <b:Last>Jameson</b:Last>
            <b:First>Frederic</b:First>
          </b:Person>
        </b:NameList>
      </b:Author>
    </b:Author>
    <b:Title>Documentos de cultura, documentos de barbarie. La narrativa como acto socialmente simbólico</b:Title>
    <b:Year>1989</b:Year>
    <b:City>Madrid</b:City>
    <b:Publisher>Visor, literaruta y debate crítico</b:Publisher>
    <b:RefOrder>10</b:RefOrder>
  </b:Source>
  <b:Source>
    <b:Tag>Mar08</b:Tag>
    <b:SourceType>Book</b:SourceType>
    <b:Guid>{544588B0-43DA-6542-8D52-F5B9B9D33A10}</b:Guid>
    <b:Author>
      <b:Author>
        <b:NameList>
          <b:Person>
            <b:Last>Marx</b:Last>
            <b:First>Karl</b:First>
          </b:Person>
        </b:NameList>
      </b:Author>
    </b:Author>
    <b:Title>El Capital. Crítica de la economía política. El proceso de producción del capital </b:Title>
    <b:City>México</b:City>
    <b:Publisher>Siglo XXI</b:Publisher>
    <b:Year>2008</b:Year>
    <b:Edition>vigesioctava reimpresión, 2008</b:Edition>
    <b:RefOrder>11</b:RefOrder>
  </b:Source>
  <b:Source>
    <b:Tag>Bel04</b:Tag>
    <b:SourceType>Book</b:SourceType>
    <b:Guid>{3C3BD677-EF64-6748-98D4-5B911808651D}</b:Guid>
    <b:Author>
      <b:Author>
        <b:NameList>
          <b:Person>
            <b:Last>Bellamy Foster</b:Last>
            <b:First>John</b:First>
          </b:Person>
        </b:NameList>
      </b:Author>
    </b:Author>
    <b:Title>La ecología de Marx. Materialismo y naturaleza</b:Title>
    <b:City>España</b:City>
    <b:Publisher>El viejo topo</b:Publisher>
    <b:Year>2004</b:Year>
    <b:RefOrder>12</b:RefOrder>
  </b:Source>
  <b:Source>
    <b:Tag>Mar66</b:Tag>
    <b:SourceType>Book</b:SourceType>
    <b:Guid>{9A78019C-D4EB-EF41-9648-B1B3DE62299E}</b:Guid>
    <b:Author>
      <b:Author>
        <b:NameList>
          <b:Person>
            <b:Last>Marx</b:Last>
            <b:First>Carlos</b:First>
          </b:Person>
        </b:NameList>
      </b:Author>
    </b:Author>
    <b:Title>Escritos económicos varios</b:Title>
    <b:City>México</b:City>
    <b:Publisher>Editorial Grijalbo</b:Publisher>
    <b:Year>1966</b:Year>
    <b:RefOrder>13</b:RefOrder>
  </b:Source>
  <b:Source>
    <b:Tag>OCo01</b:Tag>
    <b:SourceType>Report</b:SourceType>
    <b:Guid>{9196A00F-10E7-9A4F-82EB-FCA640591AC8}</b:Guid>
    <b:Author>
      <b:Author>
        <b:NameList>
          <b:Person>
            <b:Last>O`Connor</b:Last>
            <b:First>James</b:First>
          </b:Person>
        </b:NameList>
      </b:Author>
    </b:Author>
    <b:Title>Causas naturales. Ensayos de marxismo ecológico</b:Title>
    <b:Publisher>Siglo XXI</b:Publisher>
    <b:City>México</b:City>
    <b:Year>2001</b:Year>
    <b:RefOrder>14</b:RefOrder>
  </b:Source>
  <b:Source>
    <b:Tag>Ser201</b:Tag>
    <b:SourceType>Book</b:SourceType>
    <b:Guid>{91200CEA-49BA-E249-81C6-F343CE53F280}</b:Guid>
    <b:Author>
      <b:Author>
        <b:NameList>
          <b:Person>
            <b:Last>Serratos</b:Last>
            <b:First>Francisco</b:First>
          </b:Person>
        </b:NameList>
      </b:Author>
    </b:Author>
    <b:Title>El capitaloceno. Una historia radical de la crisis climática</b:Title>
    <b:City>México</b:City>
    <b:Publisher>UNAM</b:Publisher>
    <b:Year>2020</b:Year>
    <b:RefOrder>16</b:RefOrder>
  </b:Source>
  <b:Source>
    <b:Tag>Med22</b:Tag>
    <b:SourceType>InternetSite</b:SourceType>
    <b:Guid>{AB136150-1BF9-1E47-959E-562785BA99E5}</b:Guid>
    <b:Title>Berta Cáceres, defensora ambientalista hondureña. Se cumplen 6 años de su brutal asesinato</b:Title>
    <b:Year>2022</b:Year>
    <b:Author>
      <b:Author>
        <b:NameList>
          <b:Person>
            <b:Last>Mediavilla</b:Last>
            <b:First>Manu</b:First>
          </b:Person>
        </b:NameList>
      </b:Author>
    </b:Author>
    <b:InternetSiteTitle>Amnistía Internacional</b:InternetSiteTitle>
    <b:URL>https://www.es.amnesty.org/en-que-estamos/blog/historia/articulo/6-anos-del-asesinato-berta-caceres/#:~:text=Berta%20C%C3%A1ceres%20fue%20una%20prominente,Gualcarque%2C%20que%20es%20un%20lugar</b:URL>
    <b:Month>marzo</b:Month>
    <b:Day>2</b:Day>
    <b:RefOrder>2</b:RefOrder>
  </b:Source>
  <b:Source>
    <b:Tag>Imp12</b:Tag>
    <b:SourceType>JournalArticle</b:SourceType>
    <b:Guid>{8845FA1F-B50B-174F-B6B7-EB4B7A25069C}</b:Guid>
    <b:Title>Implicaciones socio-ambientales de la minería en Centroamérica</b:Title>
    <b:Year>2012</b:Year>
    <b:JournalName>América Latina en Movimiento. Extractivismo: contradicciones y conflictividad.</b:JournalName>
    <b:Issue>473</b:Issue>
    <b:Author>
      <b:Author>
        <b:NameList>
          <b:Person>
            <b:Last>Sosa</b:Last>
            <b:First>Tania</b:First>
          </b:Person>
        </b:NameList>
      </b:Author>
    </b:Author>
    <b:RefOrder>3</b:RefOrder>
  </b:Source>
  <b:Source>
    <b:Tag>WMo20</b:Tag>
    <b:SourceType>Book</b:SourceType>
    <b:Guid>{6709E1C9-E9DF-2A4F-A26A-28F159E771E0}</b:Guid>
    <b:Author>
      <b:Author>
        <b:NameList>
          <b:Person>
            <b:Last>W. Moore</b:Last>
            <b:First>Jason</b:First>
          </b:Person>
        </b:NameList>
      </b:Author>
    </b:Author>
    <b:Title>El capitalismo en la trama de la vida. Ecología y acumulación de capital</b:Title>
    <b:City>Madrid</b:City>
    <b:Publisher>Traficante de Sueños</b:Publisher>
    <b:Year>2020</b:Year>
    <b:Edition>Primera edición en castellano</b:Edition>
    <b:RefOrder>19</b:RefOrder>
  </b:Source>
  <b:Source>
    <b:Tag>Gal03</b:Tag>
    <b:SourceType>Book</b:SourceType>
    <b:Guid>{1C7DA1A4-CCDE-FD46-9B62-BF5E96DE0494}</b:Guid>
    <b:Title>El relato fantástico en Honduras</b:Title>
    <b:Year>2003</b:Year>
    <b:Author>
      <b:Author>
        <b:NameList>
          <b:Person>
            <b:Last>Gallardo</b:Last>
            <b:First>Mario</b:First>
          </b:Person>
        </b:NameList>
      </b:Author>
    </b:Author>
    <b:City>Honduras</b:City>
    <b:Publisher>Mimalapalabra (versión Kindle)</b:Publisher>
    <b:RefOrder>21</b:RefOrder>
  </b:Source>
  <b:Source>
    <b:Tag>Gui02</b:Tag>
    <b:SourceType>Book</b:SourceType>
    <b:Guid>{3F5F274C-9BD4-6F4D-89F3-2C21D3D9EF11}</b:Guid>
    <b:Author>
      <b:Author>
        <b:NameList>
          <b:Person>
            <b:Last>Deleuze</b:Last>
            <b:First>Gilles</b:First>
          </b:Person>
          <b:Person>
            <b:Last>Guattari</b:Last>
            <b:First>Felix</b:First>
          </b:Person>
        </b:NameList>
      </b:Author>
      <b:Translator>
        <b:NameList>
          <b:Person>
            <b:Last>Pérez</b:Last>
            <b:First>José</b:First>
            <b:Middle>Vasquez</b:Middle>
          </b:Person>
        </b:NameList>
      </b:Translator>
    </b:Author>
    <b:Title>Mil mesetas. Capitalismo y esquizofrenia</b:Title>
    <b:Publisher>PRE-TEXTOS</b:Publisher>
    <b:Year>2002</b:Year>
    <b:RefOrder>22</b:RefOrder>
  </b:Source>
  <b:Source>
    <b:Tag>Hei85</b:Tag>
    <b:SourceType>Book</b:SourceType>
    <b:Guid>{CD8DBFF1-7F72-2E44-B456-D59528543DD6}</b:Guid>
    <b:Author>
      <b:Author>
        <b:NameList>
          <b:Person>
            <b:Last>Heidegger</b:Last>
            <b:First>Martin</b:First>
          </b:Person>
        </b:NameList>
      </b:Author>
    </b:Author>
    <b:Title>Serenidad</b:Title>
    <b:Year>1985</b:Year>
    <b:RefOrder>17</b:RefOrder>
  </b:Source>
  <b:Source>
    <b:Tag>Lóp21</b:Tag>
    <b:SourceType>DocumentFromInternetSite</b:SourceType>
    <b:Guid>{76A6B663-296A-CE4E-BB36-089A2CF1A29C}</b:Guid>
    <b:Title>Libre mercado y dominación de la naturaleza</b:Title>
    <b:Year>2021</b:Year>
    <b:Author>
      <b:Author>
        <b:NameList>
          <b:Person>
            <b:Last>López Terán</b:Last>
            <b:First>Héctor</b:First>
          </b:Person>
        </b:NameList>
      </b:Author>
    </b:Author>
    <b:JournalName>Jacobin</b:JournalName>
    <b:Day>07</b:Day>
    <b:InternetSiteTitle>Jacobin</b:InternetSiteTitle>
    <b:URL>https://jacobinlat.com/2021/12/07/libre-mercado-y-dominacion-de-la-naturaleza/</b:URL>
    <b:YearAccessed>2021</b:YearAccessed>
    <b:MonthAccessed>07</b:MonthAccessed>
    <b:RefOrder>23</b:RefOrder>
  </b:Source>
  <b:Source>
    <b:Tag>Ros15</b:Tag>
    <b:SourceType>Book</b:SourceType>
    <b:Guid>{A4E40880-3914-4DAB-BBEC-002EAE543D6C}</b:Guid>
    <b:Author>
      <b:Author>
        <b:NameList>
          <b:Person>
            <b:Last>Braidotti</b:Last>
            <b:First>Rosi</b:First>
          </b:Person>
        </b:NameList>
      </b:Author>
    </b:Author>
    <b:Title>Lo Poshumano</b:Title>
    <b:Year>2015</b:Year>
    <b:City>Barcelona</b:City>
    <b:Publisher>Gedisa</b:Publisher>
    <b:RefOrder>24</b:RefOrder>
  </b:Source>
  <b:Source>
    <b:Tag>Sil07</b:Tag>
    <b:SourceType>JournalArticle</b:SourceType>
    <b:Guid>{974219DC-6304-4743-9383-A1038072CCD2}</b:Guid>
    <b:Author>
      <b:Author>
        <b:NameList>
          <b:Person>
            <b:Last>Gianni</b:Last>
            <b:First>Silvia</b:First>
          </b:Person>
        </b:NameList>
      </b:Author>
    </b:Author>
    <b:Title>El turno de los ofendidos. Territorialidad de la exclusión e identidades múltiples en dos novelas de Franz Galich</b:Title>
    <b:JournalName>Istmo: Revista Virtual de Estudios Culturales Centroaméricanos</b:JournalName>
    <b:Year>2007</b:Year>
    <b:Pages>Web</b:Pages>
    <b:RefOrder>5</b:RefOrder>
  </b:Source>
  <b:Source>
    <b:Tag>Tec07</b:Tag>
    <b:SourceType>JournalArticle</b:SourceType>
    <b:Guid>{61D57CC2-081F-2248-B36F-75E8F44D0548}</b:Guid>
    <b:Author>
      <b:Author>
        <b:NameList>
          <b:Person>
            <b:Last>Tecún</b:Last>
            <b:First>Barrientos</b:First>
          </b:Person>
        </b:NameList>
      </b:Author>
    </b:Author>
    <b:Title>Algunas propuestas de la narrativa centroamericana contemporanea</b:Title>
    <b:JournalName>Istmo:nRevista Virtual de Estudios Literarios y Culturales Centroamericanos</b:JournalName>
    <b:Year>2007</b:Year>
    <b:Pages>Web</b:Pages>
    <b:RefOrder>6</b:RefOrder>
  </b:Source>
  <b:Source>
    <b:Tag>Alv161</b:Tag>
    <b:SourceType>JournalArticle</b:SourceType>
    <b:Guid>{E87B4359-EE85-604B-A21E-C3D2D4E5177C}</b:Guid>
    <b:Author>
      <b:Author>
        <b:NameList>
          <b:Person>
            <b:Last>Alvarenga Venuto</b:Last>
            <b:First>Patricia</b:First>
          </b:Person>
        </b:NameList>
      </b:Author>
    </b:Author>
    <b:Title>Poder, memoria y sujeto en Tikal futura. Memorias para un futuro incierto (novelita futurista) de Franz Galich</b:Title>
    <b:Year>2016</b:Year>
    <b:JournalName>Revista de Historia</b:JournalName>
    <b:Pages>113-137</b:Pages>
    <b:Issue>73</b:Issue>
    <b:RefOrder>7</b:RefOrder>
  </b:Source>
  <b:Source>
    <b:Tag>Boy19</b:Tag>
    <b:SourceType>Book</b:SourceType>
    <b:Guid>{F85A80BD-D19A-4D4F-B88F-AAD0DF9A4D4E}</b:Guid>
    <b:Author>
      <b:Author>
        <b:NameList>
          <b:Person>
            <b:Last>Boyer</b:Last>
            <b:First>Emilie</b:First>
          </b:Person>
        </b:NameList>
      </b:Author>
    </b:Author>
    <b:Title>Una mirada hacia el futuro. Utopías y distopías de Centroamérica</b:Title>
    <b:Publisher>Biblioteca di Rassegna iberistica 14</b:Publisher>
    <b:Year>2019</b:Year>
    <b:JournalName>Biblioteca di Rassegna iberistica 14</b:JournalName>
    <b:RefOrder>8</b:RefOrder>
  </b:Source>
  <b:Source>
    <b:Tag>Cañ14</b:Tag>
    <b:SourceType>JournalArticle</b:SourceType>
    <b:Guid>{C0F7F0BE-8399-914E-9E9A-B5B62F4585BF}</b:Guid>
    <b:Author>
      <b:Author>
        <b:NameList>
          <b:Person>
            <b:Last>Caña Jiménez</b:Last>
            <b:First>María</b:First>
            <b:Middle>Del Carmen</b:Middle>
          </b:Person>
        </b:NameList>
      </b:Author>
    </b:Author>
    <b:Title>Vida resurgida y neoliberalismo en "Tikal Futura" de Franz Galich</b:Title>
    <b:JournalName>Latin American Literary Review</b:JournalName>
    <b:Year>2014</b:Year>
    <b:Pages>68-87</b:Pages>
    <b:Month>Julio-Diciembre</b:Month>
    <b:Volume>42</b:Volume>
    <b:Issue>84</b:Issue>
    <b:RefOrder>9</b:RefOrder>
  </b:Source>
  <b:Source>
    <b:Tag>Gal11</b:Tag>
    <b:SourceType>Book</b:SourceType>
    <b:Guid>{291BE52B-1EF4-DD4D-A0ED-4F82A4BA5AA5}</b:Guid>
    <b:Author>
      <b:Author>
        <b:NameList>
          <b:Person>
            <b:Last>Galich</b:Last>
            <b:First>Franz</b:First>
          </b:Person>
        </b:NameList>
      </b:Author>
    </b:Author>
    <b:Title>Tikal Futura Memorias para un futuro incierto (novelita futurista)</b:Title>
    <b:City>Guatemala</b:City>
    <b:Publisher>F&amp;G editores</b:Publisher>
    <b:Year>2011</b:Year>
    <b:RefOrder>25</b:RefOrder>
  </b:Source>
  <b:Source>
    <b:Tag>Tor05</b:Tag>
    <b:SourceType>Book</b:SourceType>
    <b:Guid>{CE78FA0E-F51F-2341-AC24-C9EAA9706A09}</b:Guid>
    <b:Title>Guatemala: un edificio de cinco niveles. mimeo.</b:Title>
    <b:City>Guatemala</b:City>
    <b:Publisher>mimeo</b:Publisher>
    <b:Year>2005</b:Year>
    <b:Author>
      <b:Author>
        <b:NameList>
          <b:Person>
            <b:Last>Torres-Rivas</b:Last>
            <b:First>Edelberto</b:First>
          </b:Person>
        </b:NameList>
      </b:Author>
    </b:Author>
    <b:RefOrder>28</b:RefOrder>
  </b:Source>
  <b:Source>
    <b:Tag>Mar19</b:Tag>
    <b:SourceType>Book</b:SourceType>
    <b:Guid>{0757977D-7CBE-D440-97C3-EEA96909F272}</b:Guid>
    <b:Title>El capital. Crítica de la economía política. Tomo I. Libro I. El proceso de producción del capital.</b:Title>
    <b:Year>2019</b:Year>
    <b:Author>
      <b:Author>
        <b:NameList>
          <b:Person>
            <b:Last>Marx</b:Last>
            <b:First>Karl</b:First>
          </b:Person>
        </b:NameList>
      </b:Author>
    </b:Author>
    <b:City>México</b:City>
    <b:Publisher>Fondo de Cultura Económica</b:Publisher>
    <b:RefOrder>26</b:RefOrder>
  </b:Source>
  <b:Source>
    <b:Tag>Bel00</b:Tag>
    <b:SourceType>Book</b:SourceType>
    <b:Guid>{4D380F01-2389-7141-B12F-F5A8FC7F3302}</b:Guid>
    <b:Author>
      <b:Author>
        <b:NameList>
          <b:Person>
            <b:Last>Bellamy Foster</b:Last>
            <b:First>John</b:First>
          </b:Person>
        </b:NameList>
      </b:Author>
    </b:Author>
    <b:Title>La ecología de Marx. Materialismo y naturaleza</b:Title>
    <b:City>España</b:City>
    <b:Publisher>Intervención cultural / El viejo topo</b:Publisher>
    <b:Year>2000</b:Year>
    <b:RefOrder>29</b:RefOrder>
  </b:Source>
  <b:Source>
    <b:Tag>Cor17</b:Tag>
    <b:SourceType>InternetSite</b:SourceType>
    <b:Guid>{14DE66B6-4FE2-C043-ABFD-3A90644EB9E6}</b:Guid>
    <b:Title>El otro ‘boom’ latinoamericano es femenino</b:Title>
    <b:City>España</b:City>
    <b:Year>2017</b:Year>
    <b:Author>
      <b:Author>
        <b:NameList>
          <b:Person>
            <b:Last>Corroto</b:Last>
            <b:First>Paula</b:First>
          </b:Person>
        </b:NameList>
      </b:Author>
    </b:Author>
    <b:PeriodicalTitle>El País</b:PeriodicalTitle>
    <b:Month>agosto</b:Month>
    <b:Day>17</b:Day>
    <b:InternetSiteTitle>EL PAÍS</b:InternetSiteTitle>
    <b:URL>https://elpais.com/cultura/2017/08/13/actualidad/1502641791_807871.html</b:URL>
    <b:RefOrder>27</b:RefOrder>
  </b:Source>
  <b:Source>
    <b:Tag>Del98</b:Tag>
    <b:SourceType>Book</b:SourceType>
    <b:Guid>{72953EDB-9B0B-1B4E-958F-51A8EB5B060A}</b:Guid>
    <b:Author>
      <b:Author>
        <b:NameList>
          <b:Person>
            <b:Last>Deleuze</b:Last>
            <b:First>Gilles</b:First>
          </b:Person>
          <b:Person>
            <b:Last>Guattari</b:Last>
            <b:First>Felix</b:First>
          </b:Person>
        </b:NameList>
      </b:Author>
    </b:Author>
    <b:Title>Kafka: por una literatura menor. Ediciones Era.</b:Title>
    <b:Publisher>Ediciones Era</b:Publisher>
    <b:Year>1998</b:Year>
    <b:RefOrder>20</b:RefOrder>
  </b:Source>
  <b:Source>
    <b:Tag>Har14</b:Tag>
    <b:SourceType>Book</b:SourceType>
    <b:Guid>{303D1FED-DB33-9745-AF08-FB7C0351ADA2}</b:Guid>
    <b:Author>
      <b:Author>
        <b:NameList>
          <b:Person>
            <b:Last>Harvey</b:Last>
          </b:Person>
        </b:NameList>
      </b:Author>
    </b:Author>
    <b:Title>Diecisiete contradicciones y el fin del capitalismo</b:Title>
    <b:City>Madrid</b:City>
    <b:Publisher>Traficantes de sueños</b:Publisher>
    <b:Year>2014</b:Year>
    <b:RefOrder>15</b:RefOrder>
  </b:Source>
  <b:Source>
    <b:Tag>Bat22</b:Tag>
    <b:SourceType>Book</b:SourceType>
    <b:Guid>{F06FF26F-70CF-A648-A352-87E6599C35F5}</b:Guid>
    <b:Author>
      <b:Author>
        <b:NameList>
          <b:Person>
            <b:Last>Batz</b:Last>
            <b:First>Giovanni</b:First>
          </b:Person>
        </b:NameList>
      </b:Author>
    </b:Author>
    <b:Title>La Cuarta Invasión Historias y resistencia del Pueblo Ixil, y su lucha contra la Hidroeléctrica Palo Viejo en Cotzal, Quiché, Guatemala</b:Title>
    <b:City>Guatemala</b:City>
    <b:Publisher>Una publicación de la Asociación para el Avance de las Ciencias Sociales en Guatemala (AVANCSO)</b:Publisher>
    <b:Year>2022</b:Year>
    <b:RefOrder>4</b:RefOrder>
  </b:Source>
  <b:Source>
    <b:Tag>MarcadorDePosición1</b:Tag>
    <b:SourceType>JournalArticle</b:SourceType>
    <b:Guid>{9AB7784B-EC32-B843-B2FE-31005F655C93}</b:Guid>
    <b:Author>
      <b:Author>
        <b:NameList>
          <b:Person>
            <b:Last>Alvarenga Venutolo</b:Last>
            <b:First>Patricia</b:First>
          </b:Person>
        </b:NameList>
      </b:Author>
    </b:Author>
    <b:Title>Poder, memoria y sujeto en Tikal futura. Memorias para un futuro incierto (novelita futurista) de Franz Galich</b:Title>
    <b:Year>2016</b:Year>
    <b:JournalName>Revista de Historia</b:JournalName>
    <b:Pages>113-137</b:Pages>
    <b:Issue>73</b:Issue>
    <b:RefOrder>18</b:RefOrder>
  </b:Source>
  <b:Source>
    <b:Tag>Gri21</b:Tag>
    <b:SourceType>BookSection</b:SourceType>
    <b:Guid>{8E51A88C-268D-B04E-9F1D-85E1508248DD}</b:Guid>
    <b:Author>
      <b:Author>
        <b:NameList>
          <b:Person>
            <b:Last>Gringberg Pla</b:Last>
            <b:First>Valeria</b:First>
          </b:Person>
        </b:NameList>
      </b:Author>
      <b:BookAuthor>
        <b:NameList>
          <b:Person>
            <b:Last>Mackenbach</b:Last>
            <b:First>Werner</b:First>
          </b:Person>
        </b:NameList>
      </b:BookAuthor>
    </b:Author>
    <b:Title>El centro por asalto: desvíos de la norma linguística y usos apócrifos de la literatura en Tikal Futura, Memorias para un futuro incierto (novelita futurista) de Franz Galich</b:Title>
    <b:City>Guatemala</b:City>
    <b:Publisher>F&amp;G Editores</b:Publisher>
    <b:Year>2021</b:Year>
    <b:BookTitle>El legado artístico y humano de un "subalterno letrado"</b:BookTitle>
    <b:Pages>105-124</b:Pages>
    <b:RefOrder>17</b:RefOrder>
  </b:Source>
  <b:Source>
    <b:Tag>Mac211</b:Tag>
    <b:SourceType>BookSection</b:SourceType>
    <b:Guid>{3CE71824-A0C5-7C4D-A06A-6BE431A0A137}</b:Guid>
    <b:Author>
      <b:Author>
        <b:NameList>
          <b:Person>
            <b:Last>Mackenbach</b:Last>
            <b:First>Werner</b:First>
          </b:Person>
        </b:NameList>
      </b:Author>
      <b:BookAuthor>
        <b:NameList>
          <b:Person>
            <b:Last>Mackenbach</b:Last>
            <b:First>Werner</b:First>
          </b:Person>
        </b:NameList>
      </b:BookAuthor>
    </b:Author>
    <b:Title>Franz Galich: la escritura por la vida o la vida por la escritura</b:Title>
    <b:BookTitle>El legado artístico y humano de un "subalterno letrado"</b:BookTitle>
    <b:City>Guatemala</b:City>
    <b:Publisher>F&amp;G Editores</b:Publisher>
    <b:Year>2021</b:Year>
    <b:Pages>19-54</b:Pages>
    <b:RefOrder>4</b:RefOrder>
  </b:Source>
  <b:Source>
    <b:Tag>Río21</b:Tag>
    <b:SourceType>BookSection</b:SourceType>
    <b:Guid>{3699B613-57E5-8A48-B1E2-3B07FD3E9C0A}</b:Guid>
    <b:Author>
      <b:Author>
        <b:NameList>
          <b:Person>
            <b:Last>Ríos Quesada</b:Last>
            <b:First>Verónica</b:First>
          </b:Person>
        </b:NameList>
      </b:Author>
      <b:BookAuthor>
        <b:NameList>
          <b:Person>
            <b:Last>Mackenbach</b:Last>
            <b:First>Werner</b:First>
          </b:Person>
        </b:NameList>
      </b:BookAuthor>
    </b:Author>
    <b:Title>Tikal Futura de Franz Galich o cómo recrear la herida colonial y evadir narrativas de salvación</b:Title>
    <b:BookTitle>El legado artístico de un "subalterno letrado"</b:BookTitle>
    <b:City>Guatemala</b:City>
    <b:Publisher>F&amp;G Editores</b:Publisher>
    <b:Year>2021</b:Year>
    <b:Pages>147-170</b:Pages>
    <b:RefOrder>18</b:RefOrder>
  </b:Source>
  <b:Source>
    <b:Tag>Riv21</b:Tag>
    <b:SourceType>BookSection</b:SourceType>
    <b:Guid>{8BB1A70E-D9AE-A04F-B3CC-AF13DAD05956}</b:Guid>
    <b:Author>
      <b:Author>
        <b:NameList>
          <b:Person>
            <b:Last>Rivera Rivera</b:Last>
            <b:First>Rónald</b:First>
          </b:Person>
        </b:NameList>
      </b:Author>
      <b:BookAuthor>
        <b:NameList>
          <b:Person>
            <b:Last>Mackenbach</b:Last>
            <b:First>Werner</b:First>
          </b:Person>
        </b:NameList>
      </b:BookAuthor>
    </b:Author>
    <b:Title>Ciudad, subalternidad y superfluidad en Tikal Futura de Franz Galich</b:Title>
    <b:BookTitle>El legado artístico y humano de un "subalterno letrado"</b:BookTitle>
    <b:City>Guatemala</b:City>
    <b:Publisher>F&amp;G Editores</b:Publisher>
    <b:Year>2021</b:Year>
    <b:Pages>125-146</b:Pages>
    <b:RefOrder>19</b:RefOrder>
  </b:Source>
  <b:Source>
    <b:Tag>Adr21</b:Tag>
    <b:SourceType>BookSection</b:SourceType>
    <b:Guid>{526EFFD1-6AA2-874C-A119-582B95A47C32}</b:Guid>
    <b:Author>
      <b:Author>
        <b:NameList>
          <b:Person>
            <b:Last>Adriaensen</b:Last>
            <b:First>Brigitte</b:First>
          </b:Person>
        </b:NameList>
      </b:Author>
      <b:BookAuthor>
        <b:NameList>
          <b:Person>
            <b:Last>Mackenbach</b:Last>
            <b:First>Werner</b:First>
          </b:Person>
        </b:NameList>
      </b:BookAuthor>
    </b:Author>
    <b:Title>Turismo, alteridad y violencia en Tikal Futura. Memorias para un futuro incierto (novelita futurista) de Franz Galich</b:Title>
    <b:BookTitle>El legado artístico y humano de un subalterno letrado</b:BookTitle>
    <b:City>Guatemala</b:City>
    <b:Publisher>F&amp;G Editores</b:Publisher>
    <b:Year>2021</b:Year>
    <b:Pages>171-182</b:Pages>
    <b:RefOrder>20</b:RefOrder>
  </b:Source>
</b:Sources>
</file>

<file path=customXml/itemProps1.xml><?xml version="1.0" encoding="utf-8"?>
<ds:datastoreItem xmlns:ds="http://schemas.openxmlformats.org/officeDocument/2006/customXml" ds:itemID="{50DA97AD-10C1-4827-8DE4-4F71F2A18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22</Pages>
  <Words>8917</Words>
  <Characters>50828</Characters>
  <Application>Microsoft Office Word</Application>
  <DocSecurity>0</DocSecurity>
  <Lines>423</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Barrera</dc:creator>
  <cp:keywords/>
  <dc:description/>
  <cp:lastModifiedBy>User</cp:lastModifiedBy>
  <cp:revision>26</cp:revision>
  <dcterms:created xsi:type="dcterms:W3CDTF">2024-08-20T23:02:00Z</dcterms:created>
  <dcterms:modified xsi:type="dcterms:W3CDTF">2024-08-27T03:09:00Z</dcterms:modified>
</cp:coreProperties>
</file>