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7DD360" w14:textId="2A7470DF" w:rsidR="0085725D" w:rsidRDefault="0085725D">
      <w:pPr>
        <w:rPr>
          <w:rFonts w:ascii="Times New Roman" w:eastAsia="Calibri" w:hAnsi="Times New Roman" w:cs="Times New Roman"/>
          <w:b/>
          <w:color w:val="767171"/>
          <w:sz w:val="20"/>
          <w:szCs w:val="24"/>
        </w:rPr>
      </w:pPr>
      <w:r>
        <w:rPr>
          <w:rFonts w:ascii="Times New Roman" w:eastAsia="Calibri" w:hAnsi="Times New Roman" w:cs="Times New Roman"/>
          <w:b/>
          <w:noProof/>
          <w:color w:val="767171"/>
          <w:sz w:val="20"/>
          <w:szCs w:val="24"/>
        </w:rPr>
        <w:drawing>
          <wp:anchor distT="0" distB="0" distL="114300" distR="114300" simplePos="0" relativeHeight="251658240" behindDoc="0" locked="0" layoutInCell="1" allowOverlap="1" wp14:anchorId="501AD8D4" wp14:editId="292907B1">
            <wp:simplePos x="689212" y="914400"/>
            <wp:positionH relativeFrom="page">
              <wp:align>center</wp:align>
            </wp:positionH>
            <wp:positionV relativeFrom="page">
              <wp:align>center</wp:align>
            </wp:positionV>
            <wp:extent cx="7545600" cy="10674000"/>
            <wp:effectExtent l="0" t="0" r="0" b="0"/>
            <wp:wrapSquare wrapText="bothSides"/>
            <wp:docPr id="112214964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149646" name="Imagen 1122149646"/>
                    <pic:cNvPicPr/>
                  </pic:nvPicPr>
                  <pic:blipFill>
                    <a:blip r:embed="rId8">
                      <a:extLst>
                        <a:ext uri="{28A0092B-C50C-407E-A947-70E740481C1C}">
                          <a14:useLocalDpi xmlns:a14="http://schemas.microsoft.com/office/drawing/2010/main" val="0"/>
                        </a:ext>
                      </a:extLst>
                    </a:blip>
                    <a:stretch>
                      <a:fillRect/>
                    </a:stretch>
                  </pic:blipFill>
                  <pic:spPr>
                    <a:xfrm>
                      <a:off x="0" y="0"/>
                      <a:ext cx="7545600" cy="1067400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eastAsia="Calibri" w:hAnsi="Times New Roman" w:cs="Times New Roman"/>
          <w:b/>
          <w:color w:val="767171"/>
          <w:sz w:val="20"/>
          <w:szCs w:val="24"/>
        </w:rPr>
        <w:br w:type="page"/>
      </w:r>
    </w:p>
    <w:p w14:paraId="42946A83" w14:textId="554F97C2" w:rsidR="00C06B2B" w:rsidRPr="00C06B2B" w:rsidRDefault="00C06B2B" w:rsidP="00C06B2B">
      <w:pPr>
        <w:spacing w:after="0" w:line="360" w:lineRule="auto"/>
        <w:jc w:val="both"/>
        <w:rPr>
          <w:rFonts w:ascii="Times New Roman" w:eastAsia="Calibri" w:hAnsi="Times New Roman" w:cs="Times New Roman"/>
          <w:b/>
          <w:color w:val="767171"/>
          <w:sz w:val="20"/>
          <w:szCs w:val="24"/>
        </w:rPr>
      </w:pPr>
      <w:r w:rsidRPr="00C06B2B">
        <w:rPr>
          <w:rFonts w:ascii="Times New Roman" w:eastAsia="Calibri" w:hAnsi="Times New Roman" w:cs="Times New Roman"/>
          <w:b/>
          <w:color w:val="767171"/>
          <w:sz w:val="20"/>
          <w:szCs w:val="24"/>
        </w:rPr>
        <w:lastRenderedPageBreak/>
        <w:t>Nota aclaratoria: este PDF no corresponde a la diagramación final del texto, sin embargo, puede ser citado sin problema ya que cuenta con un DOI y paginación electrónica. Al cerrar el número en construcción se reemplazará este PDF por la versión final y se agregarán las otras galeradas (EPUB y HTML).</w:t>
      </w:r>
    </w:p>
    <w:p w14:paraId="52C704EC" w14:textId="77777777" w:rsidR="00C06B2B" w:rsidRPr="00C06B2B" w:rsidRDefault="00C06B2B" w:rsidP="00C06B2B">
      <w:pPr>
        <w:spacing w:after="0" w:line="360" w:lineRule="auto"/>
        <w:jc w:val="center"/>
        <w:rPr>
          <w:rFonts w:ascii="Times New Roman" w:eastAsia="Times New Roman" w:hAnsi="Times New Roman" w:cs="Times New Roman"/>
          <w:b/>
          <w:sz w:val="24"/>
          <w:szCs w:val="24"/>
          <w:lang w:eastAsia="es-CR"/>
        </w:rPr>
      </w:pPr>
    </w:p>
    <w:p w14:paraId="3814A9B3" w14:textId="77777777" w:rsidR="00C06B2B" w:rsidRPr="00C06B2B" w:rsidRDefault="00C06B2B" w:rsidP="00C06B2B">
      <w:pPr>
        <w:spacing w:after="0" w:line="360" w:lineRule="auto"/>
        <w:jc w:val="center"/>
        <w:rPr>
          <w:rFonts w:ascii="Times New Roman" w:eastAsia="Times New Roman" w:hAnsi="Times New Roman" w:cs="Times New Roman"/>
          <w:b/>
          <w:sz w:val="24"/>
          <w:szCs w:val="24"/>
          <w:lang w:eastAsia="es-CR"/>
        </w:rPr>
      </w:pPr>
      <w:r w:rsidRPr="00C06B2B">
        <w:rPr>
          <w:rFonts w:ascii="Times New Roman" w:eastAsia="Times New Roman" w:hAnsi="Times New Roman" w:cs="Times New Roman"/>
          <w:b/>
          <w:sz w:val="24"/>
          <w:szCs w:val="24"/>
          <w:lang w:eastAsia="es-CR"/>
        </w:rPr>
        <w:t>Artículos científicos (sección arbitrada)</w:t>
      </w:r>
    </w:p>
    <w:p w14:paraId="4CF9FB6A" w14:textId="77777777" w:rsidR="00C06B2B" w:rsidRDefault="00C06B2B" w:rsidP="001011FE">
      <w:pPr>
        <w:spacing w:after="0" w:line="360" w:lineRule="auto"/>
        <w:jc w:val="center"/>
        <w:rPr>
          <w:rFonts w:ascii="Times New Roman" w:hAnsi="Times New Roman" w:cs="Times New Roman"/>
          <w:b/>
          <w:sz w:val="24"/>
          <w:szCs w:val="24"/>
        </w:rPr>
      </w:pPr>
    </w:p>
    <w:p w14:paraId="63CC670A" w14:textId="13E1800C" w:rsidR="00871B53" w:rsidRPr="0079797F" w:rsidRDefault="005C5E2A" w:rsidP="0079797F">
      <w:pPr>
        <w:spacing w:before="240" w:after="0" w:line="276" w:lineRule="auto"/>
        <w:jc w:val="both"/>
        <w:rPr>
          <w:rFonts w:ascii="Times New Roman" w:hAnsi="Times New Roman" w:cs="Times New Roman"/>
          <w:b/>
          <w:sz w:val="32"/>
          <w:szCs w:val="32"/>
        </w:rPr>
      </w:pPr>
      <w:r w:rsidRPr="0079797F">
        <w:rPr>
          <w:rFonts w:ascii="Times New Roman" w:hAnsi="Times New Roman" w:cs="Times New Roman"/>
          <w:b/>
          <w:sz w:val="32"/>
          <w:szCs w:val="32"/>
        </w:rPr>
        <w:t>V</w:t>
      </w:r>
      <w:r w:rsidR="00501C4E" w:rsidRPr="0079797F">
        <w:rPr>
          <w:rFonts w:ascii="Times New Roman" w:hAnsi="Times New Roman" w:cs="Times New Roman"/>
          <w:b/>
          <w:sz w:val="32"/>
          <w:szCs w:val="32"/>
        </w:rPr>
        <w:t xml:space="preserve">iolencia simbólica y uso de la religión evangélica </w:t>
      </w:r>
      <w:r w:rsidR="00E93162" w:rsidRPr="0079797F">
        <w:rPr>
          <w:rFonts w:ascii="Times New Roman" w:hAnsi="Times New Roman" w:cs="Times New Roman"/>
          <w:b/>
          <w:sz w:val="32"/>
          <w:szCs w:val="32"/>
        </w:rPr>
        <w:t>en la guerra contrasubversiva en Guatemala</w:t>
      </w:r>
    </w:p>
    <w:p w14:paraId="18D061D0" w14:textId="77777777" w:rsidR="00023201" w:rsidRPr="0079797F" w:rsidRDefault="00023201" w:rsidP="0079797F">
      <w:pPr>
        <w:spacing w:after="0" w:line="276" w:lineRule="auto"/>
        <w:jc w:val="both"/>
        <w:rPr>
          <w:rFonts w:ascii="Times New Roman" w:hAnsi="Times New Roman" w:cs="Times New Roman"/>
          <w:b/>
          <w:sz w:val="28"/>
          <w:szCs w:val="28"/>
        </w:rPr>
      </w:pPr>
    </w:p>
    <w:p w14:paraId="5DB27AC9" w14:textId="194B0D77" w:rsidR="00023201" w:rsidRPr="0079797F" w:rsidRDefault="002758F5" w:rsidP="0079797F">
      <w:pPr>
        <w:spacing w:after="0" w:line="276" w:lineRule="auto"/>
        <w:jc w:val="both"/>
        <w:rPr>
          <w:rFonts w:ascii="Times New Roman" w:hAnsi="Times New Roman" w:cs="Times New Roman"/>
          <w:b/>
          <w:sz w:val="28"/>
          <w:szCs w:val="28"/>
          <w:lang w:val="en-US"/>
        </w:rPr>
      </w:pPr>
      <w:r w:rsidRPr="0079797F">
        <w:rPr>
          <w:rFonts w:ascii="Times New Roman" w:hAnsi="Times New Roman" w:cs="Times New Roman"/>
          <w:b/>
          <w:sz w:val="28"/>
          <w:szCs w:val="28"/>
          <w:lang w:val="en-US"/>
        </w:rPr>
        <w:t xml:space="preserve">Symbolic </w:t>
      </w:r>
      <w:r w:rsidR="0069320A" w:rsidRPr="0079797F">
        <w:rPr>
          <w:rFonts w:ascii="Times New Roman" w:hAnsi="Times New Roman" w:cs="Times New Roman"/>
          <w:b/>
          <w:sz w:val="28"/>
          <w:szCs w:val="28"/>
          <w:lang w:val="en-US"/>
        </w:rPr>
        <w:t>V</w:t>
      </w:r>
      <w:r w:rsidRPr="0079797F">
        <w:rPr>
          <w:rFonts w:ascii="Times New Roman" w:hAnsi="Times New Roman" w:cs="Times New Roman"/>
          <w:b/>
          <w:sz w:val="28"/>
          <w:szCs w:val="28"/>
          <w:lang w:val="en-US"/>
        </w:rPr>
        <w:t xml:space="preserve">iolence and the </w:t>
      </w:r>
      <w:r w:rsidR="00E93514" w:rsidRPr="0079797F">
        <w:rPr>
          <w:rFonts w:ascii="Times New Roman" w:hAnsi="Times New Roman" w:cs="Times New Roman"/>
          <w:b/>
          <w:sz w:val="28"/>
          <w:szCs w:val="28"/>
          <w:lang w:val="en-US"/>
        </w:rPr>
        <w:t>U</w:t>
      </w:r>
      <w:r w:rsidRPr="0079797F">
        <w:rPr>
          <w:rFonts w:ascii="Times New Roman" w:hAnsi="Times New Roman" w:cs="Times New Roman"/>
          <w:b/>
          <w:sz w:val="28"/>
          <w:szCs w:val="28"/>
          <w:lang w:val="en-US"/>
        </w:rPr>
        <w:t xml:space="preserve">se of the </w:t>
      </w:r>
      <w:r w:rsidR="00E93514" w:rsidRPr="0079797F">
        <w:rPr>
          <w:rFonts w:ascii="Times New Roman" w:hAnsi="Times New Roman" w:cs="Times New Roman"/>
          <w:b/>
          <w:sz w:val="28"/>
          <w:szCs w:val="28"/>
          <w:lang w:val="en-US"/>
        </w:rPr>
        <w:t>E</w:t>
      </w:r>
      <w:r w:rsidRPr="0079797F">
        <w:rPr>
          <w:rFonts w:ascii="Times New Roman" w:hAnsi="Times New Roman" w:cs="Times New Roman"/>
          <w:b/>
          <w:sz w:val="28"/>
          <w:szCs w:val="28"/>
          <w:lang w:val="en-US"/>
        </w:rPr>
        <w:t xml:space="preserve">vangelical </w:t>
      </w:r>
      <w:r w:rsidR="00E93514" w:rsidRPr="0079797F">
        <w:rPr>
          <w:rFonts w:ascii="Times New Roman" w:hAnsi="Times New Roman" w:cs="Times New Roman"/>
          <w:b/>
          <w:sz w:val="28"/>
          <w:szCs w:val="28"/>
          <w:lang w:val="en-US"/>
        </w:rPr>
        <w:t>R</w:t>
      </w:r>
      <w:r w:rsidRPr="0079797F">
        <w:rPr>
          <w:rFonts w:ascii="Times New Roman" w:hAnsi="Times New Roman" w:cs="Times New Roman"/>
          <w:b/>
          <w:sz w:val="28"/>
          <w:szCs w:val="28"/>
          <w:lang w:val="en-US"/>
        </w:rPr>
        <w:t xml:space="preserve">eligion at the </w:t>
      </w:r>
      <w:r w:rsidR="0077726A">
        <w:rPr>
          <w:rFonts w:ascii="Times New Roman" w:hAnsi="Times New Roman" w:cs="Times New Roman"/>
          <w:b/>
          <w:sz w:val="28"/>
          <w:szCs w:val="28"/>
          <w:lang w:val="en-US"/>
        </w:rPr>
        <w:t xml:space="preserve">                     </w:t>
      </w:r>
      <w:r w:rsidR="00E93514" w:rsidRPr="0079797F">
        <w:rPr>
          <w:rFonts w:ascii="Times New Roman" w:hAnsi="Times New Roman" w:cs="Times New Roman"/>
          <w:b/>
          <w:sz w:val="28"/>
          <w:szCs w:val="28"/>
          <w:lang w:val="en-US"/>
        </w:rPr>
        <w:t>C</w:t>
      </w:r>
      <w:r w:rsidRPr="0079797F">
        <w:rPr>
          <w:rFonts w:ascii="Times New Roman" w:hAnsi="Times New Roman" w:cs="Times New Roman"/>
          <w:b/>
          <w:sz w:val="28"/>
          <w:szCs w:val="28"/>
          <w:lang w:val="en-US"/>
        </w:rPr>
        <w:t>ounter-</w:t>
      </w:r>
      <w:r w:rsidR="00E93514" w:rsidRPr="0079797F">
        <w:rPr>
          <w:rFonts w:ascii="Times New Roman" w:hAnsi="Times New Roman" w:cs="Times New Roman"/>
          <w:b/>
          <w:sz w:val="28"/>
          <w:szCs w:val="28"/>
          <w:lang w:val="en-US"/>
        </w:rPr>
        <w:t>S</w:t>
      </w:r>
      <w:r w:rsidRPr="0079797F">
        <w:rPr>
          <w:rFonts w:ascii="Times New Roman" w:hAnsi="Times New Roman" w:cs="Times New Roman"/>
          <w:b/>
          <w:sz w:val="28"/>
          <w:szCs w:val="28"/>
          <w:lang w:val="en-US"/>
        </w:rPr>
        <w:t>ubversive war in Guatemala</w:t>
      </w:r>
    </w:p>
    <w:p w14:paraId="745FB22D" w14:textId="77777777" w:rsidR="006A5A13" w:rsidRPr="0079797F" w:rsidRDefault="006A5A13" w:rsidP="0079797F">
      <w:pPr>
        <w:spacing w:after="0" w:line="276" w:lineRule="auto"/>
        <w:jc w:val="both"/>
        <w:rPr>
          <w:rFonts w:ascii="Times New Roman" w:hAnsi="Times New Roman" w:cs="Times New Roman"/>
          <w:b/>
          <w:sz w:val="28"/>
          <w:szCs w:val="28"/>
          <w:lang w:val="en-US"/>
        </w:rPr>
      </w:pPr>
    </w:p>
    <w:p w14:paraId="1A1E2FC9" w14:textId="786765DF" w:rsidR="006A5A13" w:rsidRPr="0079797F" w:rsidRDefault="00B20A8E" w:rsidP="0079797F">
      <w:pPr>
        <w:spacing w:after="200" w:line="276" w:lineRule="auto"/>
        <w:jc w:val="both"/>
        <w:rPr>
          <w:rFonts w:ascii="Times New Roman" w:hAnsi="Times New Roman" w:cs="Times New Roman"/>
          <w:b/>
          <w:sz w:val="28"/>
          <w:szCs w:val="28"/>
          <w:lang w:val="pt-BR"/>
        </w:rPr>
      </w:pPr>
      <w:r w:rsidRPr="0079797F">
        <w:rPr>
          <w:rFonts w:ascii="Times New Roman" w:hAnsi="Times New Roman" w:cs="Times New Roman"/>
          <w:b/>
          <w:sz w:val="28"/>
          <w:szCs w:val="28"/>
          <w:lang w:val="pt-BR"/>
        </w:rPr>
        <w:t xml:space="preserve">Violência simbólica e uso da religião evangélica na guerra </w:t>
      </w:r>
      <w:proofErr w:type="spellStart"/>
      <w:r w:rsidRPr="0079797F">
        <w:rPr>
          <w:rFonts w:ascii="Times New Roman" w:hAnsi="Times New Roman" w:cs="Times New Roman"/>
          <w:b/>
          <w:sz w:val="28"/>
          <w:szCs w:val="28"/>
          <w:lang w:val="pt-BR"/>
        </w:rPr>
        <w:t>contra-subversiva</w:t>
      </w:r>
      <w:proofErr w:type="spellEnd"/>
      <w:r w:rsidRPr="0079797F">
        <w:rPr>
          <w:rFonts w:ascii="Times New Roman" w:hAnsi="Times New Roman" w:cs="Times New Roman"/>
          <w:b/>
          <w:sz w:val="28"/>
          <w:szCs w:val="28"/>
          <w:lang w:val="pt-BR"/>
        </w:rPr>
        <w:t xml:space="preserve"> </w:t>
      </w:r>
      <w:r w:rsidR="008F6915">
        <w:rPr>
          <w:rFonts w:ascii="Times New Roman" w:hAnsi="Times New Roman" w:cs="Times New Roman"/>
          <w:b/>
          <w:sz w:val="28"/>
          <w:szCs w:val="28"/>
          <w:lang w:val="pt-BR"/>
        </w:rPr>
        <w:t xml:space="preserve">         </w:t>
      </w:r>
      <w:r w:rsidRPr="0079797F">
        <w:rPr>
          <w:rFonts w:ascii="Times New Roman" w:hAnsi="Times New Roman" w:cs="Times New Roman"/>
          <w:b/>
          <w:sz w:val="28"/>
          <w:szCs w:val="28"/>
          <w:lang w:val="pt-BR"/>
        </w:rPr>
        <w:t>na Guatemala</w:t>
      </w:r>
    </w:p>
    <w:p w14:paraId="56BC8343" w14:textId="77777777" w:rsidR="00D2512A" w:rsidRPr="008F6915" w:rsidRDefault="00D2512A" w:rsidP="001011FE">
      <w:pPr>
        <w:spacing w:after="0" w:line="360" w:lineRule="auto"/>
        <w:jc w:val="right"/>
        <w:rPr>
          <w:rFonts w:ascii="Times New Roman" w:hAnsi="Times New Roman" w:cs="Times New Roman"/>
          <w:bCs/>
          <w:sz w:val="24"/>
          <w:szCs w:val="24"/>
          <w:lang w:val="pt-BR"/>
        </w:rPr>
      </w:pPr>
    </w:p>
    <w:p w14:paraId="0B943930" w14:textId="3808E1B7" w:rsidR="00632AF5" w:rsidRPr="00E03325" w:rsidRDefault="00043A16" w:rsidP="00D2512A">
      <w:pPr>
        <w:spacing w:after="0" w:line="360" w:lineRule="auto"/>
        <w:jc w:val="both"/>
        <w:rPr>
          <w:rFonts w:ascii="Times New Roman" w:hAnsi="Times New Roman" w:cs="Times New Roman"/>
          <w:bCs/>
          <w:i/>
          <w:iCs/>
          <w:sz w:val="24"/>
          <w:szCs w:val="24"/>
        </w:rPr>
      </w:pPr>
      <w:r w:rsidRPr="00E03325">
        <w:rPr>
          <w:rFonts w:ascii="Times New Roman" w:hAnsi="Times New Roman" w:cs="Times New Roman"/>
          <w:bCs/>
          <w:i/>
          <w:iCs/>
          <w:sz w:val="24"/>
          <w:szCs w:val="24"/>
        </w:rPr>
        <w:t>Juan Pablo Sáenz Bonilla</w:t>
      </w:r>
      <w:r w:rsidR="00E16737" w:rsidRPr="00E03325">
        <w:rPr>
          <w:rStyle w:val="Refdenotaalfinal"/>
          <w:rFonts w:ascii="Times New Roman" w:hAnsi="Times New Roman" w:cs="Times New Roman"/>
          <w:bCs/>
          <w:i/>
          <w:iCs/>
          <w:sz w:val="24"/>
          <w:szCs w:val="24"/>
        </w:rPr>
        <w:endnoteReference w:id="1"/>
      </w:r>
    </w:p>
    <w:p w14:paraId="00BE0B5F" w14:textId="0B2A38D4" w:rsidR="00333B6F" w:rsidRPr="00333B6F" w:rsidRDefault="00E03325" w:rsidP="00E03325">
      <w:pPr>
        <w:spacing w:after="0" w:line="360" w:lineRule="auto"/>
        <w:jc w:val="both"/>
        <w:rPr>
          <w:rFonts w:ascii="Times New Roman" w:hAnsi="Times New Roman" w:cs="Times New Roman"/>
          <w:bCs/>
          <w:i/>
          <w:iCs/>
          <w:sz w:val="24"/>
          <w:szCs w:val="24"/>
        </w:rPr>
      </w:pPr>
      <w:r w:rsidRPr="00333B6F">
        <w:rPr>
          <w:rFonts w:ascii="Times New Roman" w:hAnsi="Times New Roman" w:cs="Times New Roman"/>
          <w:bCs/>
          <w:i/>
          <w:iCs/>
          <w:sz w:val="24"/>
          <w:szCs w:val="24"/>
        </w:rPr>
        <w:t>Universidad Iberoamericana, Ciudad de México, México</w:t>
      </w:r>
    </w:p>
    <w:p w14:paraId="6CC2067B" w14:textId="6DD2DC24" w:rsidR="00E03325" w:rsidRDefault="00E03325" w:rsidP="00E03325">
      <w:pPr>
        <w:spacing w:after="0" w:line="360" w:lineRule="auto"/>
        <w:jc w:val="both"/>
        <w:rPr>
          <w:rFonts w:ascii="Times New Roman" w:hAnsi="Times New Roman" w:cs="Times New Roman"/>
          <w:bCs/>
          <w:sz w:val="24"/>
          <w:szCs w:val="24"/>
        </w:rPr>
      </w:pPr>
      <w:r w:rsidRPr="00E03325">
        <w:rPr>
          <w:rFonts w:ascii="Times New Roman" w:hAnsi="Times New Roman" w:cs="Times New Roman"/>
          <w:bCs/>
          <w:sz w:val="24"/>
          <w:szCs w:val="24"/>
        </w:rPr>
        <w:t>juan.saenz@ucr.ac.cr</w:t>
      </w:r>
    </w:p>
    <w:p w14:paraId="340E97D7" w14:textId="77777777" w:rsidR="00333B6F" w:rsidRDefault="00333B6F" w:rsidP="00E03325">
      <w:pPr>
        <w:spacing w:after="0" w:line="360" w:lineRule="auto"/>
        <w:jc w:val="both"/>
        <w:rPr>
          <w:rFonts w:ascii="Times New Roman" w:hAnsi="Times New Roman" w:cs="Times New Roman"/>
          <w:bCs/>
          <w:sz w:val="24"/>
          <w:szCs w:val="24"/>
        </w:rPr>
      </w:pPr>
    </w:p>
    <w:p w14:paraId="3406DD38" w14:textId="32D0B200" w:rsidR="00333B6F" w:rsidRPr="0077726A" w:rsidRDefault="00333B6F" w:rsidP="00E03325">
      <w:pPr>
        <w:spacing w:after="0" w:line="360" w:lineRule="auto"/>
        <w:jc w:val="both"/>
        <w:rPr>
          <w:rFonts w:ascii="Times New Roman" w:hAnsi="Times New Roman" w:cs="Times New Roman"/>
          <w:bCs/>
          <w:sz w:val="24"/>
          <w:szCs w:val="24"/>
        </w:rPr>
      </w:pPr>
      <w:r w:rsidRPr="0077726A">
        <w:rPr>
          <w:rFonts w:ascii="Times New Roman" w:hAnsi="Times New Roman" w:cs="Times New Roman"/>
          <w:bCs/>
          <w:sz w:val="24"/>
          <w:szCs w:val="24"/>
        </w:rPr>
        <w:t>DOI: http://doi.org/</w:t>
      </w:r>
      <w:r w:rsidR="0057093B" w:rsidRPr="0077726A">
        <w:rPr>
          <w:rFonts w:ascii="Times New Roman" w:hAnsi="Times New Roman" w:cs="Times New Roman"/>
          <w:bCs/>
          <w:sz w:val="24"/>
          <w:szCs w:val="24"/>
        </w:rPr>
        <w:t>10.15517/ca.v21i2.64415</w:t>
      </w:r>
    </w:p>
    <w:p w14:paraId="2C738C32" w14:textId="77777777" w:rsidR="00333B6F" w:rsidRDefault="00333B6F" w:rsidP="00333B6F">
      <w:pPr>
        <w:spacing w:after="0" w:line="360" w:lineRule="auto"/>
        <w:jc w:val="both"/>
        <w:rPr>
          <w:rFonts w:ascii="Times New Roman" w:eastAsia="Times New Roman" w:hAnsi="Times New Roman" w:cs="Times New Roman"/>
          <w:color w:val="222222"/>
          <w:sz w:val="24"/>
          <w:szCs w:val="24"/>
          <w:lang w:eastAsia="es-MX"/>
        </w:rPr>
      </w:pPr>
      <w:r w:rsidRPr="00333B6F">
        <w:rPr>
          <w:rFonts w:ascii="Times New Roman" w:hAnsi="Times New Roman" w:cs="Times New Roman"/>
          <w:bCs/>
          <w:sz w:val="24"/>
          <w:szCs w:val="24"/>
        </w:rPr>
        <w:t>Recepción:</w:t>
      </w:r>
      <w:r>
        <w:rPr>
          <w:rFonts w:ascii="Times New Roman" w:hAnsi="Times New Roman" w:cs="Times New Roman"/>
          <w:bCs/>
          <w:sz w:val="24"/>
          <w:szCs w:val="24"/>
        </w:rPr>
        <w:t xml:space="preserve"> </w:t>
      </w:r>
      <w:r w:rsidR="00AC21AD" w:rsidRPr="00B91285">
        <w:rPr>
          <w:rFonts w:ascii="Times New Roman" w:eastAsia="Times New Roman" w:hAnsi="Times New Roman" w:cs="Times New Roman"/>
          <w:color w:val="222222"/>
          <w:sz w:val="24"/>
          <w:szCs w:val="24"/>
          <w:lang w:eastAsia="es-MX"/>
        </w:rPr>
        <w:t>6 de marzo de 2023</w:t>
      </w:r>
    </w:p>
    <w:p w14:paraId="0AA39902" w14:textId="3988FA92" w:rsidR="00C91439" w:rsidRDefault="00333B6F" w:rsidP="001011FE">
      <w:pPr>
        <w:spacing w:after="0" w:line="360" w:lineRule="auto"/>
        <w:jc w:val="both"/>
        <w:rPr>
          <w:rFonts w:ascii="Times New Roman" w:eastAsia="Times New Roman" w:hAnsi="Times New Roman" w:cs="Times New Roman"/>
          <w:bCs/>
          <w:sz w:val="24"/>
          <w:szCs w:val="24"/>
          <w:lang w:eastAsia="es-CR"/>
        </w:rPr>
      </w:pPr>
      <w:r w:rsidRPr="00333B6F">
        <w:rPr>
          <w:rFonts w:ascii="Times New Roman" w:hAnsi="Times New Roman" w:cs="Times New Roman"/>
          <w:bCs/>
          <w:sz w:val="24"/>
          <w:szCs w:val="24"/>
        </w:rPr>
        <w:t>A</w:t>
      </w:r>
      <w:r w:rsidR="00C91439" w:rsidRPr="00333B6F">
        <w:rPr>
          <w:rFonts w:ascii="Times New Roman" w:hAnsi="Times New Roman" w:cs="Times New Roman"/>
          <w:bCs/>
          <w:sz w:val="24"/>
          <w:szCs w:val="24"/>
        </w:rPr>
        <w:t>probación:</w:t>
      </w:r>
      <w:r w:rsidR="001F1CEF" w:rsidRPr="00333B6F">
        <w:rPr>
          <w:rFonts w:ascii="Times New Roman" w:hAnsi="Times New Roman" w:cs="Times New Roman"/>
          <w:bCs/>
          <w:sz w:val="24"/>
          <w:szCs w:val="24"/>
        </w:rPr>
        <w:t xml:space="preserve"> </w:t>
      </w:r>
      <w:r w:rsidR="001F1CEF" w:rsidRPr="00C23A36">
        <w:rPr>
          <w:rFonts w:ascii="Times New Roman" w:eastAsia="Times New Roman" w:hAnsi="Times New Roman" w:cs="Times New Roman"/>
          <w:bCs/>
          <w:sz w:val="24"/>
          <w:szCs w:val="24"/>
          <w:lang w:eastAsia="es-CR"/>
        </w:rPr>
        <w:t>27 de febrero de 2025</w:t>
      </w:r>
    </w:p>
    <w:p w14:paraId="36CA11C9" w14:textId="77777777" w:rsidR="00333B6F" w:rsidRDefault="00333B6F" w:rsidP="001011FE">
      <w:pPr>
        <w:spacing w:after="0" w:line="360" w:lineRule="auto"/>
        <w:jc w:val="both"/>
        <w:rPr>
          <w:rFonts w:ascii="Times New Roman" w:eastAsia="Times New Roman" w:hAnsi="Times New Roman" w:cs="Times New Roman"/>
          <w:bCs/>
          <w:sz w:val="24"/>
          <w:szCs w:val="24"/>
          <w:lang w:eastAsia="es-CR"/>
        </w:rPr>
      </w:pPr>
    </w:p>
    <w:p w14:paraId="3A671645" w14:textId="77777777" w:rsidR="00333B6F" w:rsidRDefault="00333B6F" w:rsidP="001011FE">
      <w:pPr>
        <w:spacing w:after="0" w:line="360" w:lineRule="auto"/>
        <w:jc w:val="both"/>
        <w:rPr>
          <w:rFonts w:ascii="Arial" w:eastAsia="Times New Roman" w:hAnsi="Arial" w:cs="Arial"/>
          <w:b/>
          <w:sz w:val="20"/>
          <w:szCs w:val="20"/>
          <w:lang w:eastAsia="es-CR"/>
        </w:rPr>
      </w:pPr>
    </w:p>
    <w:p w14:paraId="5392ECF8" w14:textId="77777777" w:rsidR="00333B6F" w:rsidRPr="00333B6F" w:rsidRDefault="00627D0D" w:rsidP="00333B6F">
      <w:pPr>
        <w:spacing w:after="0" w:line="360" w:lineRule="auto"/>
        <w:jc w:val="center"/>
        <w:rPr>
          <w:rFonts w:ascii="Times New Roman" w:hAnsi="Times New Roman" w:cs="Times New Roman"/>
          <w:b/>
          <w:caps/>
        </w:rPr>
      </w:pPr>
      <w:r w:rsidRPr="00333B6F">
        <w:rPr>
          <w:rFonts w:ascii="Times New Roman" w:hAnsi="Times New Roman" w:cs="Times New Roman"/>
          <w:b/>
          <w:caps/>
        </w:rPr>
        <w:t>Resumen</w:t>
      </w:r>
    </w:p>
    <w:p w14:paraId="0CFDAC89" w14:textId="64DB7E8E" w:rsidR="002C6094" w:rsidRPr="00FD04F5" w:rsidRDefault="004F20D9" w:rsidP="00FD04F5">
      <w:pPr>
        <w:spacing w:after="0" w:line="360" w:lineRule="auto"/>
        <w:jc w:val="both"/>
        <w:rPr>
          <w:rFonts w:ascii="Times New Roman" w:hAnsi="Times New Roman" w:cs="Times New Roman"/>
        </w:rPr>
      </w:pPr>
      <w:r w:rsidRPr="00FD04F5">
        <w:rPr>
          <w:rFonts w:ascii="Times New Roman" w:hAnsi="Times New Roman" w:cs="Times New Roman"/>
          <w:bCs/>
        </w:rPr>
        <w:t xml:space="preserve">El artículo </w:t>
      </w:r>
      <w:r w:rsidR="007D46C6" w:rsidRPr="00FD04F5">
        <w:rPr>
          <w:rFonts w:ascii="Times New Roman" w:hAnsi="Times New Roman" w:cs="Times New Roman"/>
          <w:bCs/>
        </w:rPr>
        <w:t>examina</w:t>
      </w:r>
      <w:r w:rsidRPr="00FD04F5">
        <w:rPr>
          <w:rFonts w:ascii="Times New Roman" w:hAnsi="Times New Roman" w:cs="Times New Roman"/>
          <w:bCs/>
        </w:rPr>
        <w:t xml:space="preserve"> </w:t>
      </w:r>
      <w:r w:rsidR="002C7EFD" w:rsidRPr="00FD04F5">
        <w:rPr>
          <w:rFonts w:ascii="Times New Roman" w:hAnsi="Times New Roman" w:cs="Times New Roman"/>
          <w:bCs/>
        </w:rPr>
        <w:t xml:space="preserve">dos </w:t>
      </w:r>
      <w:r w:rsidR="007D46C6" w:rsidRPr="00FD04F5">
        <w:rPr>
          <w:rFonts w:ascii="Times New Roman" w:hAnsi="Times New Roman" w:cs="Times New Roman"/>
          <w:bCs/>
        </w:rPr>
        <w:t xml:space="preserve">maneras </w:t>
      </w:r>
      <w:r w:rsidR="002C7EFD" w:rsidRPr="00FD04F5">
        <w:rPr>
          <w:rFonts w:ascii="Times New Roman" w:hAnsi="Times New Roman" w:cs="Times New Roman"/>
          <w:bCs/>
        </w:rPr>
        <w:t xml:space="preserve">en las que </w:t>
      </w:r>
      <w:r w:rsidR="003F7605" w:rsidRPr="00FD04F5">
        <w:rPr>
          <w:rFonts w:ascii="Times New Roman" w:hAnsi="Times New Roman" w:cs="Times New Roman"/>
          <w:bCs/>
        </w:rPr>
        <w:t xml:space="preserve">se ejerció la violencia simbólica </w:t>
      </w:r>
      <w:r w:rsidR="00DD72A1" w:rsidRPr="00FD04F5">
        <w:rPr>
          <w:rFonts w:ascii="Times New Roman" w:hAnsi="Times New Roman" w:cs="Times New Roman"/>
          <w:bCs/>
        </w:rPr>
        <w:t xml:space="preserve">por parte del </w:t>
      </w:r>
      <w:r w:rsidR="008101C3" w:rsidRPr="00FD04F5">
        <w:rPr>
          <w:rFonts w:ascii="Times New Roman" w:hAnsi="Times New Roman" w:cs="Times New Roman"/>
          <w:bCs/>
        </w:rPr>
        <w:t>Estado</w:t>
      </w:r>
      <w:r w:rsidR="00DD72A1" w:rsidRPr="00FD04F5">
        <w:rPr>
          <w:rFonts w:ascii="Times New Roman" w:hAnsi="Times New Roman" w:cs="Times New Roman"/>
          <w:bCs/>
        </w:rPr>
        <w:t xml:space="preserve"> y el Ejército de Guatemala durante la </w:t>
      </w:r>
      <w:r w:rsidR="00F25045" w:rsidRPr="00FD04F5">
        <w:rPr>
          <w:rFonts w:ascii="Times New Roman" w:hAnsi="Times New Roman" w:cs="Times New Roman"/>
          <w:bCs/>
        </w:rPr>
        <w:t>g</w:t>
      </w:r>
      <w:r w:rsidR="00DD72A1" w:rsidRPr="00FD04F5">
        <w:rPr>
          <w:rFonts w:ascii="Times New Roman" w:hAnsi="Times New Roman" w:cs="Times New Roman"/>
          <w:bCs/>
        </w:rPr>
        <w:t xml:space="preserve">uerra </w:t>
      </w:r>
      <w:r w:rsidR="00F25045" w:rsidRPr="00FD04F5">
        <w:rPr>
          <w:rFonts w:ascii="Times New Roman" w:hAnsi="Times New Roman" w:cs="Times New Roman"/>
          <w:bCs/>
        </w:rPr>
        <w:t>c</w:t>
      </w:r>
      <w:r w:rsidR="00DD72A1" w:rsidRPr="00FD04F5">
        <w:rPr>
          <w:rFonts w:ascii="Times New Roman" w:hAnsi="Times New Roman" w:cs="Times New Roman"/>
          <w:bCs/>
        </w:rPr>
        <w:t>ontrasubversiva</w:t>
      </w:r>
      <w:r w:rsidR="00CD707F" w:rsidRPr="00FD04F5">
        <w:rPr>
          <w:rFonts w:ascii="Times New Roman" w:hAnsi="Times New Roman" w:cs="Times New Roman"/>
          <w:bCs/>
        </w:rPr>
        <w:t xml:space="preserve"> </w:t>
      </w:r>
      <w:r w:rsidR="00292380" w:rsidRPr="00FD04F5">
        <w:rPr>
          <w:rFonts w:ascii="Times New Roman" w:hAnsi="Times New Roman" w:cs="Times New Roman"/>
          <w:bCs/>
        </w:rPr>
        <w:t xml:space="preserve">en </w:t>
      </w:r>
      <w:r w:rsidR="005E376A" w:rsidRPr="00FD04F5">
        <w:rPr>
          <w:rFonts w:ascii="Times New Roman" w:hAnsi="Times New Roman" w:cs="Times New Roman"/>
          <w:bCs/>
        </w:rPr>
        <w:t xml:space="preserve">la década de </w:t>
      </w:r>
      <w:r w:rsidR="00E27E84" w:rsidRPr="00FD04F5">
        <w:rPr>
          <w:rFonts w:ascii="Times New Roman" w:hAnsi="Times New Roman" w:cs="Times New Roman"/>
          <w:bCs/>
        </w:rPr>
        <w:t>19</w:t>
      </w:r>
      <w:r w:rsidR="005E376A" w:rsidRPr="00FD04F5">
        <w:rPr>
          <w:rFonts w:ascii="Times New Roman" w:hAnsi="Times New Roman" w:cs="Times New Roman"/>
          <w:bCs/>
        </w:rPr>
        <w:t>80</w:t>
      </w:r>
      <w:r w:rsidR="00DD72A1" w:rsidRPr="00FD04F5">
        <w:rPr>
          <w:rFonts w:ascii="Times New Roman" w:hAnsi="Times New Roman" w:cs="Times New Roman"/>
          <w:bCs/>
        </w:rPr>
        <w:t>.</w:t>
      </w:r>
      <w:r w:rsidR="007D46C6" w:rsidRPr="00FD04F5">
        <w:rPr>
          <w:rFonts w:ascii="Times New Roman" w:hAnsi="Times New Roman" w:cs="Times New Roman"/>
          <w:bCs/>
        </w:rPr>
        <w:t xml:space="preserve"> Específicamente, </w:t>
      </w:r>
      <w:r w:rsidR="00BD6546" w:rsidRPr="00FD04F5">
        <w:rPr>
          <w:rFonts w:ascii="Times New Roman" w:hAnsi="Times New Roman" w:cs="Times New Roman"/>
          <w:bCs/>
        </w:rPr>
        <w:t xml:space="preserve">analiza </w:t>
      </w:r>
      <w:r w:rsidR="004A43B0" w:rsidRPr="00FD04F5">
        <w:rPr>
          <w:rFonts w:ascii="Times New Roman" w:hAnsi="Times New Roman" w:cs="Times New Roman"/>
          <w:bCs/>
        </w:rPr>
        <w:t>las estrategias</w:t>
      </w:r>
      <w:r w:rsidR="002C7EFD" w:rsidRPr="00FD04F5">
        <w:rPr>
          <w:rFonts w:ascii="Times New Roman" w:hAnsi="Times New Roman" w:cs="Times New Roman"/>
          <w:bCs/>
        </w:rPr>
        <w:t xml:space="preserve"> </w:t>
      </w:r>
      <w:r w:rsidR="00151B97" w:rsidRPr="00FD04F5">
        <w:rPr>
          <w:rFonts w:ascii="Times New Roman" w:hAnsi="Times New Roman" w:cs="Times New Roman"/>
          <w:bCs/>
        </w:rPr>
        <w:t xml:space="preserve">de presentación de sí mismo </w:t>
      </w:r>
      <w:r w:rsidR="00F843C9" w:rsidRPr="00FD04F5">
        <w:rPr>
          <w:rFonts w:ascii="Times New Roman" w:hAnsi="Times New Roman" w:cs="Times New Roman"/>
          <w:bCs/>
        </w:rPr>
        <w:t>(</w:t>
      </w:r>
      <w:r w:rsidR="00151B97" w:rsidRPr="00FD04F5">
        <w:rPr>
          <w:rFonts w:ascii="Times New Roman" w:hAnsi="Times New Roman" w:cs="Times New Roman"/>
          <w:bCs/>
        </w:rPr>
        <w:t xml:space="preserve">y de </w:t>
      </w:r>
      <w:r w:rsidR="007D46C6" w:rsidRPr="00FD04F5">
        <w:rPr>
          <w:rFonts w:ascii="Times New Roman" w:hAnsi="Times New Roman" w:cs="Times New Roman"/>
          <w:bCs/>
        </w:rPr>
        <w:t>sus enemigos</w:t>
      </w:r>
      <w:r w:rsidR="00F843C9" w:rsidRPr="00FD04F5">
        <w:rPr>
          <w:rFonts w:ascii="Times New Roman" w:hAnsi="Times New Roman" w:cs="Times New Roman"/>
          <w:bCs/>
        </w:rPr>
        <w:t>)</w:t>
      </w:r>
      <w:r w:rsidR="007D46C6" w:rsidRPr="00FD04F5">
        <w:rPr>
          <w:rFonts w:ascii="Times New Roman" w:hAnsi="Times New Roman" w:cs="Times New Roman"/>
          <w:bCs/>
        </w:rPr>
        <w:t xml:space="preserve"> </w:t>
      </w:r>
      <w:r w:rsidR="002C6094" w:rsidRPr="00FD04F5">
        <w:rPr>
          <w:rFonts w:ascii="Times New Roman" w:hAnsi="Times New Roman" w:cs="Times New Roman"/>
          <w:bCs/>
        </w:rPr>
        <w:t>utilizadas</w:t>
      </w:r>
      <w:r w:rsidR="007D46C6" w:rsidRPr="00FD04F5">
        <w:rPr>
          <w:rFonts w:ascii="Times New Roman" w:hAnsi="Times New Roman" w:cs="Times New Roman"/>
          <w:bCs/>
        </w:rPr>
        <w:t xml:space="preserve"> por estas instituciones políticas</w:t>
      </w:r>
      <w:r w:rsidR="00151B97" w:rsidRPr="00FD04F5">
        <w:rPr>
          <w:rFonts w:ascii="Times New Roman" w:hAnsi="Times New Roman" w:cs="Times New Roman"/>
          <w:bCs/>
        </w:rPr>
        <w:t xml:space="preserve">, así como el uso </w:t>
      </w:r>
      <w:r w:rsidR="00D9740B" w:rsidRPr="00FD04F5">
        <w:rPr>
          <w:rFonts w:ascii="Times New Roman" w:hAnsi="Times New Roman" w:cs="Times New Roman"/>
          <w:bCs/>
        </w:rPr>
        <w:t>de la religión y las iglesias evangélicas como armas simbólicas</w:t>
      </w:r>
      <w:r w:rsidR="002C6094" w:rsidRPr="00FD04F5">
        <w:rPr>
          <w:rFonts w:ascii="Times New Roman" w:hAnsi="Times New Roman" w:cs="Times New Roman"/>
          <w:bCs/>
        </w:rPr>
        <w:t>.</w:t>
      </w:r>
      <w:r w:rsidR="0013645B" w:rsidRPr="00FD04F5">
        <w:rPr>
          <w:rFonts w:ascii="Times New Roman" w:hAnsi="Times New Roman" w:cs="Times New Roman"/>
          <w:bCs/>
        </w:rPr>
        <w:t xml:space="preserve"> </w:t>
      </w:r>
      <w:r w:rsidR="002C6094" w:rsidRPr="00FD04F5">
        <w:rPr>
          <w:rFonts w:ascii="Times New Roman" w:hAnsi="Times New Roman" w:cs="Times New Roman"/>
          <w:bCs/>
        </w:rPr>
        <w:t xml:space="preserve">Con esto, se </w:t>
      </w:r>
      <w:r w:rsidR="006323CA" w:rsidRPr="00FD04F5">
        <w:rPr>
          <w:rFonts w:ascii="Times New Roman" w:hAnsi="Times New Roman" w:cs="Times New Roman"/>
          <w:bCs/>
        </w:rPr>
        <w:t xml:space="preserve">evidencia </w:t>
      </w:r>
      <w:r w:rsidR="00291976" w:rsidRPr="00FD04F5">
        <w:rPr>
          <w:rFonts w:ascii="Times New Roman" w:hAnsi="Times New Roman" w:cs="Times New Roman"/>
          <w:bCs/>
        </w:rPr>
        <w:t>que</w:t>
      </w:r>
      <w:r w:rsidR="00FD7F2D" w:rsidRPr="00FD04F5">
        <w:rPr>
          <w:rFonts w:ascii="Times New Roman" w:hAnsi="Times New Roman" w:cs="Times New Roman"/>
          <w:bCs/>
        </w:rPr>
        <w:t>,</w:t>
      </w:r>
      <w:r w:rsidR="00291976" w:rsidRPr="00FD04F5">
        <w:rPr>
          <w:rFonts w:ascii="Times New Roman" w:hAnsi="Times New Roman" w:cs="Times New Roman"/>
          <w:bCs/>
        </w:rPr>
        <w:t xml:space="preserve"> además de la violencia física</w:t>
      </w:r>
      <w:r w:rsidR="002C6094" w:rsidRPr="00FD04F5">
        <w:rPr>
          <w:rFonts w:ascii="Times New Roman" w:hAnsi="Times New Roman" w:cs="Times New Roman"/>
          <w:bCs/>
        </w:rPr>
        <w:t xml:space="preserve"> propia de la guerra</w:t>
      </w:r>
      <w:r w:rsidR="00FD7F2D" w:rsidRPr="00FD04F5">
        <w:rPr>
          <w:rFonts w:ascii="Times New Roman" w:hAnsi="Times New Roman" w:cs="Times New Roman"/>
          <w:bCs/>
        </w:rPr>
        <w:t>,</w:t>
      </w:r>
      <w:r w:rsidR="00291976" w:rsidRPr="00FD04F5">
        <w:rPr>
          <w:rFonts w:ascii="Times New Roman" w:hAnsi="Times New Roman" w:cs="Times New Roman"/>
          <w:bCs/>
        </w:rPr>
        <w:t xml:space="preserve"> se ejerció una importante violencia simbólica</w:t>
      </w:r>
      <w:r w:rsidR="00A87166" w:rsidRPr="00FD04F5">
        <w:rPr>
          <w:rFonts w:ascii="Times New Roman" w:hAnsi="Times New Roman" w:cs="Times New Roman"/>
          <w:bCs/>
        </w:rPr>
        <w:t>,</w:t>
      </w:r>
      <w:r w:rsidR="002C6094" w:rsidRPr="00FD04F5">
        <w:rPr>
          <w:rFonts w:ascii="Times New Roman" w:hAnsi="Times New Roman" w:cs="Times New Roman"/>
          <w:bCs/>
        </w:rPr>
        <w:t xml:space="preserve"> tanto hacia la comunidad guatemalteca en general </w:t>
      </w:r>
      <w:r w:rsidR="002C6094" w:rsidRPr="00FD04F5">
        <w:rPr>
          <w:rFonts w:ascii="Times New Roman" w:hAnsi="Times New Roman" w:cs="Times New Roman"/>
        </w:rPr>
        <w:t xml:space="preserve">(definida como violencia simbólica hacia afuera) como dentro del propio Ejército (definida como violencia simbólica hacia adentro). </w:t>
      </w:r>
      <w:r w:rsidR="00A87166" w:rsidRPr="00FD04F5">
        <w:rPr>
          <w:rFonts w:ascii="Times New Roman" w:hAnsi="Times New Roman" w:cs="Times New Roman"/>
        </w:rPr>
        <w:t xml:space="preserve">Las conclusiones se derivan de la revisión de documentos oficiales y de investigaciones especializadas previas sobre la materia, así como de la interpretación a partir de la teoría del sociólogo Pierre Bourdieu. </w:t>
      </w:r>
    </w:p>
    <w:p w14:paraId="757E4E71" w14:textId="6E1B8510" w:rsidR="000E516D" w:rsidRPr="00FD04F5" w:rsidRDefault="000E516D" w:rsidP="00FD04F5">
      <w:pPr>
        <w:spacing w:after="0" w:line="360" w:lineRule="auto"/>
        <w:jc w:val="both"/>
        <w:rPr>
          <w:rFonts w:ascii="Times New Roman" w:hAnsi="Times New Roman" w:cs="Times New Roman"/>
          <w:bCs/>
        </w:rPr>
      </w:pPr>
      <w:r w:rsidRPr="00FD04F5">
        <w:rPr>
          <w:rFonts w:ascii="Times New Roman" w:hAnsi="Times New Roman" w:cs="Times New Roman"/>
          <w:b/>
        </w:rPr>
        <w:t>Palabras clave:</w:t>
      </w:r>
      <w:r w:rsidRPr="00FD04F5">
        <w:rPr>
          <w:rFonts w:ascii="Times New Roman" w:hAnsi="Times New Roman" w:cs="Times New Roman"/>
          <w:bCs/>
        </w:rPr>
        <w:t xml:space="preserve"> </w:t>
      </w:r>
      <w:r w:rsidR="0031626C" w:rsidRPr="00FD04F5">
        <w:rPr>
          <w:rFonts w:ascii="Times New Roman" w:hAnsi="Times New Roman" w:cs="Times New Roman"/>
          <w:bCs/>
        </w:rPr>
        <w:t>C</w:t>
      </w:r>
      <w:r w:rsidRPr="00FD04F5">
        <w:rPr>
          <w:rFonts w:ascii="Times New Roman" w:hAnsi="Times New Roman" w:cs="Times New Roman"/>
          <w:bCs/>
        </w:rPr>
        <w:t>ultura, poder político, fuerzas armadas, instituciones religiosas, memoria colectiva.</w:t>
      </w:r>
    </w:p>
    <w:p w14:paraId="5634F67E" w14:textId="77777777" w:rsidR="00095AB0" w:rsidRPr="00095AB0" w:rsidRDefault="00632C90" w:rsidP="00BC39E0">
      <w:pPr>
        <w:spacing w:after="0" w:line="360" w:lineRule="auto"/>
        <w:jc w:val="center"/>
        <w:rPr>
          <w:rFonts w:ascii="Times New Roman" w:hAnsi="Times New Roman" w:cs="Times New Roman"/>
          <w:b/>
          <w:caps/>
          <w:lang w:val="en-US"/>
        </w:rPr>
      </w:pPr>
      <w:r w:rsidRPr="00095AB0">
        <w:rPr>
          <w:rFonts w:ascii="Times New Roman" w:hAnsi="Times New Roman" w:cs="Times New Roman"/>
          <w:b/>
          <w:caps/>
          <w:lang w:val="en-US"/>
        </w:rPr>
        <w:t>Abstract</w:t>
      </w:r>
    </w:p>
    <w:p w14:paraId="4DB9092E" w14:textId="443F949C" w:rsidR="0030362C" w:rsidRPr="00FD04F5" w:rsidRDefault="009E7DC4" w:rsidP="00FD04F5">
      <w:pPr>
        <w:spacing w:after="0" w:line="360" w:lineRule="auto"/>
        <w:jc w:val="both"/>
        <w:rPr>
          <w:rFonts w:ascii="Times New Roman" w:hAnsi="Times New Roman" w:cs="Times New Roman"/>
          <w:shd w:val="clear" w:color="auto" w:fill="FFFFFF"/>
          <w:lang w:val="en-US"/>
        </w:rPr>
      </w:pPr>
      <w:r w:rsidRPr="00FD04F5">
        <w:rPr>
          <w:rFonts w:ascii="Times New Roman" w:hAnsi="Times New Roman" w:cs="Times New Roman"/>
          <w:shd w:val="clear" w:color="auto" w:fill="FFFFFF"/>
          <w:lang w:val="en-US"/>
        </w:rPr>
        <w:t xml:space="preserve">This article examines two ways in which the Guatemalan state and army </w:t>
      </w:r>
      <w:r w:rsidR="00C52BED" w:rsidRPr="00FD04F5">
        <w:rPr>
          <w:rFonts w:ascii="Times New Roman" w:hAnsi="Times New Roman" w:cs="Times New Roman"/>
          <w:shd w:val="clear" w:color="auto" w:fill="FFFFFF"/>
          <w:lang w:val="en-US"/>
        </w:rPr>
        <w:t xml:space="preserve">exercised </w:t>
      </w:r>
      <w:r w:rsidRPr="00FD04F5">
        <w:rPr>
          <w:rFonts w:ascii="Times New Roman" w:hAnsi="Times New Roman" w:cs="Times New Roman"/>
          <w:shd w:val="clear" w:color="auto" w:fill="FFFFFF"/>
          <w:lang w:val="en-US"/>
        </w:rPr>
        <w:t xml:space="preserve">symbolic violence during the counter-subversive war of the 1980s. </w:t>
      </w:r>
      <w:r w:rsidR="006835CC" w:rsidRPr="00FD04F5">
        <w:rPr>
          <w:rFonts w:ascii="Times New Roman" w:hAnsi="Times New Roman" w:cs="Times New Roman"/>
          <w:shd w:val="clear" w:color="auto" w:fill="FFFFFF"/>
          <w:lang w:val="en-US"/>
        </w:rPr>
        <w:t xml:space="preserve">Specifically, it discusses the </w:t>
      </w:r>
      <w:r w:rsidR="0030362C" w:rsidRPr="00FD04F5">
        <w:rPr>
          <w:rFonts w:ascii="Times New Roman" w:hAnsi="Times New Roman" w:cs="Times New Roman"/>
          <w:shd w:val="clear" w:color="auto" w:fill="FFFFFF"/>
          <w:lang w:val="en-US"/>
        </w:rPr>
        <w:t xml:space="preserve">self-presentation strategies (and those of its enemies) used by these political institutions, as well as the use of religion and evangelical churches as symbolic weapons. With this, it </w:t>
      </w:r>
      <w:r w:rsidR="00940511" w:rsidRPr="00FD04F5">
        <w:rPr>
          <w:rFonts w:ascii="Times New Roman" w:hAnsi="Times New Roman" w:cs="Times New Roman"/>
          <w:shd w:val="clear" w:color="auto" w:fill="FFFFFF"/>
          <w:lang w:val="en-US"/>
        </w:rPr>
        <w:t>becomes</w:t>
      </w:r>
      <w:r w:rsidR="0030362C" w:rsidRPr="00FD04F5">
        <w:rPr>
          <w:rFonts w:ascii="Times New Roman" w:hAnsi="Times New Roman" w:cs="Times New Roman"/>
          <w:shd w:val="clear" w:color="auto" w:fill="FFFFFF"/>
          <w:lang w:val="en-US"/>
        </w:rPr>
        <w:t xml:space="preserve"> evident that, in addition to the physical violence typical of the war,</w:t>
      </w:r>
      <w:r w:rsidR="006835CC" w:rsidRPr="00FD04F5">
        <w:rPr>
          <w:rFonts w:ascii="Times New Roman" w:hAnsi="Times New Roman" w:cs="Times New Roman"/>
          <w:shd w:val="clear" w:color="auto" w:fill="FFFFFF"/>
          <w:lang w:val="en-US"/>
        </w:rPr>
        <w:t xml:space="preserve"> </w:t>
      </w:r>
      <w:r w:rsidR="0030362C" w:rsidRPr="00FD04F5">
        <w:rPr>
          <w:rFonts w:ascii="Times New Roman" w:hAnsi="Times New Roman" w:cs="Times New Roman"/>
          <w:shd w:val="clear" w:color="auto" w:fill="FFFFFF"/>
          <w:lang w:val="en-US"/>
        </w:rPr>
        <w:t>symbolic violence was exercised, both against the Guatemalan community in general (</w:t>
      </w:r>
      <w:r w:rsidR="00940511" w:rsidRPr="00FD04F5">
        <w:rPr>
          <w:rFonts w:ascii="Times New Roman" w:hAnsi="Times New Roman" w:cs="Times New Roman"/>
          <w:shd w:val="clear" w:color="auto" w:fill="FFFFFF"/>
          <w:lang w:val="en-US"/>
        </w:rPr>
        <w:t>defined as outside symbolic violence</w:t>
      </w:r>
      <w:r w:rsidR="0030362C" w:rsidRPr="00FD04F5">
        <w:rPr>
          <w:rFonts w:ascii="Times New Roman" w:hAnsi="Times New Roman" w:cs="Times New Roman"/>
          <w:shd w:val="clear" w:color="auto" w:fill="FFFFFF"/>
          <w:lang w:val="en-US"/>
        </w:rPr>
        <w:t>) and within the Army itself (</w:t>
      </w:r>
      <w:r w:rsidR="00940511" w:rsidRPr="00FD04F5">
        <w:rPr>
          <w:rFonts w:ascii="Times New Roman" w:hAnsi="Times New Roman" w:cs="Times New Roman"/>
          <w:shd w:val="clear" w:color="auto" w:fill="FFFFFF"/>
          <w:lang w:val="en-US"/>
        </w:rPr>
        <w:t>defined as inside symbolic violence</w:t>
      </w:r>
      <w:r w:rsidR="0030362C" w:rsidRPr="00FD04F5">
        <w:rPr>
          <w:rFonts w:ascii="Times New Roman" w:hAnsi="Times New Roman" w:cs="Times New Roman"/>
          <w:shd w:val="clear" w:color="auto" w:fill="FFFFFF"/>
          <w:lang w:val="en-US"/>
        </w:rPr>
        <w:t>). The conclusions are d</w:t>
      </w:r>
      <w:r w:rsidR="00475B3E" w:rsidRPr="00FD04F5">
        <w:rPr>
          <w:rFonts w:ascii="Times New Roman" w:hAnsi="Times New Roman" w:cs="Times New Roman"/>
          <w:shd w:val="clear" w:color="auto" w:fill="FFFFFF"/>
          <w:lang w:val="en-US"/>
        </w:rPr>
        <w:t xml:space="preserve">rawn </w:t>
      </w:r>
      <w:r w:rsidR="0030362C" w:rsidRPr="00FD04F5">
        <w:rPr>
          <w:rFonts w:ascii="Times New Roman" w:hAnsi="Times New Roman" w:cs="Times New Roman"/>
          <w:shd w:val="clear" w:color="auto" w:fill="FFFFFF"/>
          <w:lang w:val="en-US"/>
        </w:rPr>
        <w:t>from the review of official documents and previous specialized research on the subject, as well as from the interpretation based on the theory of the sociologist Pierre Bourdieu</w:t>
      </w:r>
      <w:r w:rsidR="006835CC" w:rsidRPr="00FD04F5">
        <w:rPr>
          <w:rFonts w:ascii="Times New Roman" w:hAnsi="Times New Roman" w:cs="Times New Roman"/>
          <w:shd w:val="clear" w:color="auto" w:fill="FFFFFF"/>
          <w:lang w:val="en-US"/>
        </w:rPr>
        <w:t>.</w:t>
      </w:r>
    </w:p>
    <w:p w14:paraId="340123AE" w14:textId="1647467F" w:rsidR="000E516D" w:rsidRPr="00FD04F5" w:rsidRDefault="000E516D" w:rsidP="00FD04F5">
      <w:pPr>
        <w:spacing w:after="0" w:line="360" w:lineRule="auto"/>
        <w:jc w:val="both"/>
        <w:rPr>
          <w:rFonts w:ascii="Times New Roman" w:hAnsi="Times New Roman" w:cs="Times New Roman"/>
          <w:bCs/>
          <w:lang w:val="en-US"/>
        </w:rPr>
      </w:pPr>
      <w:r w:rsidRPr="00FD04F5">
        <w:rPr>
          <w:rFonts w:ascii="Times New Roman" w:hAnsi="Times New Roman" w:cs="Times New Roman"/>
          <w:b/>
          <w:lang w:val="en-US"/>
        </w:rPr>
        <w:t>Keywords:</w:t>
      </w:r>
      <w:r w:rsidRPr="00FD04F5">
        <w:rPr>
          <w:rFonts w:ascii="Times New Roman" w:hAnsi="Times New Roman" w:cs="Times New Roman"/>
          <w:bCs/>
          <w:lang w:val="en-US"/>
        </w:rPr>
        <w:t xml:space="preserve"> </w:t>
      </w:r>
      <w:r w:rsidR="0031626C" w:rsidRPr="00FD04F5">
        <w:rPr>
          <w:rFonts w:ascii="Times New Roman" w:hAnsi="Times New Roman" w:cs="Times New Roman"/>
          <w:bCs/>
          <w:lang w:val="en-US"/>
        </w:rPr>
        <w:t>C</w:t>
      </w:r>
      <w:r w:rsidRPr="00FD04F5">
        <w:rPr>
          <w:rFonts w:ascii="Times New Roman" w:hAnsi="Times New Roman" w:cs="Times New Roman"/>
          <w:bCs/>
          <w:lang w:val="en-US"/>
        </w:rPr>
        <w:t>ulture, political power, armed forces, religious institutions, collective memory</w:t>
      </w:r>
      <w:r w:rsidR="0031626C" w:rsidRPr="00FD04F5">
        <w:rPr>
          <w:rFonts w:ascii="Times New Roman" w:hAnsi="Times New Roman" w:cs="Times New Roman"/>
          <w:bCs/>
          <w:lang w:val="en-US"/>
        </w:rPr>
        <w:t>.</w:t>
      </w:r>
    </w:p>
    <w:p w14:paraId="43DFEC5E" w14:textId="4C6833D6" w:rsidR="00632C90" w:rsidRPr="0077726A" w:rsidRDefault="009E7DC4" w:rsidP="00FD04F5">
      <w:pPr>
        <w:spacing w:after="0" w:line="360" w:lineRule="auto"/>
        <w:jc w:val="both"/>
        <w:rPr>
          <w:rFonts w:ascii="Times New Roman" w:hAnsi="Times New Roman" w:cs="Times New Roman"/>
          <w:bCs/>
          <w:lang w:val="en-US"/>
        </w:rPr>
      </w:pPr>
      <w:r w:rsidRPr="0077726A">
        <w:rPr>
          <w:rFonts w:ascii="Times New Roman" w:hAnsi="Times New Roman" w:cs="Times New Roman"/>
          <w:shd w:val="clear" w:color="auto" w:fill="FFFFFF"/>
          <w:lang w:val="en-US"/>
        </w:rPr>
        <w:t> </w:t>
      </w:r>
    </w:p>
    <w:p w14:paraId="68A4C82A" w14:textId="77777777" w:rsidR="00095AB0" w:rsidRPr="00095AB0" w:rsidRDefault="003E24A4" w:rsidP="00BC39E0">
      <w:pPr>
        <w:spacing w:after="0" w:line="360" w:lineRule="auto"/>
        <w:jc w:val="center"/>
        <w:rPr>
          <w:rFonts w:ascii="Times New Roman" w:hAnsi="Times New Roman" w:cs="Times New Roman"/>
          <w:b/>
          <w:caps/>
          <w:lang w:val="pt-BR"/>
        </w:rPr>
      </w:pPr>
      <w:r w:rsidRPr="00095AB0">
        <w:rPr>
          <w:rFonts w:ascii="Times New Roman" w:hAnsi="Times New Roman" w:cs="Times New Roman"/>
          <w:b/>
          <w:caps/>
          <w:lang w:val="pt-BR"/>
        </w:rPr>
        <w:t>Resumo</w:t>
      </w:r>
    </w:p>
    <w:p w14:paraId="54418CDE" w14:textId="75200676" w:rsidR="00475B3E" w:rsidRPr="00FD04F5" w:rsidRDefault="00E30522" w:rsidP="00FD04F5">
      <w:pPr>
        <w:spacing w:after="0" w:line="360" w:lineRule="auto"/>
        <w:jc w:val="both"/>
        <w:rPr>
          <w:rFonts w:ascii="Times New Roman" w:hAnsi="Times New Roman" w:cs="Times New Roman"/>
          <w:bCs/>
          <w:lang w:val="pt-BR"/>
        </w:rPr>
      </w:pPr>
      <w:r w:rsidRPr="00FD04F5">
        <w:rPr>
          <w:rFonts w:ascii="Times New Roman" w:hAnsi="Times New Roman" w:cs="Times New Roman"/>
          <w:bCs/>
          <w:lang w:val="pt-BR"/>
        </w:rPr>
        <w:t xml:space="preserve">Este artigo examina duas formas de exercício da violência simbólica por parte do Estado e do exército guatemaltecos durante a </w:t>
      </w:r>
      <w:r w:rsidR="00A57B6E" w:rsidRPr="00FD04F5">
        <w:rPr>
          <w:rFonts w:ascii="Times New Roman" w:hAnsi="Times New Roman" w:cs="Times New Roman"/>
          <w:bCs/>
          <w:lang w:val="pt-BR"/>
        </w:rPr>
        <w:t>g</w:t>
      </w:r>
      <w:r w:rsidRPr="00FD04F5">
        <w:rPr>
          <w:rFonts w:ascii="Times New Roman" w:hAnsi="Times New Roman" w:cs="Times New Roman"/>
          <w:bCs/>
          <w:lang w:val="pt-BR"/>
        </w:rPr>
        <w:t xml:space="preserve">uerra </w:t>
      </w:r>
      <w:proofErr w:type="spellStart"/>
      <w:r w:rsidR="00A57B6E" w:rsidRPr="00FD04F5">
        <w:rPr>
          <w:rFonts w:ascii="Times New Roman" w:hAnsi="Times New Roman" w:cs="Times New Roman"/>
          <w:bCs/>
          <w:lang w:val="pt-BR"/>
        </w:rPr>
        <w:t>c</w:t>
      </w:r>
      <w:r w:rsidRPr="00FD04F5">
        <w:rPr>
          <w:rFonts w:ascii="Times New Roman" w:hAnsi="Times New Roman" w:cs="Times New Roman"/>
          <w:bCs/>
          <w:lang w:val="pt-BR"/>
        </w:rPr>
        <w:t>ontra-</w:t>
      </w:r>
      <w:r w:rsidR="00A57B6E" w:rsidRPr="00FD04F5">
        <w:rPr>
          <w:rFonts w:ascii="Times New Roman" w:hAnsi="Times New Roman" w:cs="Times New Roman"/>
          <w:bCs/>
          <w:lang w:val="pt-BR"/>
        </w:rPr>
        <w:t>s</w:t>
      </w:r>
      <w:r w:rsidRPr="00FD04F5">
        <w:rPr>
          <w:rFonts w:ascii="Times New Roman" w:hAnsi="Times New Roman" w:cs="Times New Roman"/>
          <w:bCs/>
          <w:lang w:val="pt-BR"/>
        </w:rPr>
        <w:t>ubversiva</w:t>
      </w:r>
      <w:proofErr w:type="spellEnd"/>
      <w:r w:rsidRPr="00FD04F5">
        <w:rPr>
          <w:rFonts w:ascii="Times New Roman" w:hAnsi="Times New Roman" w:cs="Times New Roman"/>
          <w:bCs/>
          <w:lang w:val="pt-BR"/>
        </w:rPr>
        <w:t xml:space="preserve"> na década de 1980.</w:t>
      </w:r>
      <w:r w:rsidR="00475B3E" w:rsidRPr="00FD04F5">
        <w:rPr>
          <w:rFonts w:ascii="Times New Roman" w:hAnsi="Times New Roman" w:cs="Times New Roman"/>
          <w:bCs/>
          <w:lang w:val="pt-BR"/>
        </w:rPr>
        <w:t xml:space="preserve"> Especificamente, analisa as estratégias de </w:t>
      </w:r>
      <w:proofErr w:type="spellStart"/>
      <w:r w:rsidR="00475B3E" w:rsidRPr="00FD04F5">
        <w:rPr>
          <w:rFonts w:ascii="Times New Roman" w:hAnsi="Times New Roman" w:cs="Times New Roman"/>
          <w:bCs/>
          <w:lang w:val="pt-BR"/>
        </w:rPr>
        <w:t>autopresentação</w:t>
      </w:r>
      <w:proofErr w:type="spellEnd"/>
      <w:r w:rsidR="00475B3E" w:rsidRPr="00FD04F5">
        <w:rPr>
          <w:rFonts w:ascii="Times New Roman" w:hAnsi="Times New Roman" w:cs="Times New Roman"/>
          <w:bCs/>
          <w:lang w:val="pt-BR"/>
        </w:rPr>
        <w:t xml:space="preserve"> (e de seus inimigos) utilizadas por essas instituições políticas, assim como o uso da religião e das igrejas evangélicas como armas simbólicas. Com isso, evidencia-se que, além da violência física característica da guerra, também foi exercida uma significativa violência simbólica, tanto em relação à comunidade guatemalteca em geral (definida como violência simbólica voltada para fora) quanto dentro do próprio Exército (definida como violência simbólica voltada para dentro). As conclusões são derivadas da revisão de documentos oficiais e de pesquisas especializadas anteriores sobre o tema, assim como da interpretação a partir da teoria do sociólogo Pierre Bourdieu.</w:t>
      </w:r>
    </w:p>
    <w:p w14:paraId="173B8A7F" w14:textId="7F9973CF" w:rsidR="005D3105" w:rsidRPr="00FD04F5" w:rsidRDefault="003C3616" w:rsidP="00FD04F5">
      <w:pPr>
        <w:spacing w:after="0" w:line="360" w:lineRule="auto"/>
        <w:jc w:val="both"/>
        <w:rPr>
          <w:rFonts w:ascii="Times New Roman" w:hAnsi="Times New Roman" w:cs="Times New Roman"/>
          <w:bCs/>
          <w:lang w:val="pt-BR"/>
        </w:rPr>
      </w:pPr>
      <w:r w:rsidRPr="00FD04F5">
        <w:rPr>
          <w:rFonts w:ascii="Times New Roman" w:hAnsi="Times New Roman" w:cs="Times New Roman"/>
          <w:b/>
          <w:lang w:val="pt-BR"/>
        </w:rPr>
        <w:t>Palavras chave:</w:t>
      </w:r>
      <w:r w:rsidRPr="00FD04F5">
        <w:rPr>
          <w:rFonts w:ascii="Times New Roman" w:hAnsi="Times New Roman" w:cs="Times New Roman"/>
          <w:bCs/>
          <w:lang w:val="pt-BR"/>
        </w:rPr>
        <w:t xml:space="preserve"> </w:t>
      </w:r>
      <w:r w:rsidR="00A57B6E" w:rsidRPr="00FD04F5">
        <w:rPr>
          <w:rFonts w:ascii="Times New Roman" w:hAnsi="Times New Roman" w:cs="Times New Roman"/>
          <w:bCs/>
          <w:lang w:val="pt-BR"/>
        </w:rPr>
        <w:t>C</w:t>
      </w:r>
      <w:r w:rsidR="00FB3417" w:rsidRPr="00FD04F5">
        <w:rPr>
          <w:rFonts w:ascii="Times New Roman" w:hAnsi="Times New Roman" w:cs="Times New Roman"/>
          <w:bCs/>
          <w:lang w:val="pt-BR"/>
        </w:rPr>
        <w:t xml:space="preserve">ultura, </w:t>
      </w:r>
      <w:r w:rsidR="00BF2563" w:rsidRPr="00FD04F5">
        <w:rPr>
          <w:rFonts w:ascii="Times New Roman" w:hAnsi="Times New Roman" w:cs="Times New Roman"/>
          <w:bCs/>
          <w:lang w:val="pt-BR"/>
        </w:rPr>
        <w:t xml:space="preserve">poder político, </w:t>
      </w:r>
      <w:r w:rsidR="005D3105" w:rsidRPr="00FD04F5">
        <w:rPr>
          <w:rFonts w:ascii="Times New Roman" w:hAnsi="Times New Roman" w:cs="Times New Roman"/>
          <w:bCs/>
          <w:lang w:val="pt-BR"/>
        </w:rPr>
        <w:t xml:space="preserve">forças armadas, </w:t>
      </w:r>
      <w:r w:rsidR="00563435" w:rsidRPr="00FD04F5">
        <w:rPr>
          <w:rFonts w:ascii="Times New Roman" w:hAnsi="Times New Roman" w:cs="Times New Roman"/>
          <w:bCs/>
          <w:lang w:val="pt-BR"/>
        </w:rPr>
        <w:t>i</w:t>
      </w:r>
      <w:r w:rsidR="00431582" w:rsidRPr="00FD04F5">
        <w:rPr>
          <w:rFonts w:ascii="Times New Roman" w:hAnsi="Times New Roman" w:cs="Times New Roman"/>
          <w:bCs/>
          <w:lang w:val="pt-BR"/>
        </w:rPr>
        <w:t>nstituições religiosas</w:t>
      </w:r>
      <w:r w:rsidR="00563435" w:rsidRPr="00FD04F5">
        <w:rPr>
          <w:rFonts w:ascii="Times New Roman" w:hAnsi="Times New Roman" w:cs="Times New Roman"/>
          <w:bCs/>
          <w:lang w:val="pt-BR"/>
        </w:rPr>
        <w:t>, memória coletiva</w:t>
      </w:r>
      <w:r w:rsidR="0031626C" w:rsidRPr="00FD04F5">
        <w:rPr>
          <w:rFonts w:ascii="Times New Roman" w:hAnsi="Times New Roman" w:cs="Times New Roman"/>
          <w:bCs/>
          <w:lang w:val="pt-BR"/>
        </w:rPr>
        <w:t>.</w:t>
      </w:r>
    </w:p>
    <w:p w14:paraId="03AD409D" w14:textId="77777777" w:rsidR="00C639E8" w:rsidRDefault="00C639E8" w:rsidP="001011FE">
      <w:pPr>
        <w:spacing w:after="0" w:line="360" w:lineRule="auto"/>
        <w:jc w:val="both"/>
        <w:rPr>
          <w:rFonts w:ascii="Times New Roman" w:hAnsi="Times New Roman" w:cs="Times New Roman"/>
          <w:b/>
          <w:sz w:val="24"/>
          <w:szCs w:val="24"/>
          <w:lang w:val="pt-BR"/>
        </w:rPr>
      </w:pPr>
    </w:p>
    <w:p w14:paraId="1CCD779D" w14:textId="77777777" w:rsidR="002F455D" w:rsidRPr="007F4903" w:rsidRDefault="002F455D" w:rsidP="001011FE">
      <w:pPr>
        <w:spacing w:after="0" w:line="360" w:lineRule="auto"/>
        <w:jc w:val="both"/>
        <w:rPr>
          <w:rFonts w:ascii="Times New Roman" w:hAnsi="Times New Roman" w:cs="Times New Roman"/>
          <w:b/>
          <w:sz w:val="24"/>
          <w:szCs w:val="24"/>
          <w:lang w:val="pt-BR"/>
        </w:rPr>
      </w:pPr>
    </w:p>
    <w:p w14:paraId="2FD647D1" w14:textId="0FE5F323" w:rsidR="00C15973" w:rsidRPr="00B91285" w:rsidRDefault="00871B53" w:rsidP="001011FE">
      <w:pPr>
        <w:spacing w:after="0" w:line="360" w:lineRule="auto"/>
        <w:jc w:val="both"/>
        <w:rPr>
          <w:rFonts w:ascii="Times New Roman" w:hAnsi="Times New Roman" w:cs="Times New Roman"/>
          <w:b/>
          <w:sz w:val="24"/>
          <w:szCs w:val="24"/>
        </w:rPr>
      </w:pPr>
      <w:r w:rsidRPr="007F4903">
        <w:rPr>
          <w:rFonts w:ascii="Times New Roman" w:hAnsi="Times New Roman" w:cs="Times New Roman"/>
          <w:b/>
          <w:sz w:val="24"/>
          <w:szCs w:val="24"/>
        </w:rPr>
        <w:t>Intr</w:t>
      </w:r>
      <w:r w:rsidR="00E8467E" w:rsidRPr="007F4903">
        <w:rPr>
          <w:rFonts w:ascii="Times New Roman" w:hAnsi="Times New Roman" w:cs="Times New Roman"/>
          <w:b/>
          <w:sz w:val="24"/>
          <w:szCs w:val="24"/>
        </w:rPr>
        <w:t>oducción</w:t>
      </w:r>
    </w:p>
    <w:p w14:paraId="54E96A66" w14:textId="77777777" w:rsidR="00B1614A" w:rsidRDefault="00B1614A" w:rsidP="001011FE">
      <w:pPr>
        <w:spacing w:after="0" w:line="360" w:lineRule="auto"/>
        <w:jc w:val="both"/>
        <w:rPr>
          <w:rFonts w:ascii="Times New Roman" w:hAnsi="Times New Roman" w:cs="Times New Roman"/>
          <w:sz w:val="24"/>
          <w:szCs w:val="24"/>
        </w:rPr>
      </w:pPr>
    </w:p>
    <w:p w14:paraId="2E2FC674" w14:textId="2ACB50D9" w:rsidR="00735821" w:rsidRPr="00B91285" w:rsidRDefault="00E8467E" w:rsidP="001011FE">
      <w:pPr>
        <w:spacing w:after="0" w:line="360" w:lineRule="auto"/>
        <w:jc w:val="both"/>
        <w:rPr>
          <w:rFonts w:ascii="Times New Roman" w:hAnsi="Times New Roman" w:cs="Times New Roman"/>
          <w:sz w:val="24"/>
          <w:szCs w:val="24"/>
        </w:rPr>
      </w:pPr>
      <w:r w:rsidRPr="009C30D3">
        <w:rPr>
          <w:rFonts w:ascii="Times New Roman" w:hAnsi="Times New Roman" w:cs="Times New Roman"/>
          <w:sz w:val="24"/>
          <w:szCs w:val="24"/>
        </w:rPr>
        <w:t xml:space="preserve">En este </w:t>
      </w:r>
      <w:r w:rsidR="004B3545" w:rsidRPr="009C30D3">
        <w:rPr>
          <w:rFonts w:ascii="Times New Roman" w:hAnsi="Times New Roman" w:cs="Times New Roman"/>
          <w:sz w:val="24"/>
          <w:szCs w:val="24"/>
        </w:rPr>
        <w:t xml:space="preserve">artículo </w:t>
      </w:r>
      <w:r w:rsidRPr="009C30D3">
        <w:rPr>
          <w:rFonts w:ascii="Times New Roman" w:hAnsi="Times New Roman" w:cs="Times New Roman"/>
          <w:sz w:val="24"/>
          <w:szCs w:val="24"/>
        </w:rPr>
        <w:t xml:space="preserve">analizo </w:t>
      </w:r>
      <w:r w:rsidR="00DA0FAA" w:rsidRPr="009C30D3">
        <w:rPr>
          <w:rFonts w:ascii="Times New Roman" w:hAnsi="Times New Roman" w:cs="Times New Roman"/>
          <w:sz w:val="24"/>
          <w:szCs w:val="24"/>
        </w:rPr>
        <w:t>dos</w:t>
      </w:r>
      <w:r w:rsidR="00C2403E" w:rsidRPr="009C30D3">
        <w:rPr>
          <w:rFonts w:ascii="Times New Roman" w:hAnsi="Times New Roman" w:cs="Times New Roman"/>
          <w:sz w:val="24"/>
          <w:szCs w:val="24"/>
        </w:rPr>
        <w:t xml:space="preserve"> </w:t>
      </w:r>
      <w:r w:rsidR="00083993" w:rsidRPr="009C30D3">
        <w:rPr>
          <w:rFonts w:ascii="Times New Roman" w:hAnsi="Times New Roman" w:cs="Times New Roman"/>
          <w:sz w:val="24"/>
          <w:szCs w:val="24"/>
        </w:rPr>
        <w:t xml:space="preserve">formas en las que se ejerció la violencia simbólica por parte del Estado guatemalteco </w:t>
      </w:r>
      <w:r w:rsidR="00D92962" w:rsidRPr="009C30D3">
        <w:rPr>
          <w:rFonts w:ascii="Times New Roman" w:hAnsi="Times New Roman" w:cs="Times New Roman"/>
          <w:sz w:val="24"/>
          <w:szCs w:val="24"/>
        </w:rPr>
        <w:t xml:space="preserve">en </w:t>
      </w:r>
      <w:r w:rsidR="00083993" w:rsidRPr="009C30D3">
        <w:rPr>
          <w:rFonts w:ascii="Times New Roman" w:hAnsi="Times New Roman" w:cs="Times New Roman"/>
          <w:sz w:val="24"/>
          <w:szCs w:val="24"/>
        </w:rPr>
        <w:t>l</w:t>
      </w:r>
      <w:r w:rsidR="00C2403E" w:rsidRPr="009C30D3">
        <w:rPr>
          <w:rFonts w:ascii="Times New Roman" w:hAnsi="Times New Roman" w:cs="Times New Roman"/>
          <w:sz w:val="24"/>
          <w:szCs w:val="24"/>
        </w:rPr>
        <w:t xml:space="preserve">a </w:t>
      </w:r>
      <w:r w:rsidR="00BA76E0" w:rsidRPr="009C30D3">
        <w:rPr>
          <w:rFonts w:ascii="Times New Roman" w:hAnsi="Times New Roman" w:cs="Times New Roman"/>
          <w:sz w:val="24"/>
          <w:szCs w:val="24"/>
        </w:rPr>
        <w:t>g</w:t>
      </w:r>
      <w:r w:rsidR="005427E4" w:rsidRPr="009C30D3">
        <w:rPr>
          <w:rFonts w:ascii="Times New Roman" w:hAnsi="Times New Roman" w:cs="Times New Roman"/>
          <w:sz w:val="24"/>
          <w:szCs w:val="24"/>
        </w:rPr>
        <w:t xml:space="preserve">uerra </w:t>
      </w:r>
      <w:r w:rsidR="00BA76E0" w:rsidRPr="009C30D3">
        <w:rPr>
          <w:rFonts w:ascii="Times New Roman" w:hAnsi="Times New Roman" w:cs="Times New Roman"/>
          <w:sz w:val="24"/>
          <w:szCs w:val="24"/>
        </w:rPr>
        <w:t>c</w:t>
      </w:r>
      <w:r w:rsidR="005427E4" w:rsidRPr="009C30D3">
        <w:rPr>
          <w:rFonts w:ascii="Times New Roman" w:hAnsi="Times New Roman" w:cs="Times New Roman"/>
          <w:sz w:val="24"/>
          <w:szCs w:val="24"/>
        </w:rPr>
        <w:t xml:space="preserve">ontrasubversiva </w:t>
      </w:r>
      <w:r w:rsidR="00083993" w:rsidRPr="009C30D3">
        <w:rPr>
          <w:rFonts w:ascii="Times New Roman" w:hAnsi="Times New Roman" w:cs="Times New Roman"/>
          <w:sz w:val="24"/>
          <w:szCs w:val="24"/>
        </w:rPr>
        <w:t xml:space="preserve">de ese país </w:t>
      </w:r>
      <w:r w:rsidR="005427E4" w:rsidRPr="009C30D3">
        <w:rPr>
          <w:rFonts w:ascii="Times New Roman" w:hAnsi="Times New Roman" w:cs="Times New Roman"/>
          <w:sz w:val="24"/>
          <w:szCs w:val="24"/>
        </w:rPr>
        <w:t xml:space="preserve">durante la década de </w:t>
      </w:r>
      <w:r w:rsidR="00BA76E0" w:rsidRPr="009C30D3">
        <w:rPr>
          <w:rFonts w:ascii="Times New Roman" w:hAnsi="Times New Roman" w:cs="Times New Roman"/>
          <w:sz w:val="24"/>
          <w:szCs w:val="24"/>
        </w:rPr>
        <w:t>19</w:t>
      </w:r>
      <w:r w:rsidR="005427E4" w:rsidRPr="009C30D3">
        <w:rPr>
          <w:rFonts w:ascii="Times New Roman" w:hAnsi="Times New Roman" w:cs="Times New Roman"/>
          <w:sz w:val="24"/>
          <w:szCs w:val="24"/>
        </w:rPr>
        <w:t xml:space="preserve">80 del </w:t>
      </w:r>
      <w:r w:rsidR="00BA76E0" w:rsidRPr="009C30D3">
        <w:rPr>
          <w:rFonts w:ascii="Times New Roman" w:hAnsi="Times New Roman" w:cs="Times New Roman"/>
          <w:sz w:val="24"/>
          <w:szCs w:val="24"/>
        </w:rPr>
        <w:t>siglo</w:t>
      </w:r>
      <w:r w:rsidR="00E70947" w:rsidRPr="009C30D3">
        <w:rPr>
          <w:rFonts w:ascii="Times New Roman" w:hAnsi="Times New Roman" w:cs="Times New Roman"/>
          <w:sz w:val="24"/>
          <w:szCs w:val="24"/>
        </w:rPr>
        <w:t xml:space="preserve"> </w:t>
      </w:r>
      <w:r w:rsidR="005427E4" w:rsidRPr="009C30D3">
        <w:rPr>
          <w:rFonts w:ascii="Times New Roman" w:hAnsi="Times New Roman" w:cs="Times New Roman"/>
          <w:sz w:val="24"/>
          <w:szCs w:val="24"/>
        </w:rPr>
        <w:t>XX</w:t>
      </w:r>
      <w:r w:rsidR="005427E4" w:rsidRPr="007F4903">
        <w:rPr>
          <w:rFonts w:ascii="Times New Roman" w:hAnsi="Times New Roman" w:cs="Times New Roman"/>
          <w:sz w:val="24"/>
          <w:szCs w:val="24"/>
        </w:rPr>
        <w:t>. Particularmente</w:t>
      </w:r>
      <w:r w:rsidR="00DC775D" w:rsidRPr="009C30D3">
        <w:rPr>
          <w:rFonts w:ascii="Times New Roman" w:hAnsi="Times New Roman" w:cs="Times New Roman"/>
          <w:sz w:val="24"/>
          <w:szCs w:val="24"/>
        </w:rPr>
        <w:t>,</w:t>
      </w:r>
      <w:r w:rsidR="005427E4" w:rsidRPr="007F4903">
        <w:rPr>
          <w:rFonts w:ascii="Times New Roman" w:hAnsi="Times New Roman" w:cs="Times New Roman"/>
          <w:sz w:val="24"/>
          <w:szCs w:val="24"/>
        </w:rPr>
        <w:t xml:space="preserve"> presto atención</w:t>
      </w:r>
      <w:r w:rsidR="005427E4" w:rsidRPr="00B91285">
        <w:rPr>
          <w:rFonts w:ascii="Times New Roman" w:hAnsi="Times New Roman" w:cs="Times New Roman"/>
          <w:sz w:val="24"/>
          <w:szCs w:val="24"/>
        </w:rPr>
        <w:t xml:space="preserve"> a</w:t>
      </w:r>
      <w:r w:rsidR="00735821" w:rsidRPr="00B91285">
        <w:rPr>
          <w:rFonts w:ascii="Times New Roman" w:hAnsi="Times New Roman" w:cs="Times New Roman"/>
          <w:sz w:val="24"/>
          <w:szCs w:val="24"/>
        </w:rPr>
        <w:t xml:space="preserve"> dos formas en las que se expresó </w:t>
      </w:r>
      <w:r w:rsidR="00765931" w:rsidRPr="00B91285">
        <w:rPr>
          <w:rFonts w:ascii="Times New Roman" w:hAnsi="Times New Roman" w:cs="Times New Roman"/>
          <w:sz w:val="24"/>
          <w:szCs w:val="24"/>
        </w:rPr>
        <w:t>este tipo de</w:t>
      </w:r>
      <w:r w:rsidR="00735821" w:rsidRPr="00B91285">
        <w:rPr>
          <w:rFonts w:ascii="Times New Roman" w:hAnsi="Times New Roman" w:cs="Times New Roman"/>
          <w:sz w:val="24"/>
          <w:szCs w:val="24"/>
        </w:rPr>
        <w:t xml:space="preserve"> violencia: 1) las Estrategias de presentación de sí mismo y de los </w:t>
      </w:r>
      <w:r w:rsidR="00735821" w:rsidRPr="00B91285">
        <w:rPr>
          <w:rFonts w:ascii="Times New Roman" w:hAnsi="Times New Roman" w:cs="Times New Roman"/>
          <w:i/>
          <w:iCs/>
          <w:sz w:val="24"/>
          <w:szCs w:val="24"/>
        </w:rPr>
        <w:t>otro</w:t>
      </w:r>
      <w:r w:rsidR="00083993">
        <w:rPr>
          <w:rFonts w:ascii="Times New Roman" w:hAnsi="Times New Roman" w:cs="Times New Roman"/>
          <w:i/>
          <w:iCs/>
          <w:sz w:val="24"/>
          <w:szCs w:val="24"/>
        </w:rPr>
        <w:t xml:space="preserve">s </w:t>
      </w:r>
      <w:r w:rsidR="00735821" w:rsidRPr="00B91285">
        <w:rPr>
          <w:rFonts w:ascii="Times New Roman" w:hAnsi="Times New Roman" w:cs="Times New Roman"/>
          <w:sz w:val="24"/>
          <w:szCs w:val="24"/>
        </w:rPr>
        <w:t>realizada</w:t>
      </w:r>
      <w:r w:rsidR="00083993">
        <w:rPr>
          <w:rFonts w:ascii="Times New Roman" w:hAnsi="Times New Roman" w:cs="Times New Roman"/>
          <w:sz w:val="24"/>
          <w:szCs w:val="24"/>
        </w:rPr>
        <w:t>s</w:t>
      </w:r>
      <w:r w:rsidR="00735821" w:rsidRPr="00B91285">
        <w:rPr>
          <w:rFonts w:ascii="Times New Roman" w:hAnsi="Times New Roman" w:cs="Times New Roman"/>
          <w:sz w:val="24"/>
          <w:szCs w:val="24"/>
        </w:rPr>
        <w:t xml:space="preserve"> por el Ejército y el </w:t>
      </w:r>
      <w:r w:rsidR="00396354">
        <w:rPr>
          <w:rFonts w:ascii="Times New Roman" w:hAnsi="Times New Roman" w:cs="Times New Roman"/>
          <w:sz w:val="24"/>
          <w:szCs w:val="24"/>
        </w:rPr>
        <w:t>G</w:t>
      </w:r>
      <w:r w:rsidR="00735821" w:rsidRPr="00B91285">
        <w:rPr>
          <w:rFonts w:ascii="Times New Roman" w:hAnsi="Times New Roman" w:cs="Times New Roman"/>
          <w:sz w:val="24"/>
          <w:szCs w:val="24"/>
        </w:rPr>
        <w:t xml:space="preserve">obierno y 2) el uso de la </w:t>
      </w:r>
      <w:r w:rsidR="00735821" w:rsidRPr="00CB3AB7">
        <w:rPr>
          <w:rFonts w:ascii="Times New Roman" w:hAnsi="Times New Roman" w:cs="Times New Roman"/>
          <w:sz w:val="24"/>
          <w:szCs w:val="24"/>
        </w:rPr>
        <w:t>religión y las iglesias</w:t>
      </w:r>
      <w:r w:rsidR="00735821" w:rsidRPr="00B91285">
        <w:rPr>
          <w:rFonts w:ascii="Times New Roman" w:hAnsi="Times New Roman" w:cs="Times New Roman"/>
          <w:sz w:val="24"/>
          <w:szCs w:val="24"/>
        </w:rPr>
        <w:t xml:space="preserve"> evangélicas como armas simbólicas contrasubversivas.</w:t>
      </w:r>
    </w:p>
    <w:p w14:paraId="2CF679E2" w14:textId="77777777" w:rsidR="00B1614A" w:rsidRDefault="00083993" w:rsidP="00B1614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Además, analizo</w:t>
      </w:r>
      <w:r w:rsidR="006A4538" w:rsidRPr="00B91285">
        <w:rPr>
          <w:rFonts w:ascii="Times New Roman" w:hAnsi="Times New Roman" w:cs="Times New Roman"/>
          <w:sz w:val="24"/>
          <w:szCs w:val="24"/>
        </w:rPr>
        <w:t xml:space="preserve"> </w:t>
      </w:r>
      <w:r w:rsidR="007E10C0" w:rsidRPr="00B91285">
        <w:rPr>
          <w:rFonts w:ascii="Times New Roman" w:hAnsi="Times New Roman" w:cs="Times New Roman"/>
          <w:sz w:val="24"/>
          <w:szCs w:val="24"/>
        </w:rPr>
        <w:t>cómo e</w:t>
      </w:r>
      <w:r w:rsidR="00E8467E" w:rsidRPr="00B91285">
        <w:rPr>
          <w:rFonts w:ascii="Times New Roman" w:hAnsi="Times New Roman" w:cs="Times New Roman"/>
          <w:sz w:val="24"/>
          <w:szCs w:val="24"/>
        </w:rPr>
        <w:t xml:space="preserve">sta </w:t>
      </w:r>
      <w:r w:rsidR="00E8467E" w:rsidRPr="007F4903">
        <w:rPr>
          <w:rFonts w:ascii="Times New Roman" w:hAnsi="Times New Roman" w:cs="Times New Roman"/>
          <w:iCs/>
          <w:sz w:val="24"/>
          <w:szCs w:val="24"/>
        </w:rPr>
        <w:t>violencia simbólica fue</w:t>
      </w:r>
      <w:r w:rsidR="00E8467E" w:rsidRPr="007F4903">
        <w:rPr>
          <w:rFonts w:ascii="Times New Roman" w:hAnsi="Times New Roman" w:cs="Times New Roman"/>
          <w:sz w:val="24"/>
          <w:szCs w:val="24"/>
        </w:rPr>
        <w:t xml:space="preserve"> ejercida</w:t>
      </w:r>
      <w:r w:rsidR="007E10C0" w:rsidRPr="007F4903">
        <w:rPr>
          <w:rFonts w:ascii="Times New Roman" w:hAnsi="Times New Roman" w:cs="Times New Roman"/>
          <w:sz w:val="24"/>
          <w:szCs w:val="24"/>
        </w:rPr>
        <w:t xml:space="preserve"> </w:t>
      </w:r>
      <w:r w:rsidRPr="007F4903">
        <w:rPr>
          <w:rFonts w:ascii="Times New Roman" w:hAnsi="Times New Roman" w:cs="Times New Roman"/>
          <w:sz w:val="24"/>
          <w:szCs w:val="24"/>
        </w:rPr>
        <w:t xml:space="preserve">de manera similar </w:t>
      </w:r>
      <w:r w:rsidR="00E8467E" w:rsidRPr="007F4903">
        <w:rPr>
          <w:rFonts w:ascii="Times New Roman" w:hAnsi="Times New Roman" w:cs="Times New Roman"/>
          <w:sz w:val="24"/>
          <w:szCs w:val="24"/>
        </w:rPr>
        <w:t xml:space="preserve">en </w:t>
      </w:r>
      <w:r w:rsidR="007E10C0" w:rsidRPr="007F4903">
        <w:rPr>
          <w:rFonts w:ascii="Times New Roman" w:hAnsi="Times New Roman" w:cs="Times New Roman"/>
          <w:sz w:val="24"/>
          <w:szCs w:val="24"/>
        </w:rPr>
        <w:t xml:space="preserve">dos campos </w:t>
      </w:r>
      <w:r w:rsidR="00E8467E" w:rsidRPr="007F4903">
        <w:rPr>
          <w:rFonts w:ascii="Times New Roman" w:hAnsi="Times New Roman" w:cs="Times New Roman"/>
          <w:sz w:val="24"/>
          <w:szCs w:val="24"/>
        </w:rPr>
        <w:t>distintos</w:t>
      </w:r>
      <w:r w:rsidRPr="007F4903">
        <w:rPr>
          <w:rFonts w:ascii="Times New Roman" w:hAnsi="Times New Roman" w:cs="Times New Roman"/>
          <w:sz w:val="24"/>
          <w:szCs w:val="24"/>
        </w:rPr>
        <w:t xml:space="preserve"> durante la guerra contrasubversiva</w:t>
      </w:r>
      <w:r w:rsidR="007E10C0" w:rsidRPr="007F4903">
        <w:rPr>
          <w:rFonts w:ascii="Times New Roman" w:hAnsi="Times New Roman" w:cs="Times New Roman"/>
          <w:sz w:val="24"/>
          <w:szCs w:val="24"/>
        </w:rPr>
        <w:t>:</w:t>
      </w:r>
      <w:r w:rsidR="00E8467E" w:rsidRPr="007F4903">
        <w:rPr>
          <w:rFonts w:ascii="Times New Roman" w:hAnsi="Times New Roman" w:cs="Times New Roman"/>
          <w:sz w:val="24"/>
          <w:szCs w:val="24"/>
        </w:rPr>
        <w:t xml:space="preserve"> </w:t>
      </w:r>
      <w:r w:rsidR="007E10C0" w:rsidRPr="007F4903">
        <w:rPr>
          <w:rFonts w:ascii="Times New Roman" w:hAnsi="Times New Roman" w:cs="Times New Roman"/>
          <w:sz w:val="24"/>
          <w:szCs w:val="24"/>
        </w:rPr>
        <w:t xml:space="preserve">1) </w:t>
      </w:r>
      <w:r w:rsidR="00DC775D" w:rsidRPr="009C30D3">
        <w:rPr>
          <w:rFonts w:ascii="Times New Roman" w:hAnsi="Times New Roman" w:cs="Times New Roman"/>
          <w:sz w:val="24"/>
          <w:szCs w:val="24"/>
        </w:rPr>
        <w:t>d</w:t>
      </w:r>
      <w:r w:rsidR="006A4538" w:rsidRPr="007F4903">
        <w:rPr>
          <w:rFonts w:ascii="Times New Roman" w:hAnsi="Times New Roman" w:cs="Times New Roman"/>
          <w:sz w:val="24"/>
          <w:szCs w:val="24"/>
        </w:rPr>
        <w:t>entro d</w:t>
      </w:r>
      <w:r w:rsidR="00E8467E" w:rsidRPr="007F4903">
        <w:rPr>
          <w:rFonts w:ascii="Times New Roman" w:hAnsi="Times New Roman" w:cs="Times New Roman"/>
          <w:sz w:val="24"/>
          <w:szCs w:val="24"/>
        </w:rPr>
        <w:t>el Ejército de Guatemala (</w:t>
      </w:r>
      <w:r w:rsidR="005427E4" w:rsidRPr="007F4903">
        <w:rPr>
          <w:rFonts w:ascii="Times New Roman" w:hAnsi="Times New Roman" w:cs="Times New Roman"/>
          <w:sz w:val="24"/>
          <w:szCs w:val="24"/>
        </w:rPr>
        <w:t xml:space="preserve">la cual denomino </w:t>
      </w:r>
      <w:r w:rsidR="00E8467E" w:rsidRPr="007F4903">
        <w:rPr>
          <w:rFonts w:ascii="Times New Roman" w:hAnsi="Times New Roman" w:cs="Times New Roman"/>
          <w:iCs/>
          <w:sz w:val="24"/>
          <w:szCs w:val="24"/>
        </w:rPr>
        <w:t>violencia simbólica</w:t>
      </w:r>
      <w:r w:rsidR="00E8467E" w:rsidRPr="007F4903">
        <w:rPr>
          <w:rFonts w:ascii="Times New Roman" w:hAnsi="Times New Roman" w:cs="Times New Roman"/>
          <w:i/>
          <w:sz w:val="24"/>
          <w:szCs w:val="24"/>
        </w:rPr>
        <w:t xml:space="preserve"> hacia adentro</w:t>
      </w:r>
      <w:r w:rsidR="009C734E" w:rsidRPr="007F4903">
        <w:rPr>
          <w:rFonts w:ascii="Times New Roman" w:hAnsi="Times New Roman" w:cs="Times New Roman"/>
          <w:sz w:val="24"/>
          <w:szCs w:val="24"/>
        </w:rPr>
        <w:t xml:space="preserve">) y </w:t>
      </w:r>
      <w:r w:rsidR="007E10C0" w:rsidRPr="007F4903">
        <w:rPr>
          <w:rFonts w:ascii="Times New Roman" w:hAnsi="Times New Roman" w:cs="Times New Roman"/>
          <w:sz w:val="24"/>
          <w:szCs w:val="24"/>
        </w:rPr>
        <w:t xml:space="preserve">2) </w:t>
      </w:r>
      <w:r w:rsidRPr="009C30D3">
        <w:rPr>
          <w:rFonts w:ascii="Times New Roman" w:hAnsi="Times New Roman" w:cs="Times New Roman"/>
          <w:sz w:val="24"/>
          <w:szCs w:val="24"/>
        </w:rPr>
        <w:t>hacia</w:t>
      </w:r>
      <w:r w:rsidRPr="007F4903">
        <w:rPr>
          <w:rFonts w:ascii="Times New Roman" w:hAnsi="Times New Roman" w:cs="Times New Roman"/>
          <w:sz w:val="24"/>
          <w:szCs w:val="24"/>
        </w:rPr>
        <w:t xml:space="preserve"> </w:t>
      </w:r>
      <w:r w:rsidR="007E10C0" w:rsidRPr="007F4903">
        <w:rPr>
          <w:rFonts w:ascii="Times New Roman" w:hAnsi="Times New Roman" w:cs="Times New Roman"/>
          <w:sz w:val="24"/>
          <w:szCs w:val="24"/>
        </w:rPr>
        <w:t>la comunidad guatemalteca</w:t>
      </w:r>
      <w:r w:rsidR="0000690C" w:rsidRPr="009C30D3">
        <w:rPr>
          <w:rFonts w:ascii="Times New Roman" w:hAnsi="Times New Roman" w:cs="Times New Roman"/>
          <w:sz w:val="24"/>
          <w:szCs w:val="24"/>
        </w:rPr>
        <w:t>,</w:t>
      </w:r>
      <w:r w:rsidR="007E10C0" w:rsidRPr="007F4903">
        <w:rPr>
          <w:rFonts w:ascii="Times New Roman" w:hAnsi="Times New Roman" w:cs="Times New Roman"/>
          <w:sz w:val="24"/>
          <w:szCs w:val="24"/>
        </w:rPr>
        <w:t xml:space="preserve"> en general</w:t>
      </w:r>
      <w:r w:rsidR="0000690C" w:rsidRPr="009C30D3">
        <w:rPr>
          <w:rFonts w:ascii="Times New Roman" w:hAnsi="Times New Roman" w:cs="Times New Roman"/>
          <w:sz w:val="24"/>
          <w:szCs w:val="24"/>
        </w:rPr>
        <w:t>,</w:t>
      </w:r>
      <w:r w:rsidR="007E10C0" w:rsidRPr="007F4903">
        <w:rPr>
          <w:rFonts w:ascii="Times New Roman" w:hAnsi="Times New Roman" w:cs="Times New Roman"/>
          <w:sz w:val="24"/>
          <w:szCs w:val="24"/>
        </w:rPr>
        <w:t xml:space="preserve"> </w:t>
      </w:r>
      <w:r w:rsidR="00E8467E" w:rsidRPr="007F4903">
        <w:rPr>
          <w:rFonts w:ascii="Times New Roman" w:hAnsi="Times New Roman" w:cs="Times New Roman"/>
          <w:sz w:val="24"/>
          <w:szCs w:val="24"/>
        </w:rPr>
        <w:t>(</w:t>
      </w:r>
      <w:r w:rsidR="00607B52" w:rsidRPr="007F4903">
        <w:rPr>
          <w:rFonts w:ascii="Times New Roman" w:hAnsi="Times New Roman" w:cs="Times New Roman"/>
          <w:sz w:val="24"/>
          <w:szCs w:val="24"/>
        </w:rPr>
        <w:t xml:space="preserve">denominada </w:t>
      </w:r>
      <w:r w:rsidR="00490FBC" w:rsidRPr="007F4903">
        <w:rPr>
          <w:rFonts w:ascii="Times New Roman" w:hAnsi="Times New Roman" w:cs="Times New Roman"/>
          <w:sz w:val="24"/>
          <w:szCs w:val="24"/>
        </w:rPr>
        <w:t xml:space="preserve">aquí </w:t>
      </w:r>
      <w:r w:rsidR="005427E4" w:rsidRPr="007F4903">
        <w:rPr>
          <w:rFonts w:ascii="Times New Roman" w:hAnsi="Times New Roman" w:cs="Times New Roman"/>
          <w:sz w:val="24"/>
          <w:szCs w:val="24"/>
        </w:rPr>
        <w:t xml:space="preserve">como </w:t>
      </w:r>
      <w:r w:rsidR="00E8467E" w:rsidRPr="007F4903">
        <w:rPr>
          <w:rFonts w:ascii="Times New Roman" w:hAnsi="Times New Roman" w:cs="Times New Roman"/>
          <w:iCs/>
          <w:sz w:val="24"/>
          <w:szCs w:val="24"/>
        </w:rPr>
        <w:t>violencia simbólica</w:t>
      </w:r>
      <w:r w:rsidR="00E8467E" w:rsidRPr="007F4903">
        <w:rPr>
          <w:rFonts w:ascii="Times New Roman" w:hAnsi="Times New Roman" w:cs="Times New Roman"/>
          <w:i/>
          <w:sz w:val="24"/>
          <w:szCs w:val="24"/>
        </w:rPr>
        <w:t xml:space="preserve"> hacia afuera</w:t>
      </w:r>
      <w:r w:rsidR="00E8467E" w:rsidRPr="007F4903">
        <w:rPr>
          <w:rFonts w:ascii="Times New Roman" w:hAnsi="Times New Roman" w:cs="Times New Roman"/>
          <w:sz w:val="24"/>
          <w:szCs w:val="24"/>
        </w:rPr>
        <w:t>)</w:t>
      </w:r>
      <w:r w:rsidR="007E10C0" w:rsidRPr="007F4903">
        <w:rPr>
          <w:rFonts w:ascii="Times New Roman" w:hAnsi="Times New Roman" w:cs="Times New Roman"/>
          <w:sz w:val="24"/>
          <w:szCs w:val="24"/>
        </w:rPr>
        <w:t>.</w:t>
      </w:r>
      <w:r w:rsidRPr="007F4903">
        <w:rPr>
          <w:rFonts w:ascii="Times New Roman" w:hAnsi="Times New Roman" w:cs="Times New Roman"/>
          <w:sz w:val="24"/>
          <w:szCs w:val="24"/>
        </w:rPr>
        <w:t xml:space="preserve"> </w:t>
      </w:r>
      <w:r w:rsidRPr="009C30D3">
        <w:rPr>
          <w:rFonts w:ascii="Times New Roman" w:hAnsi="Times New Roman" w:cs="Times New Roman"/>
          <w:sz w:val="24"/>
          <w:szCs w:val="24"/>
        </w:rPr>
        <w:t>Con esto, hago notar que la violencia simbólica no fue ejercida solamente hacia las poblaciones indígenas o los enemigos políticos</w:t>
      </w:r>
      <w:r w:rsidR="003C2892" w:rsidRPr="009C30D3">
        <w:rPr>
          <w:rFonts w:ascii="Times New Roman" w:hAnsi="Times New Roman" w:cs="Times New Roman"/>
          <w:sz w:val="24"/>
          <w:szCs w:val="24"/>
        </w:rPr>
        <w:t>,</w:t>
      </w:r>
      <w:r w:rsidRPr="009C30D3">
        <w:rPr>
          <w:rFonts w:ascii="Times New Roman" w:hAnsi="Times New Roman" w:cs="Times New Roman"/>
          <w:sz w:val="24"/>
          <w:szCs w:val="24"/>
        </w:rPr>
        <w:t xml:space="preserve"> </w:t>
      </w:r>
      <w:r w:rsidR="002F3A56" w:rsidRPr="009C30D3">
        <w:rPr>
          <w:rFonts w:ascii="Times New Roman" w:hAnsi="Times New Roman" w:cs="Times New Roman"/>
          <w:sz w:val="24"/>
          <w:szCs w:val="24"/>
        </w:rPr>
        <w:t>pues también a lo interno del Ejército hubo víctimas simbólicas</w:t>
      </w:r>
      <w:r w:rsidRPr="009C30D3">
        <w:rPr>
          <w:rFonts w:ascii="Times New Roman" w:hAnsi="Times New Roman" w:cs="Times New Roman"/>
          <w:sz w:val="24"/>
          <w:szCs w:val="24"/>
        </w:rPr>
        <w:t>.</w:t>
      </w:r>
      <w:r w:rsidRPr="007F4903">
        <w:rPr>
          <w:rFonts w:ascii="Times New Roman" w:hAnsi="Times New Roman" w:cs="Times New Roman"/>
          <w:sz w:val="24"/>
          <w:szCs w:val="24"/>
        </w:rPr>
        <w:t xml:space="preserve"> </w:t>
      </w:r>
      <w:r w:rsidRPr="009C30D3">
        <w:rPr>
          <w:rFonts w:ascii="Times New Roman" w:hAnsi="Times New Roman" w:cs="Times New Roman"/>
          <w:sz w:val="24"/>
          <w:szCs w:val="24"/>
        </w:rPr>
        <w:t>A</w:t>
      </w:r>
      <w:r w:rsidR="003C2892" w:rsidRPr="009C30D3">
        <w:rPr>
          <w:rFonts w:ascii="Times New Roman" w:hAnsi="Times New Roman" w:cs="Times New Roman"/>
          <w:sz w:val="24"/>
          <w:szCs w:val="24"/>
        </w:rPr>
        <w:t>demás de explorar cómo se ejerció la violencia simbólica, argumento que est</w:t>
      </w:r>
      <w:r w:rsidR="00A13C45" w:rsidRPr="009C30D3">
        <w:rPr>
          <w:rFonts w:ascii="Times New Roman" w:hAnsi="Times New Roman" w:cs="Times New Roman"/>
          <w:sz w:val="24"/>
          <w:szCs w:val="24"/>
        </w:rPr>
        <w:t>a</w:t>
      </w:r>
      <w:r w:rsidR="003C2892" w:rsidRPr="009C30D3">
        <w:rPr>
          <w:rFonts w:ascii="Times New Roman" w:hAnsi="Times New Roman" w:cs="Times New Roman"/>
          <w:sz w:val="24"/>
          <w:szCs w:val="24"/>
        </w:rPr>
        <w:t xml:space="preserve"> se utilizó </w:t>
      </w:r>
      <w:r w:rsidR="00396354" w:rsidRPr="009C30D3">
        <w:rPr>
          <w:rFonts w:ascii="Times New Roman" w:hAnsi="Times New Roman" w:cs="Times New Roman"/>
          <w:sz w:val="24"/>
          <w:szCs w:val="24"/>
        </w:rPr>
        <w:t xml:space="preserve">junto </w:t>
      </w:r>
      <w:r w:rsidR="00975182" w:rsidRPr="009C30D3">
        <w:rPr>
          <w:rFonts w:ascii="Times New Roman" w:hAnsi="Times New Roman" w:cs="Times New Roman"/>
          <w:sz w:val="24"/>
          <w:szCs w:val="24"/>
        </w:rPr>
        <w:t>al ejercicio de la violencia física</w:t>
      </w:r>
      <w:r w:rsidRPr="009C30D3">
        <w:rPr>
          <w:rFonts w:ascii="Times New Roman" w:hAnsi="Times New Roman" w:cs="Times New Roman"/>
          <w:sz w:val="24"/>
          <w:szCs w:val="24"/>
        </w:rPr>
        <w:t>-militar y que contribuyó al cumplimiento de los fines del Estado guatemalteco en dicha guerra</w:t>
      </w:r>
      <w:r w:rsidR="00001D20" w:rsidRPr="009C30D3">
        <w:rPr>
          <w:rFonts w:ascii="Times New Roman" w:hAnsi="Times New Roman" w:cs="Times New Roman"/>
          <w:sz w:val="24"/>
          <w:szCs w:val="24"/>
        </w:rPr>
        <w:t>. Esto se debió a que</w:t>
      </w:r>
      <w:r w:rsidR="003C2892" w:rsidRPr="009C30D3">
        <w:rPr>
          <w:rFonts w:ascii="Times New Roman" w:hAnsi="Times New Roman" w:cs="Times New Roman"/>
          <w:sz w:val="24"/>
          <w:szCs w:val="24"/>
        </w:rPr>
        <w:t xml:space="preserve">, por medio de una visión y división de la sociedad guatemalteca, </w:t>
      </w:r>
      <w:r w:rsidR="00001D20" w:rsidRPr="009C30D3">
        <w:rPr>
          <w:rFonts w:ascii="Times New Roman" w:hAnsi="Times New Roman" w:cs="Times New Roman"/>
          <w:sz w:val="24"/>
          <w:szCs w:val="24"/>
        </w:rPr>
        <w:t xml:space="preserve">el ejercicio de la violencia simbólica </w:t>
      </w:r>
      <w:r w:rsidR="003C2892" w:rsidRPr="009C30D3">
        <w:rPr>
          <w:rFonts w:ascii="Times New Roman" w:hAnsi="Times New Roman" w:cs="Times New Roman"/>
          <w:sz w:val="24"/>
          <w:szCs w:val="24"/>
        </w:rPr>
        <w:t xml:space="preserve">estructuró la sociedad guatemalteca de una manera </w:t>
      </w:r>
      <w:r w:rsidR="00001D20" w:rsidRPr="009C30D3">
        <w:rPr>
          <w:rFonts w:ascii="Times New Roman" w:hAnsi="Times New Roman" w:cs="Times New Roman"/>
          <w:sz w:val="24"/>
          <w:szCs w:val="24"/>
        </w:rPr>
        <w:t xml:space="preserve">que favoreció la violencia </w:t>
      </w:r>
      <w:r w:rsidR="00D92962" w:rsidRPr="009C30D3">
        <w:rPr>
          <w:rFonts w:ascii="Times New Roman" w:hAnsi="Times New Roman" w:cs="Times New Roman"/>
          <w:sz w:val="24"/>
          <w:szCs w:val="24"/>
        </w:rPr>
        <w:t xml:space="preserve">estatal </w:t>
      </w:r>
      <w:r w:rsidR="00001D20" w:rsidRPr="009C30D3">
        <w:rPr>
          <w:rFonts w:ascii="Times New Roman" w:hAnsi="Times New Roman" w:cs="Times New Roman"/>
          <w:sz w:val="24"/>
          <w:szCs w:val="24"/>
        </w:rPr>
        <w:t>y el terror.</w:t>
      </w:r>
    </w:p>
    <w:p w14:paraId="4290EDDC" w14:textId="77777777" w:rsidR="00C87F86" w:rsidRDefault="00083993" w:rsidP="00C87F86">
      <w:pPr>
        <w:spacing w:after="0" w:line="360" w:lineRule="auto"/>
        <w:ind w:firstLine="720"/>
        <w:jc w:val="both"/>
        <w:rPr>
          <w:rFonts w:ascii="Times New Roman" w:hAnsi="Times New Roman" w:cs="Times New Roman"/>
          <w:sz w:val="24"/>
          <w:szCs w:val="24"/>
        </w:rPr>
      </w:pPr>
      <w:r w:rsidRPr="009C30D3">
        <w:rPr>
          <w:rFonts w:ascii="Times New Roman" w:hAnsi="Times New Roman" w:cs="Times New Roman"/>
          <w:sz w:val="24"/>
          <w:szCs w:val="24"/>
        </w:rPr>
        <w:t xml:space="preserve">Con este objetivo, </w:t>
      </w:r>
      <w:r w:rsidRPr="007F4903">
        <w:rPr>
          <w:rFonts w:ascii="Times New Roman" w:hAnsi="Times New Roman" w:cs="Times New Roman"/>
          <w:sz w:val="24"/>
          <w:szCs w:val="24"/>
        </w:rPr>
        <w:t xml:space="preserve">me apoyo en la revisión de documentos oficiales (por ejemplo, de la Comisión para el Esclarecimiento Histórico </w:t>
      </w:r>
      <w:r w:rsidRPr="009C30D3">
        <w:rPr>
          <w:rFonts w:ascii="Times New Roman" w:hAnsi="Times New Roman" w:cs="Times New Roman"/>
          <w:sz w:val="24"/>
          <w:szCs w:val="24"/>
        </w:rPr>
        <w:t xml:space="preserve">y del Ejército) y en los aportes realizados previamente por investigaciones especializadas en la temática. Además, </w:t>
      </w:r>
      <w:r w:rsidR="00FC432E" w:rsidRPr="009C30D3">
        <w:rPr>
          <w:rFonts w:ascii="Times New Roman" w:hAnsi="Times New Roman" w:cs="Times New Roman"/>
          <w:sz w:val="24"/>
          <w:szCs w:val="24"/>
        </w:rPr>
        <w:t xml:space="preserve">utilizo </w:t>
      </w:r>
      <w:r w:rsidR="007F62A0" w:rsidRPr="009C30D3">
        <w:rPr>
          <w:rFonts w:ascii="Times New Roman" w:hAnsi="Times New Roman" w:cs="Times New Roman"/>
          <w:sz w:val="24"/>
          <w:szCs w:val="24"/>
        </w:rPr>
        <w:t>l</w:t>
      </w:r>
      <w:r w:rsidR="004B3545" w:rsidRPr="009C30D3">
        <w:rPr>
          <w:rFonts w:ascii="Times New Roman" w:hAnsi="Times New Roman" w:cs="Times New Roman"/>
          <w:sz w:val="24"/>
          <w:szCs w:val="24"/>
        </w:rPr>
        <w:t xml:space="preserve">os conceptos </w:t>
      </w:r>
      <w:r w:rsidR="007F62A0" w:rsidRPr="009C30D3">
        <w:rPr>
          <w:rFonts w:ascii="Times New Roman" w:hAnsi="Times New Roman" w:cs="Times New Roman"/>
          <w:sz w:val="24"/>
          <w:szCs w:val="24"/>
        </w:rPr>
        <w:t xml:space="preserve">del poder y la </w:t>
      </w:r>
      <w:r w:rsidR="007F62A0" w:rsidRPr="009C30D3">
        <w:rPr>
          <w:rFonts w:ascii="Times New Roman" w:hAnsi="Times New Roman" w:cs="Times New Roman"/>
          <w:i/>
          <w:iCs/>
          <w:sz w:val="24"/>
          <w:szCs w:val="24"/>
        </w:rPr>
        <w:t>violencia simbólica</w:t>
      </w:r>
      <w:r w:rsidR="007F62A0" w:rsidRPr="009C30D3">
        <w:rPr>
          <w:rFonts w:ascii="Times New Roman" w:hAnsi="Times New Roman" w:cs="Times New Roman"/>
          <w:sz w:val="24"/>
          <w:szCs w:val="24"/>
        </w:rPr>
        <w:t xml:space="preserve"> de Pierre </w:t>
      </w:r>
      <w:r w:rsidR="00BB5448" w:rsidRPr="009C30D3">
        <w:rPr>
          <w:rFonts w:ascii="Times New Roman" w:hAnsi="Times New Roman" w:cs="Times New Roman"/>
          <w:sz w:val="24"/>
          <w:szCs w:val="24"/>
        </w:rPr>
        <w:t xml:space="preserve">Bourdieu para </w:t>
      </w:r>
      <w:r w:rsidRPr="009C30D3">
        <w:rPr>
          <w:rFonts w:ascii="Times New Roman" w:hAnsi="Times New Roman" w:cs="Times New Roman"/>
          <w:sz w:val="24"/>
          <w:szCs w:val="24"/>
        </w:rPr>
        <w:t xml:space="preserve">aportar </w:t>
      </w:r>
      <w:r w:rsidR="00BB5448" w:rsidRPr="009C30D3">
        <w:rPr>
          <w:rFonts w:ascii="Times New Roman" w:hAnsi="Times New Roman" w:cs="Times New Roman"/>
          <w:sz w:val="24"/>
          <w:szCs w:val="24"/>
        </w:rPr>
        <w:t>una</w:t>
      </w:r>
      <w:r w:rsidR="007F62A0" w:rsidRPr="009C30D3">
        <w:rPr>
          <w:rFonts w:ascii="Times New Roman" w:hAnsi="Times New Roman" w:cs="Times New Roman"/>
          <w:sz w:val="24"/>
          <w:szCs w:val="24"/>
        </w:rPr>
        <w:t xml:space="preserve"> </w:t>
      </w:r>
      <w:r w:rsidR="00FC432E" w:rsidRPr="009C30D3">
        <w:rPr>
          <w:rFonts w:ascii="Times New Roman" w:hAnsi="Times New Roman" w:cs="Times New Roman"/>
          <w:sz w:val="24"/>
          <w:szCs w:val="24"/>
        </w:rPr>
        <w:t>narrativa</w:t>
      </w:r>
      <w:r w:rsidR="007F62A0" w:rsidRPr="009C30D3">
        <w:rPr>
          <w:rFonts w:ascii="Times New Roman" w:hAnsi="Times New Roman" w:cs="Times New Roman"/>
          <w:sz w:val="24"/>
          <w:szCs w:val="24"/>
        </w:rPr>
        <w:t xml:space="preserve"> </w:t>
      </w:r>
      <w:r w:rsidR="00FC432E" w:rsidRPr="009C30D3">
        <w:rPr>
          <w:rFonts w:ascii="Times New Roman" w:hAnsi="Times New Roman" w:cs="Times New Roman"/>
          <w:sz w:val="24"/>
          <w:szCs w:val="24"/>
        </w:rPr>
        <w:t>explicativa</w:t>
      </w:r>
      <w:r w:rsidR="002E5741" w:rsidRPr="009C30D3">
        <w:rPr>
          <w:rFonts w:ascii="Times New Roman" w:hAnsi="Times New Roman" w:cs="Times New Roman"/>
          <w:sz w:val="24"/>
          <w:szCs w:val="24"/>
        </w:rPr>
        <w:t xml:space="preserve"> complementaria</w:t>
      </w:r>
      <w:r w:rsidR="00FC432E" w:rsidRPr="009C30D3">
        <w:rPr>
          <w:rFonts w:ascii="Times New Roman" w:hAnsi="Times New Roman" w:cs="Times New Roman"/>
          <w:sz w:val="24"/>
          <w:szCs w:val="24"/>
        </w:rPr>
        <w:t xml:space="preserve"> </w:t>
      </w:r>
      <w:r w:rsidR="00C2403E" w:rsidRPr="009C30D3">
        <w:rPr>
          <w:rFonts w:ascii="Times New Roman" w:hAnsi="Times New Roman" w:cs="Times New Roman"/>
          <w:sz w:val="24"/>
          <w:szCs w:val="24"/>
        </w:rPr>
        <w:t xml:space="preserve">de </w:t>
      </w:r>
      <w:r w:rsidR="00FC432E" w:rsidRPr="009C30D3">
        <w:rPr>
          <w:rFonts w:ascii="Times New Roman" w:hAnsi="Times New Roman" w:cs="Times New Roman"/>
          <w:sz w:val="24"/>
          <w:szCs w:val="24"/>
        </w:rPr>
        <w:t xml:space="preserve">los </w:t>
      </w:r>
      <w:r w:rsidR="00C2403E" w:rsidRPr="009C30D3">
        <w:rPr>
          <w:rFonts w:ascii="Times New Roman" w:hAnsi="Times New Roman" w:cs="Times New Roman"/>
          <w:sz w:val="24"/>
          <w:szCs w:val="24"/>
        </w:rPr>
        <w:t xml:space="preserve">procesos </w:t>
      </w:r>
      <w:r w:rsidR="00FC432E" w:rsidRPr="009C30D3">
        <w:rPr>
          <w:rFonts w:ascii="Times New Roman" w:hAnsi="Times New Roman" w:cs="Times New Roman"/>
          <w:sz w:val="24"/>
          <w:szCs w:val="24"/>
        </w:rPr>
        <w:t>mencionados</w:t>
      </w:r>
      <w:r w:rsidRPr="009C30D3">
        <w:rPr>
          <w:rFonts w:ascii="Times New Roman" w:hAnsi="Times New Roman" w:cs="Times New Roman"/>
          <w:sz w:val="24"/>
          <w:szCs w:val="24"/>
        </w:rPr>
        <w:t xml:space="preserve"> y mostrar </w:t>
      </w:r>
      <w:r w:rsidR="00E61F7A" w:rsidRPr="009C30D3">
        <w:rPr>
          <w:rFonts w:ascii="Times New Roman" w:hAnsi="Times New Roman" w:cs="Times New Roman"/>
          <w:sz w:val="24"/>
          <w:szCs w:val="24"/>
        </w:rPr>
        <w:t>algunos “tropos del poder” (</w:t>
      </w:r>
      <w:proofErr w:type="spellStart"/>
      <w:r w:rsidRPr="009C30D3">
        <w:rPr>
          <w:rFonts w:ascii="Times New Roman" w:hAnsi="Times New Roman" w:cs="Times New Roman"/>
          <w:sz w:val="24"/>
          <w:szCs w:val="24"/>
        </w:rPr>
        <w:t>Trouillot</w:t>
      </w:r>
      <w:proofErr w:type="spellEnd"/>
      <w:r w:rsidRPr="009C30D3">
        <w:rPr>
          <w:rFonts w:ascii="Times New Roman" w:hAnsi="Times New Roman" w:cs="Times New Roman"/>
          <w:sz w:val="24"/>
          <w:szCs w:val="24"/>
        </w:rPr>
        <w:t xml:space="preserve">, 2017, </w:t>
      </w:r>
      <w:r w:rsidR="00E61F7A" w:rsidRPr="009C30D3">
        <w:rPr>
          <w:rFonts w:ascii="Times New Roman" w:hAnsi="Times New Roman" w:cs="Times New Roman"/>
          <w:sz w:val="24"/>
          <w:szCs w:val="24"/>
        </w:rPr>
        <w:t>p. 5), en este caso simbólico</w:t>
      </w:r>
      <w:r w:rsidR="00E5130B" w:rsidRPr="009C30D3">
        <w:rPr>
          <w:rFonts w:ascii="Times New Roman" w:hAnsi="Times New Roman" w:cs="Times New Roman"/>
          <w:sz w:val="24"/>
          <w:szCs w:val="24"/>
        </w:rPr>
        <w:t>s</w:t>
      </w:r>
      <w:r w:rsidR="00E61F7A" w:rsidRPr="009C30D3">
        <w:rPr>
          <w:rFonts w:ascii="Times New Roman" w:hAnsi="Times New Roman" w:cs="Times New Roman"/>
          <w:sz w:val="24"/>
          <w:szCs w:val="24"/>
        </w:rPr>
        <w:t>, de la guerra contrasubversiva en Guatemala</w:t>
      </w:r>
      <w:r w:rsidR="00E5130B" w:rsidRPr="009C30D3">
        <w:rPr>
          <w:rFonts w:ascii="Times New Roman" w:hAnsi="Times New Roman" w:cs="Times New Roman"/>
          <w:sz w:val="24"/>
          <w:szCs w:val="24"/>
        </w:rPr>
        <w:t>.</w:t>
      </w:r>
    </w:p>
    <w:p w14:paraId="3C71E6CF" w14:textId="0493B499" w:rsidR="00C87F86" w:rsidRDefault="000B46B1" w:rsidP="00C87F86">
      <w:pPr>
        <w:spacing w:after="0" w:line="360" w:lineRule="auto"/>
        <w:ind w:firstLine="720"/>
        <w:jc w:val="both"/>
        <w:rPr>
          <w:rFonts w:ascii="Times New Roman" w:hAnsi="Times New Roman" w:cs="Times New Roman"/>
          <w:sz w:val="24"/>
          <w:szCs w:val="24"/>
        </w:rPr>
      </w:pPr>
      <w:r w:rsidRPr="009C30D3">
        <w:rPr>
          <w:rFonts w:ascii="Times New Roman" w:hAnsi="Times New Roman" w:cs="Times New Roman"/>
          <w:sz w:val="24"/>
          <w:szCs w:val="24"/>
        </w:rPr>
        <w:t xml:space="preserve">En </w:t>
      </w:r>
      <w:r w:rsidR="00357393" w:rsidRPr="009C30D3">
        <w:rPr>
          <w:rFonts w:ascii="Times New Roman" w:hAnsi="Times New Roman" w:cs="Times New Roman"/>
          <w:sz w:val="24"/>
          <w:szCs w:val="24"/>
        </w:rPr>
        <w:t xml:space="preserve">dicho </w:t>
      </w:r>
      <w:r w:rsidRPr="009C30D3">
        <w:rPr>
          <w:rFonts w:ascii="Times New Roman" w:hAnsi="Times New Roman" w:cs="Times New Roman"/>
          <w:sz w:val="24"/>
          <w:szCs w:val="24"/>
        </w:rPr>
        <w:t xml:space="preserve">marco, analizo la realidad guatemalteca </w:t>
      </w:r>
      <w:r w:rsidR="0057327D" w:rsidRPr="009C30D3">
        <w:rPr>
          <w:rFonts w:ascii="Times New Roman" w:hAnsi="Times New Roman" w:cs="Times New Roman"/>
          <w:sz w:val="24"/>
          <w:szCs w:val="24"/>
        </w:rPr>
        <w:t>de ese momento</w:t>
      </w:r>
      <w:r w:rsidRPr="009C30D3">
        <w:rPr>
          <w:rFonts w:ascii="Times New Roman" w:hAnsi="Times New Roman" w:cs="Times New Roman"/>
          <w:sz w:val="24"/>
          <w:szCs w:val="24"/>
        </w:rPr>
        <w:t xml:space="preserve"> como parte de las dinámicas propias de un campo político. Con base en </w:t>
      </w:r>
      <w:r w:rsidR="00357393" w:rsidRPr="009C30D3">
        <w:rPr>
          <w:rFonts w:ascii="Times New Roman" w:hAnsi="Times New Roman" w:cs="Times New Roman"/>
          <w:sz w:val="24"/>
          <w:szCs w:val="24"/>
        </w:rPr>
        <w:t>tal</w:t>
      </w:r>
      <w:r w:rsidRPr="009C30D3">
        <w:rPr>
          <w:rFonts w:ascii="Times New Roman" w:hAnsi="Times New Roman" w:cs="Times New Roman"/>
          <w:sz w:val="24"/>
          <w:szCs w:val="24"/>
        </w:rPr>
        <w:t xml:space="preserve"> criterio, sigo la perspectiva de Bourdieu, qu</w:t>
      </w:r>
      <w:r w:rsidR="0057327D" w:rsidRPr="009C30D3">
        <w:rPr>
          <w:rFonts w:ascii="Times New Roman" w:hAnsi="Times New Roman" w:cs="Times New Roman"/>
          <w:sz w:val="24"/>
          <w:szCs w:val="24"/>
        </w:rPr>
        <w:t>i</w:t>
      </w:r>
      <w:r w:rsidRPr="009C30D3">
        <w:rPr>
          <w:rFonts w:ascii="Times New Roman" w:hAnsi="Times New Roman" w:cs="Times New Roman"/>
          <w:sz w:val="24"/>
          <w:szCs w:val="24"/>
        </w:rPr>
        <w:t>e</w:t>
      </w:r>
      <w:r w:rsidR="0057327D" w:rsidRPr="009C30D3">
        <w:rPr>
          <w:rFonts w:ascii="Times New Roman" w:hAnsi="Times New Roman" w:cs="Times New Roman"/>
          <w:sz w:val="24"/>
          <w:szCs w:val="24"/>
        </w:rPr>
        <w:t>n</w:t>
      </w:r>
      <w:r w:rsidRPr="009C30D3">
        <w:rPr>
          <w:rFonts w:ascii="Times New Roman" w:hAnsi="Times New Roman" w:cs="Times New Roman"/>
          <w:sz w:val="24"/>
          <w:szCs w:val="24"/>
        </w:rPr>
        <w:t xml:space="preserve"> </w:t>
      </w:r>
      <w:r w:rsidR="0057327D" w:rsidRPr="009C30D3">
        <w:rPr>
          <w:rFonts w:ascii="Times New Roman" w:hAnsi="Times New Roman" w:cs="Times New Roman"/>
          <w:sz w:val="24"/>
          <w:szCs w:val="24"/>
        </w:rPr>
        <w:t xml:space="preserve">señala que el elemento diferenciador de este campo con respecto a los </w:t>
      </w:r>
      <w:r w:rsidR="001D27C5" w:rsidRPr="009C30D3">
        <w:rPr>
          <w:rFonts w:ascii="Times New Roman" w:hAnsi="Times New Roman" w:cs="Times New Roman"/>
          <w:sz w:val="24"/>
          <w:szCs w:val="24"/>
        </w:rPr>
        <w:t>otros</w:t>
      </w:r>
      <w:r w:rsidR="0057327D" w:rsidRPr="009C30D3">
        <w:rPr>
          <w:rFonts w:ascii="Times New Roman" w:hAnsi="Times New Roman" w:cs="Times New Roman"/>
          <w:sz w:val="24"/>
          <w:szCs w:val="24"/>
        </w:rPr>
        <w:t xml:space="preserve"> es que, dentro de sus márgenes, se </w:t>
      </w:r>
      <w:r w:rsidR="0057327D" w:rsidRPr="007F4903">
        <w:rPr>
          <w:rFonts w:ascii="Times New Roman" w:hAnsi="Times New Roman" w:cs="Times New Roman"/>
          <w:sz w:val="24"/>
          <w:szCs w:val="24"/>
        </w:rPr>
        <w:t xml:space="preserve">dan “luchas simbólicas y políticas sobre el </w:t>
      </w:r>
      <w:r w:rsidR="0057327D" w:rsidRPr="007F4903">
        <w:rPr>
          <w:rFonts w:ascii="Times New Roman" w:hAnsi="Times New Roman" w:cs="Times New Roman"/>
          <w:i/>
          <w:iCs/>
          <w:sz w:val="24"/>
          <w:szCs w:val="24"/>
        </w:rPr>
        <w:t>nomos</w:t>
      </w:r>
      <w:r w:rsidR="0057327D" w:rsidRPr="007F4903">
        <w:rPr>
          <w:rFonts w:ascii="Times New Roman" w:hAnsi="Times New Roman" w:cs="Times New Roman"/>
          <w:sz w:val="24"/>
          <w:szCs w:val="24"/>
        </w:rPr>
        <w:t xml:space="preserve">… </w:t>
      </w:r>
      <w:r w:rsidR="0057327D" w:rsidRPr="009C30D3">
        <w:rPr>
          <w:rFonts w:ascii="Times New Roman" w:hAnsi="Times New Roman" w:cs="Times New Roman"/>
          <w:sz w:val="24"/>
          <w:szCs w:val="24"/>
        </w:rPr>
        <w:t>[que]</w:t>
      </w:r>
      <w:r w:rsidR="0057327D" w:rsidRPr="007F4903">
        <w:rPr>
          <w:rFonts w:ascii="Times New Roman" w:hAnsi="Times New Roman" w:cs="Times New Roman"/>
          <w:sz w:val="24"/>
          <w:szCs w:val="24"/>
        </w:rPr>
        <w:t xml:space="preserve"> tienen por objeto mayor la enunciación y la imposición de los ´buenos` principios de visión y división” (2001, p. 18). Es decir, que estas luchas se dan por definir cuál es la mayor y </w:t>
      </w:r>
      <w:r w:rsidR="0057327D" w:rsidRPr="009C30D3">
        <w:rPr>
          <w:rFonts w:ascii="Times New Roman" w:hAnsi="Times New Roman" w:cs="Times New Roman"/>
          <w:sz w:val="24"/>
          <w:szCs w:val="24"/>
        </w:rPr>
        <w:t>más importante</w:t>
      </w:r>
      <w:r w:rsidR="0057327D" w:rsidRPr="007F4903">
        <w:rPr>
          <w:rFonts w:ascii="Times New Roman" w:hAnsi="Times New Roman" w:cs="Times New Roman"/>
          <w:sz w:val="24"/>
          <w:szCs w:val="24"/>
        </w:rPr>
        <w:t xml:space="preserve"> división de la sociedad. </w:t>
      </w:r>
      <w:r w:rsidR="002E5AEA" w:rsidRPr="007F4903">
        <w:rPr>
          <w:rFonts w:ascii="Times New Roman" w:hAnsi="Times New Roman" w:cs="Times New Roman"/>
          <w:sz w:val="24"/>
          <w:szCs w:val="24"/>
        </w:rPr>
        <w:t xml:space="preserve">Los ejemplos del autor refieren a la </w:t>
      </w:r>
      <w:r w:rsidR="0057327D" w:rsidRPr="007F4903">
        <w:rPr>
          <w:rFonts w:ascii="Times New Roman" w:hAnsi="Times New Roman" w:cs="Times New Roman"/>
          <w:sz w:val="24"/>
          <w:szCs w:val="24"/>
        </w:rPr>
        <w:t>división entre “ricos” y “pobres” o entre “nacionales” y “extranjeros”</w:t>
      </w:r>
      <w:r w:rsidR="002E5AEA" w:rsidRPr="007F4903">
        <w:rPr>
          <w:rFonts w:ascii="Times New Roman" w:hAnsi="Times New Roman" w:cs="Times New Roman"/>
          <w:sz w:val="24"/>
          <w:szCs w:val="24"/>
        </w:rPr>
        <w:t xml:space="preserve"> </w:t>
      </w:r>
      <w:r w:rsidR="0057327D" w:rsidRPr="007F4903">
        <w:rPr>
          <w:rFonts w:ascii="Times New Roman" w:hAnsi="Times New Roman" w:cs="Times New Roman"/>
          <w:sz w:val="24"/>
          <w:szCs w:val="24"/>
        </w:rPr>
        <w:t>(p. 18), a lo cual podría</w:t>
      </w:r>
      <w:r w:rsidR="004E371C" w:rsidRPr="009C30D3">
        <w:rPr>
          <w:rFonts w:ascii="Times New Roman" w:hAnsi="Times New Roman" w:cs="Times New Roman"/>
          <w:sz w:val="24"/>
          <w:szCs w:val="24"/>
        </w:rPr>
        <w:t>n</w:t>
      </w:r>
      <w:r w:rsidR="002E5AEA" w:rsidRPr="007F4903">
        <w:rPr>
          <w:rFonts w:ascii="Times New Roman" w:hAnsi="Times New Roman" w:cs="Times New Roman"/>
          <w:sz w:val="24"/>
          <w:szCs w:val="24"/>
        </w:rPr>
        <w:t xml:space="preserve"> agregarse </w:t>
      </w:r>
      <w:r w:rsidR="0057327D" w:rsidRPr="007F4903">
        <w:rPr>
          <w:rFonts w:ascii="Times New Roman" w:hAnsi="Times New Roman" w:cs="Times New Roman"/>
          <w:sz w:val="24"/>
          <w:szCs w:val="24"/>
        </w:rPr>
        <w:t>otras</w:t>
      </w:r>
      <w:r w:rsidR="0071072A">
        <w:rPr>
          <w:rFonts w:ascii="Times New Roman" w:hAnsi="Times New Roman" w:cs="Times New Roman"/>
          <w:sz w:val="24"/>
          <w:szCs w:val="24"/>
        </w:rPr>
        <w:t>,</w:t>
      </w:r>
      <w:r w:rsidR="0057327D" w:rsidRPr="007F4903">
        <w:rPr>
          <w:rFonts w:ascii="Times New Roman" w:hAnsi="Times New Roman" w:cs="Times New Roman"/>
          <w:sz w:val="24"/>
          <w:szCs w:val="24"/>
        </w:rPr>
        <w:t xml:space="preserve"> </w:t>
      </w:r>
      <w:r w:rsidR="002E5AEA" w:rsidRPr="007F4903">
        <w:rPr>
          <w:rFonts w:ascii="Times New Roman" w:hAnsi="Times New Roman" w:cs="Times New Roman"/>
          <w:sz w:val="24"/>
          <w:szCs w:val="24"/>
        </w:rPr>
        <w:t xml:space="preserve">como la división entre </w:t>
      </w:r>
      <w:r w:rsidR="0057327D" w:rsidRPr="007F4903">
        <w:rPr>
          <w:rFonts w:ascii="Times New Roman" w:hAnsi="Times New Roman" w:cs="Times New Roman"/>
          <w:sz w:val="24"/>
          <w:szCs w:val="24"/>
        </w:rPr>
        <w:t xml:space="preserve">“comunistas” y </w:t>
      </w:r>
      <w:r w:rsidR="002E5AEA" w:rsidRPr="007F4903">
        <w:rPr>
          <w:rFonts w:ascii="Times New Roman" w:hAnsi="Times New Roman" w:cs="Times New Roman"/>
          <w:sz w:val="24"/>
          <w:szCs w:val="24"/>
        </w:rPr>
        <w:t xml:space="preserve">“capitalistas” o entre los primeros y los </w:t>
      </w:r>
      <w:r w:rsidR="0057327D" w:rsidRPr="007F4903">
        <w:rPr>
          <w:rFonts w:ascii="Times New Roman" w:hAnsi="Times New Roman" w:cs="Times New Roman"/>
          <w:sz w:val="24"/>
          <w:szCs w:val="24"/>
        </w:rPr>
        <w:t>“demócratas-patriotas”</w:t>
      </w:r>
      <w:r w:rsidR="002E5AEA" w:rsidRPr="007F4903">
        <w:rPr>
          <w:rFonts w:ascii="Times New Roman" w:hAnsi="Times New Roman" w:cs="Times New Roman"/>
          <w:sz w:val="24"/>
          <w:szCs w:val="24"/>
        </w:rPr>
        <w:t xml:space="preserve">. Esta definición </w:t>
      </w:r>
      <w:r w:rsidR="0057327D" w:rsidRPr="007F4903">
        <w:rPr>
          <w:rFonts w:ascii="Times New Roman" w:hAnsi="Times New Roman" w:cs="Times New Roman"/>
          <w:sz w:val="24"/>
          <w:szCs w:val="24"/>
        </w:rPr>
        <w:t>estructura las sociedades de manera</w:t>
      </w:r>
      <w:r w:rsidR="0057327D" w:rsidRPr="00B91285">
        <w:rPr>
          <w:rFonts w:ascii="Times New Roman" w:hAnsi="Times New Roman" w:cs="Times New Roman"/>
          <w:sz w:val="24"/>
          <w:szCs w:val="24"/>
        </w:rPr>
        <w:t xml:space="preserve"> diferente, constituye grupos y </w:t>
      </w:r>
      <w:r w:rsidR="0057327D" w:rsidRPr="00A13C45">
        <w:rPr>
          <w:rFonts w:ascii="Times New Roman" w:hAnsi="Times New Roman" w:cs="Times New Roman"/>
          <w:sz w:val="24"/>
          <w:szCs w:val="24"/>
        </w:rPr>
        <w:t>por consiguiente fuerzas sociales (pp. 18-19).</w:t>
      </w:r>
    </w:p>
    <w:p w14:paraId="78756E28" w14:textId="472FA18B" w:rsidR="00C87F86" w:rsidRDefault="002E5AEA" w:rsidP="00C87F8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Es por esta razón que, para Bourdieu, la política es “</w:t>
      </w:r>
      <w:r w:rsidRPr="00B91285">
        <w:rPr>
          <w:rFonts w:ascii="Times New Roman" w:hAnsi="Times New Roman" w:cs="Times New Roman"/>
          <w:sz w:val="24"/>
          <w:szCs w:val="24"/>
        </w:rPr>
        <w:t xml:space="preserve">una lucha por </w:t>
      </w:r>
      <w:proofErr w:type="gramStart"/>
      <w:r w:rsidRPr="00B91285">
        <w:rPr>
          <w:rFonts w:ascii="Times New Roman" w:hAnsi="Times New Roman" w:cs="Times New Roman"/>
          <w:sz w:val="24"/>
          <w:szCs w:val="24"/>
        </w:rPr>
        <w:t>ideas</w:t>
      </w:r>
      <w:proofErr w:type="gramEnd"/>
      <w:r w:rsidRPr="00B91285">
        <w:rPr>
          <w:rFonts w:ascii="Times New Roman" w:hAnsi="Times New Roman" w:cs="Times New Roman"/>
          <w:sz w:val="24"/>
          <w:szCs w:val="24"/>
        </w:rPr>
        <w:t xml:space="preserve"> pero por un tipo de ideas totalmente particular</w:t>
      </w:r>
      <w:bookmarkStart w:id="0" w:name="_Hlk191229001"/>
      <w:r w:rsidRPr="00B91285">
        <w:rPr>
          <w:rFonts w:ascii="Times New Roman" w:hAnsi="Times New Roman" w:cs="Times New Roman"/>
          <w:sz w:val="24"/>
          <w:szCs w:val="24"/>
        </w:rPr>
        <w:t>, las ideas-fuerza</w:t>
      </w:r>
      <w:bookmarkEnd w:id="0"/>
      <w:r>
        <w:rPr>
          <w:rFonts w:ascii="Times New Roman" w:hAnsi="Times New Roman" w:cs="Times New Roman"/>
          <w:sz w:val="24"/>
          <w:szCs w:val="24"/>
        </w:rPr>
        <w:t xml:space="preserve">” (2001, p. 19). </w:t>
      </w:r>
      <w:r w:rsidR="00BE276A">
        <w:rPr>
          <w:rFonts w:ascii="Times New Roman" w:hAnsi="Times New Roman" w:cs="Times New Roman"/>
          <w:sz w:val="24"/>
          <w:szCs w:val="24"/>
        </w:rPr>
        <w:t xml:space="preserve">En esa lucha, quien logre que el </w:t>
      </w:r>
      <w:r w:rsidRPr="00B91285">
        <w:rPr>
          <w:rFonts w:ascii="Times New Roman" w:hAnsi="Times New Roman" w:cs="Times New Roman"/>
          <w:sz w:val="24"/>
          <w:szCs w:val="24"/>
        </w:rPr>
        <w:t>principio de división que propo</w:t>
      </w:r>
      <w:r w:rsidR="00BE276A">
        <w:rPr>
          <w:rFonts w:ascii="Times New Roman" w:hAnsi="Times New Roman" w:cs="Times New Roman"/>
          <w:sz w:val="24"/>
          <w:szCs w:val="24"/>
        </w:rPr>
        <w:t>ne</w:t>
      </w:r>
      <w:r w:rsidRPr="00B91285">
        <w:rPr>
          <w:rFonts w:ascii="Times New Roman" w:hAnsi="Times New Roman" w:cs="Times New Roman"/>
          <w:sz w:val="24"/>
          <w:szCs w:val="24"/>
        </w:rPr>
        <w:t xml:space="preserve"> s</w:t>
      </w:r>
      <w:r w:rsidR="00BE276A">
        <w:rPr>
          <w:rFonts w:ascii="Times New Roman" w:hAnsi="Times New Roman" w:cs="Times New Roman"/>
          <w:sz w:val="24"/>
          <w:szCs w:val="24"/>
        </w:rPr>
        <w:t>ea</w:t>
      </w:r>
      <w:r w:rsidRPr="00B91285">
        <w:rPr>
          <w:rFonts w:ascii="Times New Roman" w:hAnsi="Times New Roman" w:cs="Times New Roman"/>
          <w:sz w:val="24"/>
          <w:szCs w:val="24"/>
        </w:rPr>
        <w:t xml:space="preserve"> reconocido por todos, tendr</w:t>
      </w:r>
      <w:r w:rsidR="00BE276A">
        <w:rPr>
          <w:rFonts w:ascii="Times New Roman" w:hAnsi="Times New Roman" w:cs="Times New Roman"/>
          <w:sz w:val="24"/>
          <w:szCs w:val="24"/>
        </w:rPr>
        <w:t>á</w:t>
      </w:r>
      <w:r w:rsidRPr="00B91285">
        <w:rPr>
          <w:rFonts w:ascii="Times New Roman" w:hAnsi="Times New Roman" w:cs="Times New Roman"/>
          <w:sz w:val="24"/>
          <w:szCs w:val="24"/>
        </w:rPr>
        <w:t xml:space="preserve"> entonces detrás de </w:t>
      </w:r>
      <w:r w:rsidR="00BE276A">
        <w:rPr>
          <w:rFonts w:ascii="Times New Roman" w:hAnsi="Times New Roman" w:cs="Times New Roman"/>
          <w:sz w:val="24"/>
          <w:szCs w:val="24"/>
        </w:rPr>
        <w:t>s</w:t>
      </w:r>
      <w:r w:rsidRPr="00B91285">
        <w:rPr>
          <w:rFonts w:ascii="Times New Roman" w:hAnsi="Times New Roman" w:cs="Times New Roman"/>
          <w:sz w:val="24"/>
          <w:szCs w:val="24"/>
        </w:rPr>
        <w:t xml:space="preserve">í la fuerza de toda la gente que comparte </w:t>
      </w:r>
      <w:r w:rsidR="00BE276A">
        <w:rPr>
          <w:rFonts w:ascii="Times New Roman" w:hAnsi="Times New Roman" w:cs="Times New Roman"/>
          <w:sz w:val="24"/>
          <w:szCs w:val="24"/>
        </w:rPr>
        <w:t>su</w:t>
      </w:r>
      <w:r w:rsidRPr="00B91285">
        <w:rPr>
          <w:rFonts w:ascii="Times New Roman" w:hAnsi="Times New Roman" w:cs="Times New Roman"/>
          <w:sz w:val="24"/>
          <w:szCs w:val="24"/>
        </w:rPr>
        <w:t xml:space="preserve"> visión (p. 19).</w:t>
      </w:r>
      <w:r w:rsidR="00BE276A">
        <w:rPr>
          <w:rFonts w:ascii="Times New Roman" w:hAnsi="Times New Roman" w:cs="Times New Roman"/>
          <w:sz w:val="24"/>
          <w:szCs w:val="24"/>
        </w:rPr>
        <w:t xml:space="preserve"> En palabras del autor, “</w:t>
      </w:r>
      <w:r w:rsidR="00BE276A" w:rsidRPr="00B91285">
        <w:rPr>
          <w:rFonts w:ascii="Times New Roman" w:hAnsi="Times New Roman" w:cs="Times New Roman"/>
          <w:sz w:val="24"/>
          <w:szCs w:val="24"/>
        </w:rPr>
        <w:t xml:space="preserve">si mi </w:t>
      </w:r>
      <w:r w:rsidR="00BE276A" w:rsidRPr="00B91285">
        <w:rPr>
          <w:rFonts w:ascii="Times New Roman" w:hAnsi="Times New Roman" w:cs="Times New Roman"/>
          <w:i/>
          <w:iCs/>
          <w:sz w:val="24"/>
          <w:szCs w:val="24"/>
        </w:rPr>
        <w:t>nomos</w:t>
      </w:r>
      <w:r w:rsidR="00BE276A" w:rsidRPr="00B91285">
        <w:rPr>
          <w:rFonts w:ascii="Times New Roman" w:hAnsi="Times New Roman" w:cs="Times New Roman"/>
          <w:sz w:val="24"/>
          <w:szCs w:val="24"/>
        </w:rPr>
        <w:t xml:space="preserve"> se </w:t>
      </w:r>
      <w:r w:rsidR="00BE276A" w:rsidRPr="007F4903">
        <w:rPr>
          <w:rFonts w:ascii="Times New Roman" w:hAnsi="Times New Roman" w:cs="Times New Roman"/>
          <w:sz w:val="24"/>
          <w:szCs w:val="24"/>
        </w:rPr>
        <w:t xml:space="preserve">transforma en el </w:t>
      </w:r>
      <w:r w:rsidR="00BE276A" w:rsidRPr="007F4903">
        <w:rPr>
          <w:rFonts w:ascii="Times New Roman" w:hAnsi="Times New Roman" w:cs="Times New Roman"/>
          <w:i/>
          <w:iCs/>
          <w:sz w:val="24"/>
          <w:szCs w:val="24"/>
        </w:rPr>
        <w:t>nomos</w:t>
      </w:r>
      <w:r w:rsidR="00BE276A" w:rsidRPr="007F4903">
        <w:rPr>
          <w:rFonts w:ascii="Times New Roman" w:hAnsi="Times New Roman" w:cs="Times New Roman"/>
          <w:sz w:val="24"/>
          <w:szCs w:val="24"/>
        </w:rPr>
        <w:t xml:space="preserve"> universal, si todo el mundo ve el mundo como yo lo veo” (p. 19) tendrá una posición privilegiada en el campo político.</w:t>
      </w:r>
    </w:p>
    <w:p w14:paraId="3FFCBFAD" w14:textId="1535F403" w:rsidR="00AC3D4E" w:rsidRPr="007F4903" w:rsidRDefault="00AC3D4E" w:rsidP="00C87F86">
      <w:pPr>
        <w:spacing w:after="0" w:line="360" w:lineRule="auto"/>
        <w:ind w:firstLine="720"/>
        <w:jc w:val="both"/>
        <w:rPr>
          <w:rFonts w:ascii="Times New Roman" w:hAnsi="Times New Roman" w:cs="Times New Roman"/>
          <w:sz w:val="24"/>
          <w:szCs w:val="24"/>
        </w:rPr>
      </w:pPr>
      <w:r w:rsidRPr="009C30D3">
        <w:rPr>
          <w:rFonts w:ascii="Times New Roman" w:hAnsi="Times New Roman" w:cs="Times New Roman"/>
          <w:sz w:val="24"/>
          <w:szCs w:val="24"/>
        </w:rPr>
        <w:t>Dada la</w:t>
      </w:r>
      <w:r w:rsidR="005D2132" w:rsidRPr="009C30D3">
        <w:rPr>
          <w:rFonts w:ascii="Times New Roman" w:hAnsi="Times New Roman" w:cs="Times New Roman"/>
          <w:sz w:val="24"/>
          <w:szCs w:val="24"/>
        </w:rPr>
        <w:t xml:space="preserve"> gran relación entre la política y lo simbólico</w:t>
      </w:r>
      <w:r w:rsidR="005D2132" w:rsidRPr="007F4903">
        <w:rPr>
          <w:rFonts w:ascii="Times New Roman" w:hAnsi="Times New Roman" w:cs="Times New Roman"/>
          <w:sz w:val="24"/>
          <w:szCs w:val="24"/>
        </w:rPr>
        <w:t xml:space="preserve">, </w:t>
      </w:r>
      <w:r w:rsidRPr="007F4903">
        <w:rPr>
          <w:rFonts w:ascii="Times New Roman" w:hAnsi="Times New Roman" w:cs="Times New Roman"/>
          <w:sz w:val="24"/>
          <w:szCs w:val="24"/>
        </w:rPr>
        <w:t xml:space="preserve">en esa lucha </w:t>
      </w:r>
      <w:r w:rsidRPr="009C30D3">
        <w:rPr>
          <w:rFonts w:ascii="Times New Roman" w:hAnsi="Times New Roman" w:cs="Times New Roman"/>
          <w:sz w:val="24"/>
          <w:szCs w:val="24"/>
        </w:rPr>
        <w:t>por ideas</w:t>
      </w:r>
      <w:r w:rsidRPr="007F4903">
        <w:rPr>
          <w:rFonts w:ascii="Times New Roman" w:hAnsi="Times New Roman" w:cs="Times New Roman"/>
          <w:sz w:val="24"/>
          <w:szCs w:val="24"/>
        </w:rPr>
        <w:t xml:space="preserve">, se ejerce la violencia simbólica, </w:t>
      </w:r>
      <w:r w:rsidR="00F60780" w:rsidRPr="009C30D3">
        <w:rPr>
          <w:rFonts w:ascii="Times New Roman" w:hAnsi="Times New Roman" w:cs="Times New Roman"/>
          <w:sz w:val="24"/>
          <w:szCs w:val="24"/>
        </w:rPr>
        <w:t>la cual se refiere a</w:t>
      </w:r>
      <w:r w:rsidR="00F60780" w:rsidRPr="007F4903">
        <w:rPr>
          <w:rFonts w:ascii="Times New Roman" w:hAnsi="Times New Roman" w:cs="Times New Roman"/>
          <w:sz w:val="24"/>
          <w:szCs w:val="24"/>
        </w:rPr>
        <w:t xml:space="preserve"> </w:t>
      </w:r>
      <w:r w:rsidRPr="007F4903">
        <w:rPr>
          <w:rFonts w:ascii="Times New Roman" w:hAnsi="Times New Roman" w:cs="Times New Roman"/>
          <w:sz w:val="24"/>
          <w:szCs w:val="24"/>
        </w:rPr>
        <w:t>unos “actos” mediante los cuales los agentes buscan a cada instante “imponer un punto de vista a los demás, y al mismo tiempo una visión del mundo” (Bourdieu, 2019, p. 161). Existe</w:t>
      </w:r>
      <w:r w:rsidR="004E371C" w:rsidRPr="009C30D3">
        <w:rPr>
          <w:rFonts w:ascii="Times New Roman" w:hAnsi="Times New Roman" w:cs="Times New Roman"/>
          <w:sz w:val="24"/>
          <w:szCs w:val="24"/>
        </w:rPr>
        <w:t>,</w:t>
      </w:r>
      <w:r w:rsidRPr="007F4903">
        <w:rPr>
          <w:rFonts w:ascii="Times New Roman" w:hAnsi="Times New Roman" w:cs="Times New Roman"/>
          <w:sz w:val="24"/>
          <w:szCs w:val="24"/>
        </w:rPr>
        <w:t xml:space="preserve"> entonces</w:t>
      </w:r>
      <w:r w:rsidR="004E371C" w:rsidRPr="009C30D3">
        <w:rPr>
          <w:rFonts w:ascii="Times New Roman" w:hAnsi="Times New Roman" w:cs="Times New Roman"/>
          <w:sz w:val="24"/>
          <w:szCs w:val="24"/>
        </w:rPr>
        <w:t>,</w:t>
      </w:r>
      <w:r w:rsidRPr="007F4903">
        <w:rPr>
          <w:rFonts w:ascii="Times New Roman" w:hAnsi="Times New Roman" w:cs="Times New Roman"/>
          <w:sz w:val="24"/>
          <w:szCs w:val="24"/>
        </w:rPr>
        <w:t xml:space="preserve"> una “lucha por el monopolio del poder simbólico” que es una “lucha por el poder de enunciar en forma legítima la verdad del mundo” (p. 111). </w:t>
      </w:r>
      <w:r w:rsidRPr="009C30D3">
        <w:rPr>
          <w:rFonts w:ascii="Times New Roman" w:hAnsi="Times New Roman" w:cs="Times New Roman"/>
          <w:sz w:val="24"/>
          <w:szCs w:val="24"/>
        </w:rPr>
        <w:t xml:space="preserve">En </w:t>
      </w:r>
      <w:r w:rsidR="00F60780" w:rsidRPr="009C30D3">
        <w:rPr>
          <w:rFonts w:ascii="Times New Roman" w:hAnsi="Times New Roman" w:cs="Times New Roman"/>
          <w:sz w:val="24"/>
          <w:szCs w:val="24"/>
        </w:rPr>
        <w:t>dicha</w:t>
      </w:r>
      <w:r w:rsidRPr="009C30D3">
        <w:rPr>
          <w:rFonts w:ascii="Times New Roman" w:hAnsi="Times New Roman" w:cs="Times New Roman"/>
          <w:sz w:val="24"/>
          <w:szCs w:val="24"/>
        </w:rPr>
        <w:t xml:space="preserve"> disputa entran en juego muchos elementos:</w:t>
      </w:r>
    </w:p>
    <w:p w14:paraId="60E62320" w14:textId="66BC2710" w:rsidR="000B46B1" w:rsidRPr="009F0BD6" w:rsidRDefault="00AC3D4E" w:rsidP="009F0BD6">
      <w:pPr>
        <w:pStyle w:val="Default"/>
        <w:spacing w:line="360" w:lineRule="auto"/>
        <w:ind w:left="720"/>
        <w:jc w:val="both"/>
        <w:rPr>
          <w:rFonts w:ascii="Times New Roman" w:hAnsi="Times New Roman" w:cs="Times New Roman"/>
          <w:sz w:val="20"/>
          <w:szCs w:val="20"/>
        </w:rPr>
      </w:pPr>
      <w:r w:rsidRPr="009F0BD6">
        <w:rPr>
          <w:rFonts w:ascii="Times New Roman" w:hAnsi="Times New Roman" w:cs="Times New Roman"/>
          <w:sz w:val="20"/>
          <w:szCs w:val="20"/>
        </w:rPr>
        <w:t xml:space="preserve">Esta </w:t>
      </w:r>
      <w:r w:rsidRPr="009F0BD6">
        <w:rPr>
          <w:rFonts w:ascii="Times New Roman" w:hAnsi="Times New Roman" w:cs="Times New Roman"/>
          <w:i/>
          <w:iCs/>
          <w:sz w:val="20"/>
          <w:szCs w:val="20"/>
        </w:rPr>
        <w:t>lucha por la verdad</w:t>
      </w:r>
      <w:r w:rsidRPr="009F0BD6">
        <w:rPr>
          <w:rFonts w:ascii="Times New Roman" w:hAnsi="Times New Roman" w:cs="Times New Roman"/>
          <w:sz w:val="20"/>
          <w:szCs w:val="20"/>
        </w:rPr>
        <w:t xml:space="preserve">, por el </w:t>
      </w:r>
      <w:r w:rsidRPr="009F0BD6">
        <w:rPr>
          <w:rFonts w:ascii="Times New Roman" w:hAnsi="Times New Roman" w:cs="Times New Roman"/>
          <w:i/>
          <w:iCs/>
          <w:sz w:val="20"/>
          <w:szCs w:val="20"/>
        </w:rPr>
        <w:t>poder de decir lo que es</w:t>
      </w:r>
      <w:r w:rsidRPr="009F0BD6">
        <w:rPr>
          <w:rFonts w:ascii="Times New Roman" w:hAnsi="Times New Roman" w:cs="Times New Roman"/>
          <w:sz w:val="20"/>
          <w:szCs w:val="20"/>
        </w:rPr>
        <w:t xml:space="preserve">, por el poder de enunciar el ser –enunciar el ser siempre constituye una manera de decir lo que debe ser–, esta lucha por el monopolio de la performatividad es la lucha política propiamente dicha … Es una lucha por el reconocimiento, esto es, </w:t>
      </w:r>
      <w:r w:rsidRPr="009F0BD6">
        <w:rPr>
          <w:rFonts w:ascii="Times New Roman" w:hAnsi="Times New Roman" w:cs="Times New Roman"/>
          <w:i/>
          <w:iCs/>
          <w:sz w:val="20"/>
          <w:szCs w:val="20"/>
        </w:rPr>
        <w:t>por la imposición de una forma de conocimiento del mundo social que sea reconocida</w:t>
      </w:r>
      <w:r w:rsidRPr="009F0BD6">
        <w:rPr>
          <w:rFonts w:ascii="Times New Roman" w:hAnsi="Times New Roman" w:cs="Times New Roman"/>
          <w:sz w:val="20"/>
          <w:szCs w:val="20"/>
        </w:rPr>
        <w:t xml:space="preserve">. Por consiguiente, la lucha por el poder simbólico es una </w:t>
      </w:r>
      <w:r w:rsidRPr="009F0BD6">
        <w:rPr>
          <w:rFonts w:ascii="Times New Roman" w:hAnsi="Times New Roman" w:cs="Times New Roman"/>
          <w:i/>
          <w:iCs/>
          <w:sz w:val="20"/>
          <w:szCs w:val="20"/>
        </w:rPr>
        <w:t>lucha por la imposición de un principio de percepción del mundo</w:t>
      </w:r>
      <w:r w:rsidRPr="009F0BD6">
        <w:rPr>
          <w:rFonts w:ascii="Times New Roman" w:hAnsi="Times New Roman" w:cs="Times New Roman"/>
          <w:sz w:val="20"/>
          <w:szCs w:val="20"/>
        </w:rPr>
        <w:t xml:space="preserve">, de un principio de </w:t>
      </w:r>
      <w:proofErr w:type="spellStart"/>
      <w:r w:rsidRPr="009F0BD6">
        <w:rPr>
          <w:rFonts w:ascii="Times New Roman" w:hAnsi="Times New Roman" w:cs="Times New Roman"/>
          <w:sz w:val="20"/>
          <w:szCs w:val="20"/>
        </w:rPr>
        <w:t>enclasamiento</w:t>
      </w:r>
      <w:proofErr w:type="spellEnd"/>
      <w:r w:rsidRPr="009F0BD6">
        <w:rPr>
          <w:rFonts w:ascii="Times New Roman" w:hAnsi="Times New Roman" w:cs="Times New Roman"/>
          <w:sz w:val="20"/>
          <w:szCs w:val="20"/>
        </w:rPr>
        <w:t xml:space="preserve">, de división, de diacrítica, de crítica, de juicio, que sea reconocido como legítimo, basado sobre el </w:t>
      </w:r>
      <w:proofErr w:type="spellStart"/>
      <w:r w:rsidRPr="009F0BD6">
        <w:rPr>
          <w:rFonts w:ascii="Times New Roman" w:hAnsi="Times New Roman" w:cs="Times New Roman"/>
          <w:i/>
          <w:iCs/>
          <w:sz w:val="20"/>
          <w:szCs w:val="20"/>
        </w:rPr>
        <w:t>consensus</w:t>
      </w:r>
      <w:proofErr w:type="spellEnd"/>
      <w:r w:rsidRPr="009F0BD6">
        <w:rPr>
          <w:rFonts w:ascii="Times New Roman" w:hAnsi="Times New Roman" w:cs="Times New Roman"/>
          <w:i/>
          <w:iCs/>
          <w:sz w:val="20"/>
          <w:szCs w:val="20"/>
        </w:rPr>
        <w:t xml:space="preserve"> ómnium </w:t>
      </w:r>
      <w:r w:rsidRPr="009F0BD6">
        <w:rPr>
          <w:rFonts w:ascii="Times New Roman" w:hAnsi="Times New Roman" w:cs="Times New Roman"/>
          <w:sz w:val="20"/>
          <w:szCs w:val="20"/>
        </w:rPr>
        <w:t xml:space="preserve">y que al mismo tiempo reciba de este consenso cierta forma de objetividad (Bourdieu, 2019, p. 111. Énfasis añadido). </w:t>
      </w:r>
    </w:p>
    <w:p w14:paraId="41F8887D" w14:textId="77777777" w:rsidR="009F0BD6" w:rsidRDefault="009C2F9F" w:rsidP="001011FE">
      <w:pPr>
        <w:autoSpaceDE w:val="0"/>
        <w:autoSpaceDN w:val="0"/>
        <w:adjustRightInd w:val="0"/>
        <w:spacing w:after="0" w:line="360" w:lineRule="auto"/>
        <w:jc w:val="both"/>
        <w:rPr>
          <w:rFonts w:ascii="Times New Roman" w:hAnsi="Times New Roman" w:cs="Times New Roman"/>
          <w:sz w:val="24"/>
          <w:szCs w:val="24"/>
        </w:rPr>
      </w:pPr>
      <w:r w:rsidRPr="00B91285">
        <w:rPr>
          <w:rFonts w:ascii="Times New Roman" w:hAnsi="Times New Roman" w:cs="Times New Roman"/>
          <w:sz w:val="24"/>
          <w:szCs w:val="24"/>
        </w:rPr>
        <w:tab/>
      </w:r>
    </w:p>
    <w:p w14:paraId="70CA6821" w14:textId="70713483" w:rsidR="002E5741" w:rsidRDefault="009C2F9F" w:rsidP="00D254D0">
      <w:pPr>
        <w:autoSpaceDE w:val="0"/>
        <w:autoSpaceDN w:val="0"/>
        <w:adjustRightInd w:val="0"/>
        <w:spacing w:after="0" w:line="360" w:lineRule="auto"/>
        <w:ind w:firstLine="720"/>
        <w:jc w:val="both"/>
        <w:rPr>
          <w:rFonts w:ascii="Times New Roman" w:hAnsi="Times New Roman" w:cs="Times New Roman"/>
          <w:iCs/>
          <w:sz w:val="24"/>
          <w:szCs w:val="24"/>
        </w:rPr>
      </w:pPr>
      <w:r w:rsidRPr="00B91285">
        <w:rPr>
          <w:rFonts w:ascii="Times New Roman" w:hAnsi="Times New Roman" w:cs="Times New Roman"/>
          <w:sz w:val="24"/>
          <w:szCs w:val="24"/>
        </w:rPr>
        <w:t xml:space="preserve">En esta lucha simbólica, los agentes utilizan </w:t>
      </w:r>
      <w:r w:rsidR="00AC3D4E">
        <w:rPr>
          <w:rFonts w:ascii="Times New Roman" w:hAnsi="Times New Roman" w:cs="Times New Roman"/>
          <w:sz w:val="24"/>
          <w:szCs w:val="24"/>
        </w:rPr>
        <w:t>todos los capitales a su disposición</w:t>
      </w:r>
      <w:r w:rsidR="00AC3D4E">
        <w:rPr>
          <w:rStyle w:val="Refdenotaalpie"/>
          <w:rFonts w:ascii="Times New Roman" w:hAnsi="Times New Roman" w:cs="Times New Roman"/>
          <w:sz w:val="24"/>
          <w:szCs w:val="24"/>
        </w:rPr>
        <w:footnoteReference w:id="1"/>
      </w:r>
      <w:r w:rsidR="00AC3D4E">
        <w:rPr>
          <w:rFonts w:ascii="Times New Roman" w:hAnsi="Times New Roman" w:cs="Times New Roman"/>
          <w:sz w:val="24"/>
          <w:szCs w:val="24"/>
        </w:rPr>
        <w:t xml:space="preserve"> y una serie de </w:t>
      </w:r>
      <w:r w:rsidRPr="00B91285">
        <w:rPr>
          <w:rFonts w:ascii="Times New Roman" w:hAnsi="Times New Roman" w:cs="Times New Roman"/>
          <w:sz w:val="24"/>
          <w:szCs w:val="24"/>
        </w:rPr>
        <w:t>armas simbólicas</w:t>
      </w:r>
      <w:r w:rsidRPr="00B91285">
        <w:rPr>
          <w:rStyle w:val="Refdenotaalpie"/>
          <w:rFonts w:ascii="Times New Roman" w:hAnsi="Times New Roman" w:cs="Times New Roman"/>
          <w:i/>
          <w:sz w:val="24"/>
          <w:szCs w:val="24"/>
        </w:rPr>
        <w:footnoteReference w:id="2"/>
      </w:r>
      <w:r w:rsidRPr="00B91285">
        <w:rPr>
          <w:rFonts w:ascii="Times New Roman" w:hAnsi="Times New Roman" w:cs="Times New Roman"/>
          <w:i/>
          <w:sz w:val="24"/>
          <w:szCs w:val="24"/>
        </w:rPr>
        <w:t xml:space="preserve"> </w:t>
      </w:r>
      <w:r w:rsidRPr="00B91285">
        <w:rPr>
          <w:rFonts w:ascii="Times New Roman" w:hAnsi="Times New Roman" w:cs="Times New Roman"/>
          <w:iCs/>
          <w:sz w:val="24"/>
          <w:szCs w:val="24"/>
        </w:rPr>
        <w:t xml:space="preserve">para apropiarse de lo que está en juego en el campo de luchas del que participan (Bourdieu, 2019, p. 426), siendo, por ejemplo, el discurso una de estas armas. Las armas simbólicas son necesarias para triunfar en el campo, así de necesarios como lo son también unos </w:t>
      </w:r>
      <w:r w:rsidRPr="007F4903">
        <w:rPr>
          <w:rFonts w:ascii="Times New Roman" w:hAnsi="Times New Roman" w:cs="Times New Roman"/>
          <w:iCs/>
          <w:sz w:val="24"/>
          <w:szCs w:val="24"/>
        </w:rPr>
        <w:t>instrumentos para “destruir el teorema del adversario” (p. 565). Entre los instrumentos descritos por el autor se encuentra el lenguaje como “un instrumento del mundo social” (p. 106).</w:t>
      </w:r>
    </w:p>
    <w:p w14:paraId="08C5CDB6" w14:textId="77777777" w:rsidR="00D254D0" w:rsidRPr="007F4903" w:rsidRDefault="00D254D0" w:rsidP="00D254D0">
      <w:pPr>
        <w:autoSpaceDE w:val="0"/>
        <w:autoSpaceDN w:val="0"/>
        <w:adjustRightInd w:val="0"/>
        <w:spacing w:after="0" w:line="360" w:lineRule="auto"/>
        <w:ind w:firstLine="720"/>
        <w:jc w:val="both"/>
        <w:rPr>
          <w:rFonts w:ascii="Times New Roman" w:hAnsi="Times New Roman" w:cs="Times New Roman"/>
          <w:iCs/>
          <w:sz w:val="24"/>
          <w:szCs w:val="24"/>
        </w:rPr>
      </w:pPr>
    </w:p>
    <w:p w14:paraId="43E7C10F" w14:textId="77777777" w:rsidR="00001D20" w:rsidRPr="009C30D3" w:rsidRDefault="00DE0183" w:rsidP="001011FE">
      <w:pPr>
        <w:spacing w:after="0" w:line="360" w:lineRule="auto"/>
        <w:jc w:val="both"/>
        <w:rPr>
          <w:rFonts w:ascii="Times New Roman" w:hAnsi="Times New Roman" w:cs="Times New Roman"/>
          <w:b/>
          <w:sz w:val="24"/>
          <w:szCs w:val="24"/>
        </w:rPr>
      </w:pPr>
      <w:r w:rsidRPr="007F4903">
        <w:rPr>
          <w:rFonts w:ascii="Times New Roman" w:hAnsi="Times New Roman" w:cs="Times New Roman"/>
          <w:b/>
          <w:sz w:val="24"/>
          <w:szCs w:val="24"/>
        </w:rPr>
        <w:t>B</w:t>
      </w:r>
      <w:r w:rsidR="005F41AF" w:rsidRPr="007F4903">
        <w:rPr>
          <w:rFonts w:ascii="Times New Roman" w:hAnsi="Times New Roman" w:cs="Times New Roman"/>
          <w:b/>
          <w:sz w:val="24"/>
          <w:szCs w:val="24"/>
        </w:rPr>
        <w:t>reve contextualización históric</w:t>
      </w:r>
      <w:r w:rsidR="00001D20" w:rsidRPr="007F4903">
        <w:rPr>
          <w:rFonts w:ascii="Times New Roman" w:hAnsi="Times New Roman" w:cs="Times New Roman"/>
          <w:b/>
          <w:sz w:val="24"/>
          <w:szCs w:val="24"/>
        </w:rPr>
        <w:t xml:space="preserve">a </w:t>
      </w:r>
      <w:r w:rsidR="00001D20" w:rsidRPr="009C30D3">
        <w:rPr>
          <w:rFonts w:ascii="Times New Roman" w:hAnsi="Times New Roman" w:cs="Times New Roman"/>
          <w:b/>
          <w:sz w:val="24"/>
          <w:szCs w:val="24"/>
        </w:rPr>
        <w:t>y formas de analizar el proceso</w:t>
      </w:r>
    </w:p>
    <w:p w14:paraId="46432305" w14:textId="77777777" w:rsidR="00D254D0" w:rsidRDefault="00D254D0" w:rsidP="00773593">
      <w:pPr>
        <w:spacing w:after="0" w:line="360" w:lineRule="auto"/>
        <w:jc w:val="both"/>
        <w:rPr>
          <w:rFonts w:ascii="Times New Roman" w:hAnsi="Times New Roman" w:cs="Times New Roman"/>
          <w:sz w:val="24"/>
          <w:szCs w:val="24"/>
        </w:rPr>
      </w:pPr>
    </w:p>
    <w:p w14:paraId="668AA89C" w14:textId="1EF6CE6B" w:rsidR="00001D20" w:rsidRPr="007F4903" w:rsidRDefault="00001D20" w:rsidP="00773593">
      <w:pPr>
        <w:spacing w:after="0" w:line="360" w:lineRule="auto"/>
        <w:jc w:val="both"/>
        <w:rPr>
          <w:rFonts w:ascii="Times New Roman" w:hAnsi="Times New Roman" w:cs="Times New Roman"/>
          <w:sz w:val="24"/>
          <w:szCs w:val="24"/>
        </w:rPr>
      </w:pPr>
      <w:r w:rsidRPr="007F4903">
        <w:rPr>
          <w:rFonts w:ascii="Times New Roman" w:hAnsi="Times New Roman" w:cs="Times New Roman"/>
          <w:sz w:val="24"/>
          <w:szCs w:val="24"/>
        </w:rPr>
        <w:t>La guerra en Guatemala inició en 1960 y concluyó en 1996</w:t>
      </w:r>
      <w:r w:rsidRPr="009C30D3">
        <w:rPr>
          <w:rFonts w:ascii="Times New Roman" w:hAnsi="Times New Roman" w:cs="Times New Roman"/>
          <w:sz w:val="24"/>
          <w:szCs w:val="24"/>
        </w:rPr>
        <w:t>,</w:t>
      </w:r>
      <w:r w:rsidRPr="007F4903">
        <w:rPr>
          <w:rFonts w:ascii="Times New Roman" w:hAnsi="Times New Roman" w:cs="Times New Roman"/>
          <w:sz w:val="24"/>
          <w:szCs w:val="24"/>
        </w:rPr>
        <w:t xml:space="preserve"> pero estuvo marcada por varias etapas o ciclos. En la diversidad de narrativas sobre los procesos sociohistóricos (</w:t>
      </w:r>
      <w:proofErr w:type="spellStart"/>
      <w:r w:rsidRPr="007F4903">
        <w:rPr>
          <w:rFonts w:ascii="Times New Roman" w:hAnsi="Times New Roman" w:cs="Times New Roman"/>
          <w:sz w:val="24"/>
          <w:szCs w:val="24"/>
        </w:rPr>
        <w:t>Trouillot</w:t>
      </w:r>
      <w:proofErr w:type="spellEnd"/>
      <w:r w:rsidRPr="007F4903">
        <w:rPr>
          <w:rFonts w:ascii="Times New Roman" w:hAnsi="Times New Roman" w:cs="Times New Roman"/>
          <w:sz w:val="24"/>
          <w:szCs w:val="24"/>
        </w:rPr>
        <w:t xml:space="preserve">, 2017), Mack Chang señala que la guerra estuvo dividida en cuatro etapas (2005, pp. 176-177), mientras Vela Castañeda </w:t>
      </w:r>
      <w:r w:rsidR="0008737C">
        <w:rPr>
          <w:rFonts w:ascii="Times New Roman" w:hAnsi="Times New Roman" w:cs="Times New Roman"/>
          <w:sz w:val="24"/>
          <w:szCs w:val="24"/>
        </w:rPr>
        <w:t xml:space="preserve">(2014) </w:t>
      </w:r>
      <w:r w:rsidRPr="007F4903">
        <w:rPr>
          <w:rFonts w:ascii="Times New Roman" w:hAnsi="Times New Roman" w:cs="Times New Roman"/>
          <w:sz w:val="24"/>
          <w:szCs w:val="24"/>
        </w:rPr>
        <w:t>expone</w:t>
      </w:r>
      <w:r w:rsidR="00D92962" w:rsidRPr="007F4903">
        <w:rPr>
          <w:rFonts w:ascii="Times New Roman" w:hAnsi="Times New Roman" w:cs="Times New Roman"/>
          <w:sz w:val="24"/>
          <w:szCs w:val="24"/>
        </w:rPr>
        <w:t xml:space="preserve"> </w:t>
      </w:r>
      <w:r w:rsidRPr="007F4903">
        <w:rPr>
          <w:rFonts w:ascii="Times New Roman" w:hAnsi="Times New Roman" w:cs="Times New Roman"/>
          <w:sz w:val="24"/>
          <w:szCs w:val="24"/>
        </w:rPr>
        <w:t>que hubo tres ciclos. Por su parte, la Comisión para el Esclarecimiento Histórico (CEH) (1999) describe una periodización que incluye</w:t>
      </w:r>
      <w:r w:rsidR="009B0CD9" w:rsidRPr="009C30D3">
        <w:rPr>
          <w:rFonts w:ascii="Times New Roman" w:hAnsi="Times New Roman" w:cs="Times New Roman"/>
          <w:sz w:val="24"/>
          <w:szCs w:val="24"/>
        </w:rPr>
        <w:t>:</w:t>
      </w:r>
      <w:r w:rsidRPr="007F4903">
        <w:rPr>
          <w:rFonts w:ascii="Times New Roman" w:hAnsi="Times New Roman" w:cs="Times New Roman"/>
          <w:sz w:val="24"/>
          <w:szCs w:val="24"/>
        </w:rPr>
        <w:t xml:space="preserve"> 1) </w:t>
      </w:r>
      <w:r w:rsidR="009B0CD9" w:rsidRPr="009C30D3">
        <w:rPr>
          <w:rFonts w:ascii="Times New Roman" w:hAnsi="Times New Roman" w:cs="Times New Roman"/>
          <w:sz w:val="24"/>
          <w:szCs w:val="24"/>
        </w:rPr>
        <w:t>los o</w:t>
      </w:r>
      <w:r w:rsidRPr="007F4903">
        <w:rPr>
          <w:rFonts w:ascii="Times New Roman" w:hAnsi="Times New Roman" w:cs="Times New Roman"/>
          <w:sz w:val="24"/>
          <w:szCs w:val="24"/>
        </w:rPr>
        <w:t xml:space="preserve">rígenes del enfrentamiento armado interno (1962-1970); 2) </w:t>
      </w:r>
      <w:r w:rsidR="009B0CD9" w:rsidRPr="009C30D3">
        <w:rPr>
          <w:rFonts w:ascii="Times New Roman" w:hAnsi="Times New Roman" w:cs="Times New Roman"/>
          <w:sz w:val="24"/>
          <w:szCs w:val="24"/>
        </w:rPr>
        <w:t>la r</w:t>
      </w:r>
      <w:r w:rsidRPr="007F4903">
        <w:rPr>
          <w:rFonts w:ascii="Times New Roman" w:hAnsi="Times New Roman" w:cs="Times New Roman"/>
          <w:sz w:val="24"/>
          <w:szCs w:val="24"/>
        </w:rPr>
        <w:t xml:space="preserve">eorganización de los actores del enfrentamiento (1971-1978); 3) </w:t>
      </w:r>
      <w:r w:rsidR="009B0CD9" w:rsidRPr="009C30D3">
        <w:rPr>
          <w:rFonts w:ascii="Times New Roman" w:hAnsi="Times New Roman" w:cs="Times New Roman"/>
          <w:sz w:val="24"/>
          <w:szCs w:val="24"/>
        </w:rPr>
        <w:t>la a</w:t>
      </w:r>
      <w:r w:rsidRPr="007F4903">
        <w:rPr>
          <w:rFonts w:ascii="Times New Roman" w:hAnsi="Times New Roman" w:cs="Times New Roman"/>
          <w:sz w:val="24"/>
          <w:szCs w:val="24"/>
        </w:rPr>
        <w:t xml:space="preserve">gudización de la violencia y militarización del Estado (1979-1985), y 4) </w:t>
      </w:r>
      <w:r w:rsidR="009B0CD9" w:rsidRPr="009C30D3">
        <w:rPr>
          <w:rFonts w:ascii="Times New Roman" w:hAnsi="Times New Roman" w:cs="Times New Roman"/>
          <w:sz w:val="24"/>
          <w:szCs w:val="24"/>
        </w:rPr>
        <w:t>l</w:t>
      </w:r>
      <w:r w:rsidRPr="007F4903">
        <w:rPr>
          <w:rFonts w:ascii="Times New Roman" w:hAnsi="Times New Roman" w:cs="Times New Roman"/>
          <w:sz w:val="24"/>
          <w:szCs w:val="24"/>
        </w:rPr>
        <w:t xml:space="preserve">a transición política (1986-1996). </w:t>
      </w:r>
    </w:p>
    <w:p w14:paraId="62D590AA" w14:textId="77777777" w:rsidR="007360E5" w:rsidRDefault="004A43E7" w:rsidP="007360E5">
      <w:pPr>
        <w:spacing w:after="0" w:line="360" w:lineRule="auto"/>
        <w:ind w:firstLine="720"/>
        <w:jc w:val="both"/>
        <w:rPr>
          <w:rFonts w:ascii="Times New Roman" w:hAnsi="Times New Roman" w:cs="Times New Roman"/>
          <w:sz w:val="24"/>
          <w:szCs w:val="24"/>
        </w:rPr>
      </w:pPr>
      <w:r w:rsidRPr="009C30D3">
        <w:rPr>
          <w:rFonts w:ascii="Times New Roman" w:hAnsi="Times New Roman" w:cs="Times New Roman"/>
          <w:sz w:val="24"/>
          <w:szCs w:val="24"/>
        </w:rPr>
        <w:t xml:space="preserve">Al respecto de este proceso </w:t>
      </w:r>
      <w:r w:rsidR="00F87409" w:rsidRPr="009C30D3">
        <w:rPr>
          <w:rFonts w:ascii="Times New Roman" w:hAnsi="Times New Roman" w:cs="Times New Roman"/>
          <w:sz w:val="24"/>
          <w:szCs w:val="24"/>
        </w:rPr>
        <w:t xml:space="preserve">se ha </w:t>
      </w:r>
      <w:r w:rsidR="00FB3DEB" w:rsidRPr="009C30D3">
        <w:rPr>
          <w:rFonts w:ascii="Times New Roman" w:hAnsi="Times New Roman" w:cs="Times New Roman"/>
          <w:sz w:val="24"/>
          <w:szCs w:val="24"/>
        </w:rPr>
        <w:t>genera</w:t>
      </w:r>
      <w:r w:rsidR="00F87409" w:rsidRPr="009C30D3">
        <w:rPr>
          <w:rFonts w:ascii="Times New Roman" w:hAnsi="Times New Roman" w:cs="Times New Roman"/>
          <w:sz w:val="24"/>
          <w:szCs w:val="24"/>
        </w:rPr>
        <w:t>do</w:t>
      </w:r>
      <w:r w:rsidRPr="009C30D3">
        <w:rPr>
          <w:rFonts w:ascii="Times New Roman" w:hAnsi="Times New Roman" w:cs="Times New Roman"/>
          <w:sz w:val="24"/>
          <w:szCs w:val="24"/>
        </w:rPr>
        <w:t xml:space="preserve"> un nutrido debate que, por supuesto, trasciende su periodización. En ese marco, </w:t>
      </w:r>
      <w:r w:rsidR="001620DF" w:rsidRPr="009C30D3">
        <w:rPr>
          <w:rFonts w:ascii="Times New Roman" w:hAnsi="Times New Roman" w:cs="Times New Roman"/>
          <w:sz w:val="24"/>
          <w:szCs w:val="24"/>
        </w:rPr>
        <w:t>s</w:t>
      </w:r>
      <w:r w:rsidR="00962C50" w:rsidRPr="009C30D3">
        <w:rPr>
          <w:rFonts w:ascii="Times New Roman" w:hAnsi="Times New Roman" w:cs="Times New Roman"/>
          <w:sz w:val="24"/>
          <w:szCs w:val="24"/>
        </w:rPr>
        <w:t>e han presentado informes para esclarecer o recuperar la memoria de lo sucedido</w:t>
      </w:r>
      <w:r w:rsidR="00BD5789" w:rsidRPr="009C30D3">
        <w:rPr>
          <w:rFonts w:ascii="Times New Roman" w:hAnsi="Times New Roman" w:cs="Times New Roman"/>
          <w:sz w:val="24"/>
          <w:szCs w:val="24"/>
        </w:rPr>
        <w:t xml:space="preserve">, </w:t>
      </w:r>
      <w:r w:rsidR="00962C50" w:rsidRPr="009C30D3">
        <w:rPr>
          <w:rFonts w:ascii="Times New Roman" w:hAnsi="Times New Roman" w:cs="Times New Roman"/>
          <w:sz w:val="24"/>
          <w:szCs w:val="24"/>
        </w:rPr>
        <w:t xml:space="preserve">siendo los más importantes los </w:t>
      </w:r>
      <w:r w:rsidR="00FB3DEB" w:rsidRPr="009C30D3">
        <w:rPr>
          <w:rFonts w:ascii="Times New Roman" w:hAnsi="Times New Roman" w:cs="Times New Roman"/>
          <w:sz w:val="24"/>
          <w:szCs w:val="24"/>
        </w:rPr>
        <w:t xml:space="preserve">producidos </w:t>
      </w:r>
      <w:r w:rsidR="007C7ACC" w:rsidRPr="009C30D3">
        <w:rPr>
          <w:rFonts w:ascii="Times New Roman" w:hAnsi="Times New Roman" w:cs="Times New Roman"/>
          <w:sz w:val="24"/>
          <w:szCs w:val="24"/>
        </w:rPr>
        <w:t>por</w:t>
      </w:r>
      <w:r w:rsidR="00962C50" w:rsidRPr="009C30D3">
        <w:rPr>
          <w:rFonts w:ascii="Times New Roman" w:hAnsi="Times New Roman" w:cs="Times New Roman"/>
          <w:sz w:val="24"/>
          <w:szCs w:val="24"/>
        </w:rPr>
        <w:t xml:space="preserve"> la C</w:t>
      </w:r>
      <w:r w:rsidR="001370A9" w:rsidRPr="009C30D3">
        <w:rPr>
          <w:rFonts w:ascii="Times New Roman" w:hAnsi="Times New Roman" w:cs="Times New Roman"/>
          <w:sz w:val="24"/>
          <w:szCs w:val="24"/>
        </w:rPr>
        <w:t>EH</w:t>
      </w:r>
      <w:r w:rsidR="00962C50" w:rsidRPr="009C30D3">
        <w:rPr>
          <w:rFonts w:ascii="Times New Roman" w:hAnsi="Times New Roman" w:cs="Times New Roman"/>
          <w:sz w:val="24"/>
          <w:szCs w:val="24"/>
        </w:rPr>
        <w:t xml:space="preserve"> (1999) y </w:t>
      </w:r>
      <w:r w:rsidR="007C7ACC" w:rsidRPr="009C30D3">
        <w:rPr>
          <w:rFonts w:ascii="Times New Roman" w:hAnsi="Times New Roman" w:cs="Times New Roman"/>
          <w:sz w:val="24"/>
          <w:szCs w:val="24"/>
        </w:rPr>
        <w:t xml:space="preserve">por </w:t>
      </w:r>
      <w:r w:rsidR="00962C50" w:rsidRPr="009C30D3">
        <w:rPr>
          <w:rFonts w:ascii="Times New Roman" w:hAnsi="Times New Roman" w:cs="Times New Roman"/>
          <w:sz w:val="24"/>
          <w:szCs w:val="24"/>
        </w:rPr>
        <w:t>la Oficina de Derechos Humanos del Arzobispado de Guatemala (1998)</w:t>
      </w:r>
      <w:r w:rsidR="007C7ACC" w:rsidRPr="009C30D3">
        <w:rPr>
          <w:rFonts w:ascii="Times New Roman" w:hAnsi="Times New Roman" w:cs="Times New Roman"/>
          <w:sz w:val="24"/>
          <w:szCs w:val="24"/>
        </w:rPr>
        <w:t>. Asimismo,</w:t>
      </w:r>
      <w:r w:rsidR="001620DF" w:rsidRPr="009C30D3">
        <w:rPr>
          <w:rFonts w:ascii="Times New Roman" w:hAnsi="Times New Roman" w:cs="Times New Roman"/>
          <w:sz w:val="24"/>
          <w:szCs w:val="24"/>
        </w:rPr>
        <w:t xml:space="preserve"> ha existido una importante discusión académica</w:t>
      </w:r>
      <w:r w:rsidR="00BD5789" w:rsidRPr="009C30D3">
        <w:rPr>
          <w:rFonts w:ascii="Times New Roman" w:hAnsi="Times New Roman" w:cs="Times New Roman"/>
          <w:sz w:val="24"/>
          <w:szCs w:val="24"/>
        </w:rPr>
        <w:t xml:space="preserve"> </w:t>
      </w:r>
      <w:r w:rsidR="0020749A" w:rsidRPr="009C30D3">
        <w:rPr>
          <w:rFonts w:ascii="Times New Roman" w:hAnsi="Times New Roman" w:cs="Times New Roman"/>
          <w:sz w:val="24"/>
          <w:szCs w:val="24"/>
        </w:rPr>
        <w:t xml:space="preserve">sobre </w:t>
      </w:r>
      <w:r w:rsidR="004A174F" w:rsidRPr="009C30D3">
        <w:rPr>
          <w:rFonts w:ascii="Times New Roman" w:hAnsi="Times New Roman" w:cs="Times New Roman"/>
          <w:sz w:val="24"/>
          <w:szCs w:val="24"/>
        </w:rPr>
        <w:t xml:space="preserve">la violencia </w:t>
      </w:r>
      <w:r w:rsidR="00302BCC" w:rsidRPr="009C30D3">
        <w:rPr>
          <w:rFonts w:ascii="Times New Roman" w:hAnsi="Times New Roman" w:cs="Times New Roman"/>
          <w:sz w:val="24"/>
          <w:szCs w:val="24"/>
        </w:rPr>
        <w:t xml:space="preserve">política </w:t>
      </w:r>
      <w:r w:rsidR="004A174F" w:rsidRPr="009C30D3">
        <w:rPr>
          <w:rFonts w:ascii="Times New Roman" w:hAnsi="Times New Roman" w:cs="Times New Roman"/>
          <w:sz w:val="24"/>
          <w:szCs w:val="24"/>
        </w:rPr>
        <w:t>en este país</w:t>
      </w:r>
      <w:r w:rsidR="001620DF" w:rsidRPr="009C30D3">
        <w:rPr>
          <w:rFonts w:ascii="Times New Roman" w:hAnsi="Times New Roman" w:cs="Times New Roman"/>
          <w:sz w:val="24"/>
          <w:szCs w:val="24"/>
        </w:rPr>
        <w:t>.</w:t>
      </w:r>
    </w:p>
    <w:p w14:paraId="012D6417" w14:textId="77777777" w:rsidR="00CD3C82" w:rsidRDefault="00BD5789" w:rsidP="00CD3C82">
      <w:pPr>
        <w:spacing w:after="0" w:line="360" w:lineRule="auto"/>
        <w:ind w:firstLine="720"/>
        <w:jc w:val="both"/>
        <w:rPr>
          <w:rFonts w:ascii="Times New Roman" w:hAnsi="Times New Roman" w:cs="Times New Roman"/>
          <w:sz w:val="24"/>
          <w:szCs w:val="24"/>
        </w:rPr>
      </w:pPr>
      <w:r w:rsidRPr="009C30D3">
        <w:rPr>
          <w:rFonts w:ascii="Times New Roman" w:hAnsi="Times New Roman" w:cs="Times New Roman"/>
          <w:sz w:val="24"/>
          <w:szCs w:val="24"/>
        </w:rPr>
        <w:t>Por ejemplo, se ha discutido sobre l</w:t>
      </w:r>
      <w:r w:rsidR="00A94AE6" w:rsidRPr="009C30D3">
        <w:rPr>
          <w:rFonts w:ascii="Times New Roman" w:hAnsi="Times New Roman" w:cs="Times New Roman"/>
          <w:sz w:val="24"/>
          <w:szCs w:val="24"/>
        </w:rPr>
        <w:t xml:space="preserve">as causas de </w:t>
      </w:r>
      <w:r w:rsidR="004A174F" w:rsidRPr="009C30D3">
        <w:rPr>
          <w:rFonts w:ascii="Times New Roman" w:hAnsi="Times New Roman" w:cs="Times New Roman"/>
          <w:sz w:val="24"/>
          <w:szCs w:val="24"/>
        </w:rPr>
        <w:t>dicha violencia</w:t>
      </w:r>
      <w:r w:rsidR="00FE2E1B" w:rsidRPr="009C30D3">
        <w:rPr>
          <w:rFonts w:ascii="Times New Roman" w:hAnsi="Times New Roman" w:cs="Times New Roman"/>
          <w:sz w:val="24"/>
          <w:szCs w:val="24"/>
        </w:rPr>
        <w:t xml:space="preserve"> (</w:t>
      </w:r>
      <w:proofErr w:type="spellStart"/>
      <w:r w:rsidR="00FE2E1B" w:rsidRPr="009C30D3">
        <w:rPr>
          <w:rFonts w:ascii="Times New Roman" w:hAnsi="Times New Roman" w:cs="Times New Roman"/>
          <w:sz w:val="24"/>
          <w:szCs w:val="24"/>
        </w:rPr>
        <w:t>Rostica</w:t>
      </w:r>
      <w:proofErr w:type="spellEnd"/>
      <w:r w:rsidR="00FE2E1B" w:rsidRPr="009C30D3">
        <w:rPr>
          <w:rFonts w:ascii="Times New Roman" w:hAnsi="Times New Roman" w:cs="Times New Roman"/>
          <w:sz w:val="24"/>
          <w:szCs w:val="24"/>
        </w:rPr>
        <w:t xml:space="preserve">, 2023; </w:t>
      </w:r>
      <w:proofErr w:type="spellStart"/>
      <w:r w:rsidR="00FE2E1B" w:rsidRPr="009C30D3">
        <w:rPr>
          <w:rFonts w:ascii="Times New Roman" w:hAnsi="Times New Roman" w:cs="Times New Roman"/>
          <w:sz w:val="24"/>
          <w:szCs w:val="24"/>
        </w:rPr>
        <w:t>Stoll</w:t>
      </w:r>
      <w:proofErr w:type="spellEnd"/>
      <w:r w:rsidR="00FE2E1B" w:rsidRPr="009C30D3">
        <w:rPr>
          <w:rFonts w:ascii="Times New Roman" w:hAnsi="Times New Roman" w:cs="Times New Roman"/>
          <w:sz w:val="24"/>
          <w:szCs w:val="24"/>
        </w:rPr>
        <w:t>, 1999)</w:t>
      </w:r>
      <w:r w:rsidR="00AE7EC4" w:rsidRPr="009C30D3">
        <w:rPr>
          <w:rFonts w:ascii="Times New Roman" w:hAnsi="Times New Roman" w:cs="Times New Roman"/>
          <w:sz w:val="24"/>
          <w:szCs w:val="24"/>
        </w:rPr>
        <w:t xml:space="preserve"> </w:t>
      </w:r>
      <w:r w:rsidR="00A94AE6" w:rsidRPr="009C30D3">
        <w:rPr>
          <w:rFonts w:ascii="Times New Roman" w:hAnsi="Times New Roman" w:cs="Times New Roman"/>
          <w:sz w:val="24"/>
          <w:szCs w:val="24"/>
        </w:rPr>
        <w:t xml:space="preserve">e incluso sobre </w:t>
      </w:r>
      <w:r w:rsidR="004A174F" w:rsidRPr="009C30D3">
        <w:rPr>
          <w:rFonts w:ascii="Times New Roman" w:hAnsi="Times New Roman" w:cs="Times New Roman"/>
          <w:sz w:val="24"/>
          <w:szCs w:val="24"/>
        </w:rPr>
        <w:t>cuál</w:t>
      </w:r>
      <w:r w:rsidR="00A94AE6" w:rsidRPr="009C30D3">
        <w:rPr>
          <w:rFonts w:ascii="Times New Roman" w:hAnsi="Times New Roman" w:cs="Times New Roman"/>
          <w:sz w:val="24"/>
          <w:szCs w:val="24"/>
        </w:rPr>
        <w:t xml:space="preserve"> </w:t>
      </w:r>
      <w:r w:rsidR="004A174F" w:rsidRPr="009C30D3">
        <w:rPr>
          <w:rFonts w:ascii="Times New Roman" w:hAnsi="Times New Roman" w:cs="Times New Roman"/>
          <w:sz w:val="24"/>
          <w:szCs w:val="24"/>
        </w:rPr>
        <w:t xml:space="preserve">es </w:t>
      </w:r>
      <w:r w:rsidR="00D92962" w:rsidRPr="009C30D3">
        <w:rPr>
          <w:rFonts w:ascii="Times New Roman" w:hAnsi="Times New Roman" w:cs="Times New Roman"/>
          <w:sz w:val="24"/>
          <w:szCs w:val="24"/>
        </w:rPr>
        <w:t xml:space="preserve">el </w:t>
      </w:r>
      <w:r w:rsidR="00A94AE6" w:rsidRPr="009C30D3">
        <w:rPr>
          <w:rFonts w:ascii="Times New Roman" w:hAnsi="Times New Roman" w:cs="Times New Roman"/>
          <w:sz w:val="24"/>
          <w:szCs w:val="24"/>
        </w:rPr>
        <w:t>concepto más adecuado para d</w:t>
      </w:r>
      <w:r w:rsidR="005737D5" w:rsidRPr="009C30D3">
        <w:rPr>
          <w:rFonts w:ascii="Times New Roman" w:hAnsi="Times New Roman" w:cs="Times New Roman"/>
          <w:sz w:val="24"/>
          <w:szCs w:val="24"/>
        </w:rPr>
        <w:t>i</w:t>
      </w:r>
      <w:r w:rsidR="00A94AE6" w:rsidRPr="009C30D3">
        <w:rPr>
          <w:rFonts w:ascii="Times New Roman" w:hAnsi="Times New Roman" w:cs="Times New Roman"/>
          <w:sz w:val="24"/>
          <w:szCs w:val="24"/>
        </w:rPr>
        <w:t>s</w:t>
      </w:r>
      <w:r w:rsidR="005737D5" w:rsidRPr="009C30D3">
        <w:rPr>
          <w:rFonts w:ascii="Times New Roman" w:hAnsi="Times New Roman" w:cs="Times New Roman"/>
          <w:sz w:val="24"/>
          <w:szCs w:val="24"/>
        </w:rPr>
        <w:t xml:space="preserve">tinguir </w:t>
      </w:r>
      <w:r w:rsidR="00A94AE6" w:rsidRPr="009C30D3">
        <w:rPr>
          <w:rFonts w:ascii="Times New Roman" w:hAnsi="Times New Roman" w:cs="Times New Roman"/>
          <w:sz w:val="24"/>
          <w:szCs w:val="24"/>
        </w:rPr>
        <w:t xml:space="preserve">el proceso, dada la existencia de nociones como </w:t>
      </w:r>
      <w:r w:rsidR="00502F85" w:rsidRPr="009C30D3">
        <w:rPr>
          <w:rFonts w:ascii="Times New Roman" w:hAnsi="Times New Roman" w:cs="Times New Roman"/>
          <w:sz w:val="24"/>
          <w:szCs w:val="24"/>
        </w:rPr>
        <w:t xml:space="preserve">las </w:t>
      </w:r>
      <w:r w:rsidR="00A94AE6" w:rsidRPr="009C30D3">
        <w:rPr>
          <w:rFonts w:ascii="Times New Roman" w:hAnsi="Times New Roman" w:cs="Times New Roman"/>
          <w:sz w:val="24"/>
          <w:szCs w:val="24"/>
        </w:rPr>
        <w:t xml:space="preserve">de </w:t>
      </w:r>
      <w:r w:rsidR="004A174F" w:rsidRPr="009C30D3">
        <w:rPr>
          <w:rFonts w:ascii="Times New Roman" w:hAnsi="Times New Roman" w:cs="Times New Roman"/>
          <w:sz w:val="24"/>
          <w:szCs w:val="24"/>
        </w:rPr>
        <w:t xml:space="preserve">“guerra”, </w:t>
      </w:r>
      <w:r w:rsidR="00811A1D" w:rsidRPr="009C30D3">
        <w:rPr>
          <w:rFonts w:ascii="Times New Roman" w:hAnsi="Times New Roman" w:cs="Times New Roman"/>
          <w:sz w:val="24"/>
          <w:szCs w:val="24"/>
        </w:rPr>
        <w:t>“violencia</w:t>
      </w:r>
      <w:r w:rsidR="00D92962" w:rsidRPr="009C30D3">
        <w:rPr>
          <w:rFonts w:ascii="Times New Roman" w:hAnsi="Times New Roman" w:cs="Times New Roman"/>
          <w:sz w:val="24"/>
          <w:szCs w:val="24"/>
        </w:rPr>
        <w:t xml:space="preserve"> dual</w:t>
      </w:r>
      <w:r w:rsidR="00811A1D" w:rsidRPr="009C30D3">
        <w:rPr>
          <w:rFonts w:ascii="Times New Roman" w:hAnsi="Times New Roman" w:cs="Times New Roman"/>
          <w:sz w:val="24"/>
          <w:szCs w:val="24"/>
        </w:rPr>
        <w:t xml:space="preserve">” (Stoll, 1999), </w:t>
      </w:r>
      <w:r w:rsidRPr="009C30D3">
        <w:rPr>
          <w:rFonts w:ascii="Times New Roman" w:hAnsi="Times New Roman" w:cs="Times New Roman"/>
          <w:sz w:val="24"/>
          <w:szCs w:val="24"/>
        </w:rPr>
        <w:t>“conflicto armado interno”</w:t>
      </w:r>
      <w:r w:rsidR="001370A9" w:rsidRPr="009C30D3">
        <w:rPr>
          <w:rFonts w:ascii="Times New Roman" w:hAnsi="Times New Roman" w:cs="Times New Roman"/>
          <w:sz w:val="24"/>
          <w:szCs w:val="24"/>
        </w:rPr>
        <w:t xml:space="preserve"> (CEH</w:t>
      </w:r>
      <w:r w:rsidR="00455D4C" w:rsidRPr="009C30D3">
        <w:rPr>
          <w:rFonts w:ascii="Times New Roman" w:hAnsi="Times New Roman" w:cs="Times New Roman"/>
          <w:sz w:val="24"/>
          <w:szCs w:val="24"/>
        </w:rPr>
        <w:t>, 1999</w:t>
      </w:r>
      <w:r w:rsidR="001370A9" w:rsidRPr="009C30D3">
        <w:rPr>
          <w:rFonts w:ascii="Times New Roman" w:hAnsi="Times New Roman" w:cs="Times New Roman"/>
          <w:sz w:val="24"/>
          <w:szCs w:val="24"/>
        </w:rPr>
        <w:t>)</w:t>
      </w:r>
      <w:r w:rsidRPr="009C30D3">
        <w:rPr>
          <w:rFonts w:ascii="Times New Roman" w:hAnsi="Times New Roman" w:cs="Times New Roman"/>
          <w:sz w:val="24"/>
          <w:szCs w:val="24"/>
        </w:rPr>
        <w:t>, “genocidio”</w:t>
      </w:r>
      <w:r w:rsidR="001370A9" w:rsidRPr="009C30D3">
        <w:rPr>
          <w:rFonts w:ascii="Times New Roman" w:hAnsi="Times New Roman" w:cs="Times New Roman"/>
          <w:sz w:val="24"/>
          <w:szCs w:val="24"/>
        </w:rPr>
        <w:t xml:space="preserve"> (</w:t>
      </w:r>
      <w:proofErr w:type="spellStart"/>
      <w:r w:rsidR="001370A9" w:rsidRPr="009C30D3">
        <w:rPr>
          <w:rFonts w:ascii="Times New Roman" w:hAnsi="Times New Roman" w:cs="Times New Roman"/>
          <w:sz w:val="24"/>
          <w:szCs w:val="24"/>
        </w:rPr>
        <w:t>Rostica</w:t>
      </w:r>
      <w:proofErr w:type="spellEnd"/>
      <w:r w:rsidR="001370A9" w:rsidRPr="009C30D3">
        <w:rPr>
          <w:rFonts w:ascii="Times New Roman" w:hAnsi="Times New Roman" w:cs="Times New Roman"/>
          <w:sz w:val="24"/>
          <w:szCs w:val="24"/>
        </w:rPr>
        <w:t>, 2023</w:t>
      </w:r>
      <w:r w:rsidR="00FB1C0F" w:rsidRPr="009C30D3">
        <w:rPr>
          <w:rFonts w:ascii="Times New Roman" w:hAnsi="Times New Roman" w:cs="Times New Roman"/>
          <w:sz w:val="24"/>
          <w:szCs w:val="24"/>
        </w:rPr>
        <w:t>; Falla, 2018</w:t>
      </w:r>
      <w:r w:rsidR="00E23898" w:rsidRPr="009C30D3">
        <w:rPr>
          <w:rFonts w:ascii="Times New Roman" w:hAnsi="Times New Roman" w:cs="Times New Roman"/>
          <w:sz w:val="24"/>
          <w:szCs w:val="24"/>
        </w:rPr>
        <w:t>; 2020</w:t>
      </w:r>
      <w:r w:rsidR="001370A9" w:rsidRPr="009C30D3">
        <w:rPr>
          <w:rFonts w:ascii="Times New Roman" w:hAnsi="Times New Roman" w:cs="Times New Roman"/>
          <w:sz w:val="24"/>
          <w:szCs w:val="24"/>
        </w:rPr>
        <w:t>)</w:t>
      </w:r>
      <w:r w:rsidRPr="009C30D3">
        <w:rPr>
          <w:rFonts w:ascii="Times New Roman" w:hAnsi="Times New Roman" w:cs="Times New Roman"/>
          <w:sz w:val="24"/>
          <w:szCs w:val="24"/>
        </w:rPr>
        <w:t>, “terrorismo de Estado”</w:t>
      </w:r>
      <w:r w:rsidR="001370A9" w:rsidRPr="009C30D3">
        <w:rPr>
          <w:rFonts w:ascii="Times New Roman" w:hAnsi="Times New Roman" w:cs="Times New Roman"/>
          <w:sz w:val="24"/>
          <w:szCs w:val="24"/>
        </w:rPr>
        <w:t xml:space="preserve"> (Figueroa, </w:t>
      </w:r>
      <w:r w:rsidR="00455D4C" w:rsidRPr="009C30D3">
        <w:rPr>
          <w:rFonts w:ascii="Times New Roman" w:hAnsi="Times New Roman" w:cs="Times New Roman"/>
          <w:sz w:val="24"/>
          <w:szCs w:val="24"/>
        </w:rPr>
        <w:t>1990</w:t>
      </w:r>
      <w:r w:rsidR="001370A9" w:rsidRPr="009C30D3">
        <w:rPr>
          <w:rFonts w:ascii="Times New Roman" w:hAnsi="Times New Roman" w:cs="Times New Roman"/>
          <w:sz w:val="24"/>
          <w:szCs w:val="24"/>
        </w:rPr>
        <w:t>)</w:t>
      </w:r>
      <w:r w:rsidRPr="009C30D3">
        <w:rPr>
          <w:rFonts w:ascii="Times New Roman" w:hAnsi="Times New Roman" w:cs="Times New Roman"/>
          <w:sz w:val="24"/>
          <w:szCs w:val="24"/>
        </w:rPr>
        <w:t xml:space="preserve">, </w:t>
      </w:r>
      <w:r w:rsidR="00A94AE6" w:rsidRPr="009C30D3">
        <w:rPr>
          <w:rFonts w:ascii="Times New Roman" w:hAnsi="Times New Roman" w:cs="Times New Roman"/>
          <w:sz w:val="24"/>
          <w:szCs w:val="24"/>
        </w:rPr>
        <w:t>“ma</w:t>
      </w:r>
      <w:r w:rsidR="004A1CFF" w:rsidRPr="009C30D3">
        <w:rPr>
          <w:rFonts w:ascii="Times New Roman" w:hAnsi="Times New Roman" w:cs="Times New Roman"/>
          <w:sz w:val="24"/>
          <w:szCs w:val="24"/>
        </w:rPr>
        <w:t>sacre</w:t>
      </w:r>
      <w:r w:rsidR="00A94AE6" w:rsidRPr="009C30D3">
        <w:rPr>
          <w:rFonts w:ascii="Times New Roman" w:hAnsi="Times New Roman" w:cs="Times New Roman"/>
          <w:sz w:val="24"/>
          <w:szCs w:val="24"/>
        </w:rPr>
        <w:t>”</w:t>
      </w:r>
      <w:r w:rsidR="001370A9" w:rsidRPr="009C30D3">
        <w:rPr>
          <w:rFonts w:ascii="Times New Roman" w:hAnsi="Times New Roman" w:cs="Times New Roman"/>
          <w:sz w:val="24"/>
          <w:szCs w:val="24"/>
        </w:rPr>
        <w:t xml:space="preserve"> </w:t>
      </w:r>
      <w:r w:rsidR="004A1CFF" w:rsidRPr="009C30D3">
        <w:rPr>
          <w:rFonts w:ascii="Times New Roman" w:hAnsi="Times New Roman" w:cs="Times New Roman"/>
          <w:sz w:val="24"/>
          <w:szCs w:val="24"/>
        </w:rPr>
        <w:t xml:space="preserve">de corte genocida </w:t>
      </w:r>
      <w:r w:rsidR="001370A9" w:rsidRPr="009C30D3">
        <w:rPr>
          <w:rFonts w:ascii="Times New Roman" w:hAnsi="Times New Roman" w:cs="Times New Roman"/>
          <w:sz w:val="24"/>
          <w:szCs w:val="24"/>
        </w:rPr>
        <w:t xml:space="preserve">(Falla, </w:t>
      </w:r>
      <w:r w:rsidR="00E23898" w:rsidRPr="009C30D3">
        <w:rPr>
          <w:rFonts w:ascii="Times New Roman" w:hAnsi="Times New Roman" w:cs="Times New Roman"/>
          <w:sz w:val="24"/>
          <w:szCs w:val="24"/>
        </w:rPr>
        <w:t>2020</w:t>
      </w:r>
      <w:r w:rsidR="001370A9" w:rsidRPr="009C30D3">
        <w:rPr>
          <w:rFonts w:ascii="Times New Roman" w:hAnsi="Times New Roman" w:cs="Times New Roman"/>
          <w:sz w:val="24"/>
          <w:szCs w:val="24"/>
        </w:rPr>
        <w:t>)</w:t>
      </w:r>
      <w:r w:rsidR="00A94AE6" w:rsidRPr="009C30D3">
        <w:rPr>
          <w:rFonts w:ascii="Times New Roman" w:hAnsi="Times New Roman" w:cs="Times New Roman"/>
          <w:sz w:val="24"/>
          <w:szCs w:val="24"/>
        </w:rPr>
        <w:t xml:space="preserve">, </w:t>
      </w:r>
      <w:r w:rsidRPr="009C30D3">
        <w:rPr>
          <w:rFonts w:ascii="Times New Roman" w:hAnsi="Times New Roman" w:cs="Times New Roman"/>
          <w:sz w:val="24"/>
          <w:szCs w:val="24"/>
        </w:rPr>
        <w:t>entre otros.</w:t>
      </w:r>
    </w:p>
    <w:p w14:paraId="0001B72A" w14:textId="51E348E0" w:rsidR="00CD3C82" w:rsidRDefault="004E3533" w:rsidP="00CD3C82">
      <w:pPr>
        <w:spacing w:after="0" w:line="360" w:lineRule="auto"/>
        <w:ind w:firstLine="720"/>
        <w:jc w:val="both"/>
        <w:rPr>
          <w:rFonts w:ascii="Times New Roman" w:hAnsi="Times New Roman" w:cs="Times New Roman"/>
          <w:sz w:val="24"/>
          <w:szCs w:val="24"/>
          <w:lang w:val="es-MX"/>
        </w:rPr>
      </w:pPr>
      <w:r w:rsidRPr="009C30D3">
        <w:rPr>
          <w:rFonts w:ascii="Times New Roman" w:hAnsi="Times New Roman" w:cs="Times New Roman"/>
          <w:sz w:val="24"/>
          <w:szCs w:val="24"/>
        </w:rPr>
        <w:t>Sobre el tema</w:t>
      </w:r>
      <w:r w:rsidR="00502F85" w:rsidRPr="009C30D3">
        <w:rPr>
          <w:rFonts w:ascii="Times New Roman" w:hAnsi="Times New Roman" w:cs="Times New Roman"/>
          <w:sz w:val="24"/>
          <w:szCs w:val="24"/>
        </w:rPr>
        <w:t>,</w:t>
      </w:r>
      <w:r w:rsidRPr="009C30D3">
        <w:rPr>
          <w:rFonts w:ascii="Times New Roman" w:hAnsi="Times New Roman" w:cs="Times New Roman"/>
          <w:sz w:val="24"/>
          <w:szCs w:val="24"/>
        </w:rPr>
        <w:t xml:space="preserve"> </w:t>
      </w:r>
      <w:r w:rsidR="00811A1D" w:rsidRPr="009C30D3">
        <w:rPr>
          <w:rFonts w:ascii="Times New Roman" w:hAnsi="Times New Roman" w:cs="Times New Roman"/>
          <w:sz w:val="24"/>
          <w:szCs w:val="24"/>
        </w:rPr>
        <w:t>existen algunos</w:t>
      </w:r>
      <w:r w:rsidR="005737D5" w:rsidRPr="009C30D3">
        <w:rPr>
          <w:rFonts w:ascii="Times New Roman" w:hAnsi="Times New Roman" w:cs="Times New Roman"/>
          <w:sz w:val="24"/>
          <w:szCs w:val="24"/>
        </w:rPr>
        <w:t xml:space="preserve"> análisis </w:t>
      </w:r>
      <w:r w:rsidR="006D2680" w:rsidRPr="009C30D3">
        <w:rPr>
          <w:rFonts w:ascii="Times New Roman" w:hAnsi="Times New Roman" w:cs="Times New Roman"/>
          <w:sz w:val="24"/>
          <w:szCs w:val="24"/>
        </w:rPr>
        <w:t xml:space="preserve">acerca </w:t>
      </w:r>
      <w:r w:rsidR="005737D5" w:rsidRPr="009C30D3">
        <w:rPr>
          <w:rFonts w:ascii="Times New Roman" w:hAnsi="Times New Roman" w:cs="Times New Roman"/>
          <w:sz w:val="24"/>
          <w:szCs w:val="24"/>
        </w:rPr>
        <w:t>de la bibliografía</w:t>
      </w:r>
      <w:r w:rsidRPr="009C30D3">
        <w:rPr>
          <w:rFonts w:ascii="Times New Roman" w:hAnsi="Times New Roman" w:cs="Times New Roman"/>
          <w:sz w:val="24"/>
          <w:szCs w:val="24"/>
        </w:rPr>
        <w:t xml:space="preserve"> existente</w:t>
      </w:r>
      <w:r w:rsidR="005737D5" w:rsidRPr="009C30D3">
        <w:rPr>
          <w:rFonts w:ascii="Times New Roman" w:hAnsi="Times New Roman" w:cs="Times New Roman"/>
          <w:sz w:val="24"/>
          <w:szCs w:val="24"/>
        </w:rPr>
        <w:t xml:space="preserve">, </w:t>
      </w:r>
      <w:r w:rsidR="00811A1D" w:rsidRPr="009C30D3">
        <w:rPr>
          <w:rFonts w:ascii="Times New Roman" w:hAnsi="Times New Roman" w:cs="Times New Roman"/>
          <w:sz w:val="24"/>
          <w:szCs w:val="24"/>
        </w:rPr>
        <w:t xml:space="preserve">entre ellos el de </w:t>
      </w:r>
      <w:proofErr w:type="spellStart"/>
      <w:r w:rsidR="00811A1D" w:rsidRPr="009C30D3">
        <w:rPr>
          <w:rFonts w:ascii="Times New Roman" w:hAnsi="Times New Roman" w:cs="Times New Roman"/>
          <w:sz w:val="24"/>
          <w:szCs w:val="24"/>
        </w:rPr>
        <w:t>Rostica</w:t>
      </w:r>
      <w:proofErr w:type="spellEnd"/>
      <w:r w:rsidRPr="009C30D3">
        <w:rPr>
          <w:rFonts w:ascii="Times New Roman" w:hAnsi="Times New Roman" w:cs="Times New Roman"/>
          <w:sz w:val="24"/>
          <w:szCs w:val="24"/>
        </w:rPr>
        <w:t xml:space="preserve"> (2023),</w:t>
      </w:r>
      <w:r w:rsidR="00811A1D" w:rsidRPr="009C30D3">
        <w:rPr>
          <w:rFonts w:ascii="Times New Roman" w:hAnsi="Times New Roman" w:cs="Times New Roman"/>
          <w:sz w:val="24"/>
          <w:szCs w:val="24"/>
        </w:rPr>
        <w:t xml:space="preserve"> </w:t>
      </w:r>
      <w:r w:rsidRPr="009C30D3">
        <w:rPr>
          <w:rFonts w:ascii="Times New Roman" w:hAnsi="Times New Roman" w:cs="Times New Roman"/>
          <w:sz w:val="24"/>
          <w:szCs w:val="24"/>
        </w:rPr>
        <w:t xml:space="preserve">que aborda las distintas explicaciones del fenómeno </w:t>
      </w:r>
      <w:r w:rsidR="007C7ACC" w:rsidRPr="009C30D3">
        <w:rPr>
          <w:rFonts w:ascii="Times New Roman" w:hAnsi="Times New Roman" w:cs="Times New Roman"/>
          <w:sz w:val="24"/>
          <w:szCs w:val="24"/>
        </w:rPr>
        <w:t xml:space="preserve">y </w:t>
      </w:r>
      <w:r w:rsidR="00B36F55" w:rsidRPr="009C30D3">
        <w:rPr>
          <w:rFonts w:ascii="Times New Roman" w:hAnsi="Times New Roman" w:cs="Times New Roman"/>
          <w:sz w:val="24"/>
          <w:szCs w:val="24"/>
        </w:rPr>
        <w:t>que</w:t>
      </w:r>
      <w:r w:rsidR="006D2680" w:rsidRPr="009C30D3">
        <w:rPr>
          <w:rFonts w:ascii="Times New Roman" w:hAnsi="Times New Roman" w:cs="Times New Roman"/>
          <w:sz w:val="24"/>
          <w:szCs w:val="24"/>
        </w:rPr>
        <w:t>,</w:t>
      </w:r>
      <w:r w:rsidR="00B36F55" w:rsidRPr="009C30D3">
        <w:rPr>
          <w:rFonts w:ascii="Times New Roman" w:hAnsi="Times New Roman" w:cs="Times New Roman"/>
          <w:sz w:val="24"/>
          <w:szCs w:val="24"/>
        </w:rPr>
        <w:t xml:space="preserve"> en su caso particular</w:t>
      </w:r>
      <w:r w:rsidR="00D92962" w:rsidRPr="009C30D3">
        <w:rPr>
          <w:rFonts w:ascii="Times New Roman" w:hAnsi="Times New Roman" w:cs="Times New Roman"/>
          <w:sz w:val="24"/>
          <w:szCs w:val="24"/>
        </w:rPr>
        <w:t>,</w:t>
      </w:r>
      <w:r w:rsidR="00B36F55" w:rsidRPr="009C30D3">
        <w:rPr>
          <w:rFonts w:ascii="Times New Roman" w:hAnsi="Times New Roman" w:cs="Times New Roman"/>
          <w:sz w:val="24"/>
          <w:szCs w:val="24"/>
        </w:rPr>
        <w:t xml:space="preserve"> </w:t>
      </w:r>
      <w:r w:rsidR="00502F85" w:rsidRPr="009C30D3">
        <w:rPr>
          <w:rFonts w:ascii="Times New Roman" w:hAnsi="Times New Roman" w:cs="Times New Roman"/>
          <w:sz w:val="24"/>
          <w:szCs w:val="24"/>
        </w:rPr>
        <w:t xml:space="preserve">lo </w:t>
      </w:r>
      <w:r w:rsidR="00B36F55" w:rsidRPr="009C30D3">
        <w:rPr>
          <w:rFonts w:ascii="Times New Roman" w:hAnsi="Times New Roman" w:cs="Times New Roman"/>
          <w:sz w:val="24"/>
          <w:szCs w:val="24"/>
        </w:rPr>
        <w:t xml:space="preserve">entiende como una </w:t>
      </w:r>
      <w:r w:rsidRPr="009C30D3">
        <w:rPr>
          <w:rFonts w:ascii="Times New Roman" w:hAnsi="Times New Roman" w:cs="Times New Roman"/>
          <w:sz w:val="24"/>
          <w:szCs w:val="24"/>
        </w:rPr>
        <w:t xml:space="preserve">práctica social y política genocida </w:t>
      </w:r>
      <w:r w:rsidR="00B36F55" w:rsidRPr="009C30D3">
        <w:rPr>
          <w:rFonts w:ascii="Times New Roman" w:hAnsi="Times New Roman" w:cs="Times New Roman"/>
          <w:sz w:val="24"/>
          <w:szCs w:val="24"/>
        </w:rPr>
        <w:t xml:space="preserve">sustentada por el racismo </w:t>
      </w:r>
      <w:r w:rsidRPr="009C30D3">
        <w:rPr>
          <w:rFonts w:ascii="Times New Roman" w:hAnsi="Times New Roman" w:cs="Times New Roman"/>
          <w:sz w:val="24"/>
          <w:szCs w:val="24"/>
        </w:rPr>
        <w:t xml:space="preserve">(p. 15). Por su parte, otro </w:t>
      </w:r>
      <w:r w:rsidR="0058510C" w:rsidRPr="009C30D3">
        <w:rPr>
          <w:rFonts w:ascii="Times New Roman" w:hAnsi="Times New Roman" w:cs="Times New Roman"/>
          <w:sz w:val="24"/>
          <w:szCs w:val="24"/>
        </w:rPr>
        <w:t>estudio</w:t>
      </w:r>
      <w:r w:rsidRPr="009C30D3">
        <w:rPr>
          <w:rFonts w:ascii="Times New Roman" w:hAnsi="Times New Roman" w:cs="Times New Roman"/>
          <w:sz w:val="24"/>
          <w:szCs w:val="24"/>
        </w:rPr>
        <w:t xml:space="preserve"> destac</w:t>
      </w:r>
      <w:r w:rsidR="006D2680" w:rsidRPr="009C30D3">
        <w:rPr>
          <w:rFonts w:ascii="Times New Roman" w:hAnsi="Times New Roman" w:cs="Times New Roman"/>
          <w:sz w:val="24"/>
          <w:szCs w:val="24"/>
        </w:rPr>
        <w:t>a</w:t>
      </w:r>
      <w:r w:rsidRPr="009C30D3">
        <w:rPr>
          <w:rFonts w:ascii="Times New Roman" w:hAnsi="Times New Roman" w:cs="Times New Roman"/>
          <w:sz w:val="24"/>
          <w:szCs w:val="24"/>
        </w:rPr>
        <w:t xml:space="preserve"> la existencia de tres discursos para analizar el proceso</w:t>
      </w:r>
      <w:r w:rsidR="004C55AC" w:rsidRPr="009C30D3">
        <w:rPr>
          <w:rFonts w:ascii="Times New Roman" w:hAnsi="Times New Roman" w:cs="Times New Roman"/>
          <w:sz w:val="24"/>
          <w:szCs w:val="24"/>
        </w:rPr>
        <w:t xml:space="preserve">: los </w:t>
      </w:r>
      <w:r w:rsidR="004C55AC" w:rsidRPr="009C30D3">
        <w:rPr>
          <w:rFonts w:ascii="Times New Roman" w:hAnsi="Times New Roman" w:cs="Times New Roman"/>
          <w:sz w:val="24"/>
          <w:szCs w:val="24"/>
          <w:lang w:val="es-MX"/>
        </w:rPr>
        <w:t>paradigmas institucionales (</w:t>
      </w:r>
      <w:r w:rsidR="00001D20" w:rsidRPr="009C30D3">
        <w:rPr>
          <w:rFonts w:ascii="Times New Roman" w:hAnsi="Times New Roman" w:cs="Times New Roman"/>
          <w:sz w:val="24"/>
          <w:szCs w:val="24"/>
          <w:lang w:val="es-MX"/>
        </w:rPr>
        <w:t xml:space="preserve">enfocados en </w:t>
      </w:r>
      <w:r w:rsidR="004C55AC" w:rsidRPr="009C30D3">
        <w:rPr>
          <w:rFonts w:ascii="Times New Roman" w:hAnsi="Times New Roman" w:cs="Times New Roman"/>
          <w:sz w:val="24"/>
          <w:szCs w:val="24"/>
          <w:lang w:val="es-MX"/>
        </w:rPr>
        <w:t>las guerrillas o el Ejército), los centrados en las estrategias insurgentes y contrainsurgentes</w:t>
      </w:r>
      <w:r w:rsidR="007C7ACC" w:rsidRPr="009C30D3">
        <w:rPr>
          <w:rFonts w:ascii="Times New Roman" w:hAnsi="Times New Roman" w:cs="Times New Roman"/>
          <w:sz w:val="24"/>
          <w:szCs w:val="24"/>
          <w:lang w:val="es-MX"/>
        </w:rPr>
        <w:t>,</w:t>
      </w:r>
      <w:r w:rsidR="004C55AC" w:rsidRPr="009C30D3">
        <w:rPr>
          <w:rFonts w:ascii="Times New Roman" w:hAnsi="Times New Roman" w:cs="Times New Roman"/>
          <w:sz w:val="24"/>
          <w:szCs w:val="24"/>
          <w:lang w:val="es-MX"/>
        </w:rPr>
        <w:t xml:space="preserve"> y uno</w:t>
      </w:r>
      <w:r w:rsidR="007C7ACC" w:rsidRPr="009C30D3">
        <w:rPr>
          <w:rFonts w:ascii="Times New Roman" w:hAnsi="Times New Roman" w:cs="Times New Roman"/>
          <w:sz w:val="24"/>
          <w:szCs w:val="24"/>
          <w:lang w:val="es-MX"/>
        </w:rPr>
        <w:t xml:space="preserve"> más</w:t>
      </w:r>
      <w:r w:rsidR="00A264FF" w:rsidRPr="009C30D3">
        <w:rPr>
          <w:rFonts w:ascii="Times New Roman" w:hAnsi="Times New Roman" w:cs="Times New Roman"/>
          <w:sz w:val="24"/>
          <w:szCs w:val="24"/>
          <w:lang w:val="es-MX"/>
        </w:rPr>
        <w:t>,</w:t>
      </w:r>
      <w:r w:rsidR="007C7ACC" w:rsidRPr="009C30D3">
        <w:rPr>
          <w:rFonts w:ascii="Times New Roman" w:hAnsi="Times New Roman" w:cs="Times New Roman"/>
          <w:sz w:val="24"/>
          <w:szCs w:val="24"/>
          <w:lang w:val="es-MX"/>
        </w:rPr>
        <w:t xml:space="preserve"> </w:t>
      </w:r>
      <w:r w:rsidR="004C55AC" w:rsidRPr="009C30D3">
        <w:rPr>
          <w:rFonts w:ascii="Times New Roman" w:hAnsi="Times New Roman" w:cs="Times New Roman"/>
          <w:sz w:val="24"/>
          <w:szCs w:val="24"/>
          <w:lang w:val="es-MX"/>
        </w:rPr>
        <w:t>concebido como complejo (Vela Castañeda, 2011).</w:t>
      </w:r>
    </w:p>
    <w:p w14:paraId="649ED96F" w14:textId="62F28E23" w:rsidR="00CD3C82" w:rsidRDefault="005E263B" w:rsidP="00CD3C82">
      <w:pPr>
        <w:spacing w:after="0" w:line="360" w:lineRule="auto"/>
        <w:ind w:firstLine="720"/>
        <w:jc w:val="both"/>
        <w:rPr>
          <w:rFonts w:ascii="Times New Roman" w:hAnsi="Times New Roman" w:cs="Times New Roman"/>
          <w:sz w:val="24"/>
          <w:szCs w:val="24"/>
          <w:lang w:val="es-MX"/>
        </w:rPr>
      </w:pPr>
      <w:r w:rsidRPr="009C30D3">
        <w:rPr>
          <w:rFonts w:ascii="Times New Roman" w:hAnsi="Times New Roman" w:cs="Times New Roman"/>
          <w:sz w:val="24"/>
          <w:szCs w:val="24"/>
        </w:rPr>
        <w:t>En el marco de la</w:t>
      </w:r>
      <w:r w:rsidR="00A264FF" w:rsidRPr="009C30D3">
        <w:rPr>
          <w:rFonts w:ascii="Times New Roman" w:hAnsi="Times New Roman" w:cs="Times New Roman"/>
          <w:sz w:val="24"/>
          <w:szCs w:val="24"/>
        </w:rPr>
        <w:t xml:space="preserve"> bibliografía disponible</w:t>
      </w:r>
      <w:r w:rsidR="00C5334C" w:rsidRPr="009C30D3">
        <w:rPr>
          <w:rFonts w:ascii="Times New Roman" w:hAnsi="Times New Roman" w:cs="Times New Roman"/>
          <w:sz w:val="24"/>
          <w:szCs w:val="24"/>
        </w:rPr>
        <w:t xml:space="preserve">, reconozco </w:t>
      </w:r>
      <w:r w:rsidR="009D7477" w:rsidRPr="009C30D3">
        <w:rPr>
          <w:rFonts w:ascii="Times New Roman" w:hAnsi="Times New Roman" w:cs="Times New Roman"/>
          <w:sz w:val="24"/>
          <w:szCs w:val="24"/>
        </w:rPr>
        <w:t>que muchos de los análisis realizados desentrañan una dimensión simbólica</w:t>
      </w:r>
      <w:r w:rsidR="00A264FF" w:rsidRPr="009C30D3">
        <w:rPr>
          <w:rFonts w:ascii="Times New Roman" w:hAnsi="Times New Roman" w:cs="Times New Roman"/>
          <w:sz w:val="24"/>
          <w:szCs w:val="24"/>
        </w:rPr>
        <w:t xml:space="preserve"> </w:t>
      </w:r>
      <w:r w:rsidR="00A10C7B" w:rsidRPr="009C30D3">
        <w:rPr>
          <w:rFonts w:ascii="Times New Roman" w:hAnsi="Times New Roman" w:cs="Times New Roman"/>
          <w:sz w:val="24"/>
          <w:szCs w:val="24"/>
        </w:rPr>
        <w:t>de</w:t>
      </w:r>
      <w:r w:rsidR="009D7477" w:rsidRPr="009C30D3">
        <w:rPr>
          <w:rFonts w:ascii="Times New Roman" w:hAnsi="Times New Roman" w:cs="Times New Roman"/>
          <w:sz w:val="24"/>
          <w:szCs w:val="24"/>
        </w:rPr>
        <w:t xml:space="preserve"> lo sucedido. </w:t>
      </w:r>
      <w:r w:rsidR="00FE0921" w:rsidRPr="009C30D3">
        <w:rPr>
          <w:rFonts w:ascii="Times New Roman" w:hAnsi="Times New Roman" w:cs="Times New Roman"/>
          <w:sz w:val="24"/>
          <w:szCs w:val="24"/>
        </w:rPr>
        <w:t>Por ejemplo,</w:t>
      </w:r>
      <w:r w:rsidRPr="009C30D3">
        <w:rPr>
          <w:rFonts w:ascii="Times New Roman" w:hAnsi="Times New Roman" w:cs="Times New Roman"/>
          <w:sz w:val="24"/>
          <w:szCs w:val="24"/>
        </w:rPr>
        <w:t xml:space="preserve"> </w:t>
      </w:r>
      <w:proofErr w:type="spellStart"/>
      <w:r w:rsidRPr="009C30D3">
        <w:rPr>
          <w:rFonts w:ascii="Times New Roman" w:hAnsi="Times New Roman" w:cs="Times New Roman"/>
          <w:sz w:val="24"/>
          <w:szCs w:val="24"/>
        </w:rPr>
        <w:t>Rostica</w:t>
      </w:r>
      <w:proofErr w:type="spellEnd"/>
      <w:r w:rsidRPr="009C30D3">
        <w:rPr>
          <w:rFonts w:ascii="Times New Roman" w:hAnsi="Times New Roman" w:cs="Times New Roman"/>
          <w:sz w:val="24"/>
          <w:szCs w:val="24"/>
        </w:rPr>
        <w:t xml:space="preserve"> señala que lo central para hablar del genocidio es “el </w:t>
      </w:r>
      <w:r w:rsidRPr="009C30D3">
        <w:rPr>
          <w:rFonts w:ascii="Times New Roman" w:hAnsi="Times New Roman" w:cs="Times New Roman"/>
          <w:sz w:val="24"/>
          <w:szCs w:val="24"/>
          <w:lang w:val="es-MX"/>
        </w:rPr>
        <w:t>proceso histórico que lleva a la división de la sociedad en grupos, a la construcción del grupo, de su definición, caracterización, jerarquización y valoración negativa por los perpetradores del delito”</w:t>
      </w:r>
      <w:r w:rsidR="00D92962" w:rsidRPr="009C30D3">
        <w:rPr>
          <w:rFonts w:ascii="Times New Roman" w:hAnsi="Times New Roman" w:cs="Times New Roman"/>
          <w:sz w:val="24"/>
          <w:szCs w:val="24"/>
          <w:lang w:val="es-MX"/>
        </w:rPr>
        <w:t xml:space="preserve"> (2023, p. 22)</w:t>
      </w:r>
      <w:r w:rsidRPr="009C30D3">
        <w:rPr>
          <w:rFonts w:ascii="Times New Roman" w:hAnsi="Times New Roman" w:cs="Times New Roman"/>
          <w:sz w:val="24"/>
          <w:szCs w:val="24"/>
          <w:lang w:val="es-MX"/>
        </w:rPr>
        <w:t>, por tanto</w:t>
      </w:r>
      <w:r w:rsidR="00B36F55" w:rsidRPr="009C30D3">
        <w:rPr>
          <w:rFonts w:ascii="Times New Roman" w:hAnsi="Times New Roman" w:cs="Times New Roman"/>
          <w:sz w:val="24"/>
          <w:szCs w:val="24"/>
          <w:lang w:val="es-MX"/>
        </w:rPr>
        <w:t>,</w:t>
      </w:r>
      <w:r w:rsidRPr="009C30D3">
        <w:rPr>
          <w:rFonts w:ascii="Times New Roman" w:hAnsi="Times New Roman" w:cs="Times New Roman"/>
          <w:sz w:val="24"/>
          <w:szCs w:val="24"/>
          <w:lang w:val="es-MX"/>
        </w:rPr>
        <w:t xml:space="preserve"> de la construcción histórica y política de algún grupo como amenaza para la sociedad, en este caso</w:t>
      </w:r>
      <w:r w:rsidR="00B36F55" w:rsidRPr="009C30D3">
        <w:rPr>
          <w:rFonts w:ascii="Times New Roman" w:hAnsi="Times New Roman" w:cs="Times New Roman"/>
          <w:sz w:val="24"/>
          <w:szCs w:val="24"/>
          <w:lang w:val="es-MX"/>
        </w:rPr>
        <w:t xml:space="preserve"> racializado y negativizado, como sucedió con </w:t>
      </w:r>
      <w:r w:rsidRPr="009C30D3">
        <w:rPr>
          <w:rFonts w:ascii="Times New Roman" w:hAnsi="Times New Roman" w:cs="Times New Roman"/>
          <w:sz w:val="24"/>
          <w:szCs w:val="24"/>
          <w:lang w:val="es-MX"/>
        </w:rPr>
        <w:t>la población indígena de Guatemala</w:t>
      </w:r>
      <w:r w:rsidR="00B36F55" w:rsidRPr="009C30D3">
        <w:rPr>
          <w:rFonts w:ascii="Times New Roman" w:hAnsi="Times New Roman" w:cs="Times New Roman"/>
          <w:sz w:val="24"/>
          <w:szCs w:val="24"/>
          <w:lang w:val="es-MX"/>
        </w:rPr>
        <w:t xml:space="preserve"> (p. 22)</w:t>
      </w:r>
      <w:r w:rsidRPr="009C30D3">
        <w:rPr>
          <w:rFonts w:ascii="Times New Roman" w:hAnsi="Times New Roman" w:cs="Times New Roman"/>
          <w:sz w:val="24"/>
          <w:szCs w:val="24"/>
          <w:lang w:val="es-MX"/>
        </w:rPr>
        <w:t xml:space="preserve">. </w:t>
      </w:r>
      <w:r w:rsidR="00B36F55" w:rsidRPr="009C30D3">
        <w:rPr>
          <w:rFonts w:ascii="Times New Roman" w:hAnsi="Times New Roman" w:cs="Times New Roman"/>
          <w:sz w:val="24"/>
          <w:szCs w:val="24"/>
          <w:lang w:val="es-MX"/>
        </w:rPr>
        <w:t xml:space="preserve">De ahí la importancia de </w:t>
      </w:r>
      <w:r w:rsidR="00A10C7B" w:rsidRPr="009C30D3">
        <w:rPr>
          <w:rFonts w:ascii="Times New Roman" w:hAnsi="Times New Roman" w:cs="Times New Roman"/>
          <w:sz w:val="24"/>
          <w:szCs w:val="24"/>
          <w:lang w:val="es-MX"/>
        </w:rPr>
        <w:t>analizar</w:t>
      </w:r>
      <w:r w:rsidR="00B36F55" w:rsidRPr="009C30D3">
        <w:rPr>
          <w:rFonts w:ascii="Times New Roman" w:hAnsi="Times New Roman" w:cs="Times New Roman"/>
          <w:sz w:val="24"/>
          <w:szCs w:val="24"/>
          <w:lang w:val="es-MX"/>
        </w:rPr>
        <w:t xml:space="preserve"> los discursos, prácticas y representaciones que dieron sentido al genocidio (p.</w:t>
      </w:r>
      <w:r w:rsidR="00D92962" w:rsidRPr="009C30D3">
        <w:rPr>
          <w:rFonts w:ascii="Times New Roman" w:hAnsi="Times New Roman" w:cs="Times New Roman"/>
          <w:sz w:val="24"/>
          <w:szCs w:val="24"/>
          <w:lang w:val="es-MX"/>
        </w:rPr>
        <w:t xml:space="preserve"> </w:t>
      </w:r>
      <w:r w:rsidR="00B36F55" w:rsidRPr="009C30D3">
        <w:rPr>
          <w:rFonts w:ascii="Times New Roman" w:hAnsi="Times New Roman" w:cs="Times New Roman"/>
          <w:sz w:val="24"/>
          <w:szCs w:val="24"/>
          <w:lang w:val="es-MX"/>
        </w:rPr>
        <w:t>15).</w:t>
      </w:r>
    </w:p>
    <w:p w14:paraId="49822B35" w14:textId="3144EDC7" w:rsidR="00CD3C82" w:rsidRDefault="007D05C9" w:rsidP="00CD3C82">
      <w:pPr>
        <w:spacing w:after="0" w:line="360" w:lineRule="auto"/>
        <w:ind w:firstLine="720"/>
        <w:jc w:val="both"/>
        <w:rPr>
          <w:rFonts w:ascii="Times New Roman" w:hAnsi="Times New Roman" w:cs="Times New Roman"/>
          <w:sz w:val="24"/>
          <w:szCs w:val="24"/>
          <w:lang w:val="es-MX"/>
        </w:rPr>
      </w:pPr>
      <w:r w:rsidRPr="009C30D3">
        <w:rPr>
          <w:rFonts w:ascii="Times New Roman" w:hAnsi="Times New Roman" w:cs="Times New Roman"/>
          <w:sz w:val="24"/>
          <w:szCs w:val="24"/>
          <w:lang w:val="es-MX"/>
        </w:rPr>
        <w:t>Por su parte, Figueroa Ibarra también destaca esa dimensión simbólica en su análisis</w:t>
      </w:r>
      <w:r w:rsidR="00B77437" w:rsidRPr="009C30D3">
        <w:rPr>
          <w:rFonts w:ascii="Times New Roman" w:hAnsi="Times New Roman" w:cs="Times New Roman"/>
          <w:sz w:val="24"/>
          <w:szCs w:val="24"/>
          <w:lang w:val="es-MX"/>
        </w:rPr>
        <w:t xml:space="preserve"> histórico. Para él, un punto clave fue la contrarrevolución de 1954</w:t>
      </w:r>
      <w:r w:rsidR="00502F85" w:rsidRPr="009C30D3">
        <w:rPr>
          <w:rFonts w:ascii="Times New Roman" w:hAnsi="Times New Roman" w:cs="Times New Roman"/>
          <w:sz w:val="24"/>
          <w:szCs w:val="24"/>
          <w:lang w:val="es-MX"/>
        </w:rPr>
        <w:t>,</w:t>
      </w:r>
      <w:r w:rsidR="00B77437" w:rsidRPr="009C30D3">
        <w:rPr>
          <w:rFonts w:ascii="Times New Roman" w:hAnsi="Times New Roman" w:cs="Times New Roman"/>
          <w:sz w:val="24"/>
          <w:szCs w:val="24"/>
          <w:lang w:val="es-MX"/>
        </w:rPr>
        <w:t xml:space="preserve"> que tuvo como eje central la ideología del anticomunismo y consolidó la visión maniquea de la política, los cuales fueron elementos sustanciales en la cultura política del terror (1990, p. 117). </w:t>
      </w:r>
      <w:r w:rsidR="00CC5104" w:rsidRPr="009C30D3">
        <w:rPr>
          <w:rFonts w:ascii="Times New Roman" w:hAnsi="Times New Roman" w:cs="Times New Roman"/>
          <w:sz w:val="24"/>
          <w:szCs w:val="24"/>
          <w:lang w:val="es-MX"/>
        </w:rPr>
        <w:t>Esto marcó un principio de división de la sociedad guatemalteca que a su vez se nutrió del legado de terror y racismo del país (p. 16). Estos factores coadyuvaron a que se diera el terrorismo de Estado, el cual define como “aquel conjunto de medidas estatales de carácter represivo que buscan crear una suerte de consenso pasivo, al aniquilar mediante el miedo</w:t>
      </w:r>
      <w:r w:rsidR="00505FED" w:rsidRPr="007F4903">
        <w:rPr>
          <w:rFonts w:ascii="Times New Roman" w:hAnsi="Times New Roman" w:cs="Times New Roman"/>
          <w:sz w:val="24"/>
          <w:szCs w:val="24"/>
          <w:lang w:val="es-MX"/>
        </w:rPr>
        <w:t xml:space="preserve"> </w:t>
      </w:r>
      <w:r w:rsidR="00CC5104" w:rsidRPr="009C30D3">
        <w:rPr>
          <w:rFonts w:ascii="Times New Roman" w:hAnsi="Times New Roman" w:cs="Times New Roman"/>
          <w:sz w:val="24"/>
          <w:szCs w:val="24"/>
          <w:lang w:val="es-MX"/>
        </w:rPr>
        <w:t>cualquiera</w:t>
      </w:r>
      <w:r w:rsidR="00505FED" w:rsidRPr="007F4903">
        <w:rPr>
          <w:rFonts w:ascii="Times New Roman" w:hAnsi="Times New Roman" w:cs="Times New Roman"/>
          <w:sz w:val="24"/>
          <w:szCs w:val="24"/>
          <w:lang w:val="es-MX"/>
        </w:rPr>
        <w:t xml:space="preserve"> </w:t>
      </w:r>
      <w:r w:rsidR="00505FED" w:rsidRPr="007F4903">
        <w:rPr>
          <w:rFonts w:ascii="Times New Roman" w:hAnsi="Times New Roman" w:cs="Times New Roman"/>
          <w:sz w:val="24"/>
          <w:szCs w:val="24"/>
        </w:rPr>
        <w:t>[</w:t>
      </w:r>
      <w:r w:rsidR="00505FED" w:rsidRPr="009C30D3">
        <w:rPr>
          <w:rFonts w:ascii="Times New Roman" w:hAnsi="Times New Roman" w:cs="Times New Roman"/>
          <w:i/>
          <w:iCs/>
          <w:sz w:val="24"/>
          <w:szCs w:val="24"/>
        </w:rPr>
        <w:t>sic</w:t>
      </w:r>
      <w:r w:rsidR="00505FED" w:rsidRPr="007F4903">
        <w:rPr>
          <w:rFonts w:ascii="Times New Roman" w:hAnsi="Times New Roman" w:cs="Times New Roman"/>
          <w:sz w:val="24"/>
          <w:szCs w:val="24"/>
        </w:rPr>
        <w:t>]</w:t>
      </w:r>
      <w:r w:rsidR="00CC5104" w:rsidRPr="009C30D3">
        <w:rPr>
          <w:rFonts w:ascii="Times New Roman" w:hAnsi="Times New Roman" w:cs="Times New Roman"/>
          <w:sz w:val="24"/>
          <w:szCs w:val="24"/>
          <w:lang w:val="es-MX"/>
        </w:rPr>
        <w:t xml:space="preserve"> voluntad de transformación que pueda existir en el seno de la población” </w:t>
      </w:r>
      <w:r w:rsidR="00924A2F">
        <w:rPr>
          <w:rFonts w:ascii="Times New Roman" w:hAnsi="Times New Roman" w:cs="Times New Roman"/>
          <w:sz w:val="24"/>
          <w:szCs w:val="24"/>
          <w:lang w:val="es-MX"/>
        </w:rPr>
        <w:t xml:space="preserve">    </w:t>
      </w:r>
      <w:r w:rsidR="00CC5104" w:rsidRPr="009C30D3">
        <w:rPr>
          <w:rFonts w:ascii="Times New Roman" w:hAnsi="Times New Roman" w:cs="Times New Roman"/>
          <w:sz w:val="24"/>
          <w:szCs w:val="24"/>
          <w:lang w:val="es-MX"/>
        </w:rPr>
        <w:t>(p. 110). Para lograr esto, las masacres se acompañaron de políticas que buscaban el consenso, entre ellas la demagogia (discursos populistas y supuestamente democráticos) y una serie de medidas que buscaban agregar masas al Estado (entre ellas, la religión protestante) (p. 113), lo cual refiere a la dimensión simbólica mencionada.</w:t>
      </w:r>
    </w:p>
    <w:p w14:paraId="3B58034F" w14:textId="5B25093B" w:rsidR="00E71716" w:rsidRDefault="002A77B6" w:rsidP="00E71716">
      <w:pPr>
        <w:spacing w:after="0" w:line="360" w:lineRule="auto"/>
        <w:ind w:firstLine="720"/>
        <w:jc w:val="both"/>
        <w:rPr>
          <w:rFonts w:ascii="Times New Roman" w:hAnsi="Times New Roman" w:cs="Times New Roman"/>
          <w:sz w:val="24"/>
          <w:szCs w:val="24"/>
          <w:lang w:val="es-MX"/>
        </w:rPr>
      </w:pPr>
      <w:r w:rsidRPr="009C30D3">
        <w:rPr>
          <w:rFonts w:ascii="Times New Roman" w:hAnsi="Times New Roman" w:cs="Times New Roman"/>
          <w:sz w:val="24"/>
          <w:szCs w:val="24"/>
          <w:lang w:val="es-MX"/>
        </w:rPr>
        <w:t xml:space="preserve">En adición, </w:t>
      </w:r>
      <w:r w:rsidR="0092560C" w:rsidRPr="009C30D3">
        <w:rPr>
          <w:rFonts w:ascii="Times New Roman" w:hAnsi="Times New Roman" w:cs="Times New Roman"/>
          <w:sz w:val="24"/>
          <w:szCs w:val="24"/>
          <w:lang w:val="es-MX"/>
        </w:rPr>
        <w:t xml:space="preserve">Falla destaca que las masacres fueron expresión de la “contradicción tradicional entre la comunidad indígena corporativa y el estado ladino” que hizo que el carácter racista y discriminatorio se plasmara también en el Estado y en el Ejército guatemalteco (2020, p. 263). Esto se impregnó en su forma de dividir la sociedad guatemalteca, que incluyó visiones generalizantes y estigmatizadas que conciben a grupos indígenas completos como “unidades infestadas” sin la posibilidad de </w:t>
      </w:r>
      <w:r w:rsidR="008D0BF0" w:rsidRPr="009C30D3">
        <w:rPr>
          <w:rFonts w:ascii="Times New Roman" w:hAnsi="Times New Roman" w:cs="Times New Roman"/>
          <w:sz w:val="24"/>
          <w:szCs w:val="24"/>
          <w:lang w:val="es-MX"/>
        </w:rPr>
        <w:t>contar</w:t>
      </w:r>
      <w:r w:rsidR="00061905" w:rsidRPr="009C30D3">
        <w:rPr>
          <w:rFonts w:ascii="Times New Roman" w:hAnsi="Times New Roman" w:cs="Times New Roman"/>
          <w:sz w:val="24"/>
          <w:szCs w:val="24"/>
          <w:lang w:val="es-MX"/>
        </w:rPr>
        <w:t xml:space="preserve"> con</w:t>
      </w:r>
      <w:r w:rsidR="008D0BF0" w:rsidRPr="009C30D3">
        <w:rPr>
          <w:rFonts w:ascii="Times New Roman" w:hAnsi="Times New Roman" w:cs="Times New Roman"/>
          <w:sz w:val="24"/>
          <w:szCs w:val="24"/>
          <w:lang w:val="es-MX"/>
        </w:rPr>
        <w:t xml:space="preserve"> </w:t>
      </w:r>
      <w:r w:rsidR="0092560C" w:rsidRPr="009C30D3">
        <w:rPr>
          <w:rFonts w:ascii="Times New Roman" w:hAnsi="Times New Roman" w:cs="Times New Roman"/>
          <w:sz w:val="24"/>
          <w:szCs w:val="24"/>
          <w:lang w:val="es-MX"/>
        </w:rPr>
        <w:t>“células sanas” en su composición</w:t>
      </w:r>
      <w:r w:rsidRPr="009C30D3">
        <w:rPr>
          <w:rFonts w:ascii="Times New Roman" w:hAnsi="Times New Roman" w:cs="Times New Roman"/>
          <w:sz w:val="24"/>
          <w:szCs w:val="24"/>
          <w:lang w:val="es-MX"/>
        </w:rPr>
        <w:t xml:space="preserve"> (p. 262)</w:t>
      </w:r>
      <w:r w:rsidR="0092560C" w:rsidRPr="009C30D3">
        <w:rPr>
          <w:rFonts w:ascii="Times New Roman" w:hAnsi="Times New Roman" w:cs="Times New Roman"/>
          <w:sz w:val="24"/>
          <w:szCs w:val="24"/>
          <w:lang w:val="es-MX"/>
        </w:rPr>
        <w:t xml:space="preserve">. </w:t>
      </w:r>
      <w:r w:rsidRPr="009C30D3">
        <w:rPr>
          <w:rFonts w:ascii="Times New Roman" w:hAnsi="Times New Roman" w:cs="Times New Roman"/>
          <w:sz w:val="24"/>
          <w:szCs w:val="24"/>
          <w:lang w:val="es-MX"/>
        </w:rPr>
        <w:t>Asimismo, en sus descripciones de las masacres son constantes las menciones</w:t>
      </w:r>
      <w:r w:rsidR="008D0BF0" w:rsidRPr="009C30D3">
        <w:rPr>
          <w:rFonts w:ascii="Times New Roman" w:hAnsi="Times New Roman" w:cs="Times New Roman"/>
          <w:sz w:val="24"/>
          <w:szCs w:val="24"/>
          <w:lang w:val="es-MX"/>
        </w:rPr>
        <w:t xml:space="preserve"> acerca</w:t>
      </w:r>
      <w:r w:rsidRPr="009C30D3">
        <w:rPr>
          <w:rFonts w:ascii="Times New Roman" w:hAnsi="Times New Roman" w:cs="Times New Roman"/>
          <w:sz w:val="24"/>
          <w:szCs w:val="24"/>
          <w:lang w:val="es-MX"/>
        </w:rPr>
        <w:t xml:space="preserve"> de algunos “símbolos” utilizados por el Ejército para infundir terror o dejar su sello (p. 262).</w:t>
      </w:r>
    </w:p>
    <w:p w14:paraId="46F5F2F6" w14:textId="0E04726F" w:rsidR="00E71716" w:rsidRDefault="002A77B6" w:rsidP="00E71716">
      <w:pPr>
        <w:spacing w:after="0" w:line="360" w:lineRule="auto"/>
        <w:ind w:firstLine="720"/>
        <w:jc w:val="both"/>
        <w:rPr>
          <w:rFonts w:ascii="Times New Roman" w:hAnsi="Times New Roman" w:cs="Times New Roman"/>
          <w:sz w:val="24"/>
          <w:szCs w:val="24"/>
          <w:lang w:val="es-MX"/>
        </w:rPr>
      </w:pPr>
      <w:r w:rsidRPr="009C30D3">
        <w:rPr>
          <w:rFonts w:ascii="Times New Roman" w:hAnsi="Times New Roman" w:cs="Times New Roman"/>
          <w:sz w:val="24"/>
          <w:szCs w:val="24"/>
          <w:lang w:val="es-MX"/>
        </w:rPr>
        <w:t>A pesar de este tono simbólico</w:t>
      </w:r>
      <w:r w:rsidR="003E573A" w:rsidRPr="009C30D3">
        <w:rPr>
          <w:rFonts w:ascii="Times New Roman" w:hAnsi="Times New Roman" w:cs="Times New Roman"/>
          <w:sz w:val="24"/>
          <w:szCs w:val="24"/>
          <w:lang w:val="es-MX"/>
        </w:rPr>
        <w:t>,</w:t>
      </w:r>
      <w:r w:rsidRPr="009C30D3">
        <w:rPr>
          <w:rFonts w:ascii="Times New Roman" w:hAnsi="Times New Roman" w:cs="Times New Roman"/>
          <w:sz w:val="24"/>
          <w:szCs w:val="24"/>
          <w:lang w:val="es-MX"/>
        </w:rPr>
        <w:t xml:space="preserve"> no son muchas las investigaci</w:t>
      </w:r>
      <w:r w:rsidR="003E573A" w:rsidRPr="009C30D3">
        <w:rPr>
          <w:rFonts w:ascii="Times New Roman" w:hAnsi="Times New Roman" w:cs="Times New Roman"/>
          <w:sz w:val="24"/>
          <w:szCs w:val="24"/>
          <w:lang w:val="es-MX"/>
        </w:rPr>
        <w:t>o</w:t>
      </w:r>
      <w:r w:rsidRPr="009C30D3">
        <w:rPr>
          <w:rFonts w:ascii="Times New Roman" w:hAnsi="Times New Roman" w:cs="Times New Roman"/>
          <w:sz w:val="24"/>
          <w:szCs w:val="24"/>
          <w:lang w:val="es-MX"/>
        </w:rPr>
        <w:t>n</w:t>
      </w:r>
      <w:r w:rsidR="003E573A" w:rsidRPr="009C30D3">
        <w:rPr>
          <w:rFonts w:ascii="Times New Roman" w:hAnsi="Times New Roman" w:cs="Times New Roman"/>
          <w:sz w:val="24"/>
          <w:szCs w:val="24"/>
          <w:lang w:val="es-MX"/>
        </w:rPr>
        <w:t>es</w:t>
      </w:r>
      <w:r w:rsidRPr="009C30D3">
        <w:rPr>
          <w:rFonts w:ascii="Times New Roman" w:hAnsi="Times New Roman" w:cs="Times New Roman"/>
          <w:sz w:val="24"/>
          <w:szCs w:val="24"/>
          <w:lang w:val="es-MX"/>
        </w:rPr>
        <w:t xml:space="preserve"> que directamente se hayan referido </w:t>
      </w:r>
      <w:r w:rsidR="003E573A" w:rsidRPr="009C30D3">
        <w:rPr>
          <w:rFonts w:ascii="Times New Roman" w:hAnsi="Times New Roman" w:cs="Times New Roman"/>
          <w:sz w:val="24"/>
          <w:szCs w:val="24"/>
          <w:lang w:val="es-MX"/>
        </w:rPr>
        <w:t>a la violencia simbólica en la guerra en Guatemala. Entre ellas, quizá la más importante es la de Cantón</w:t>
      </w:r>
      <w:r w:rsidR="0086105B" w:rsidRPr="009C30D3">
        <w:rPr>
          <w:rFonts w:ascii="Times New Roman" w:hAnsi="Times New Roman" w:cs="Times New Roman"/>
          <w:sz w:val="24"/>
          <w:szCs w:val="24"/>
          <w:lang w:val="es-MX"/>
        </w:rPr>
        <w:t xml:space="preserve"> Delgado</w:t>
      </w:r>
      <w:r w:rsidR="00A84ACE" w:rsidRPr="009C30D3">
        <w:rPr>
          <w:rFonts w:ascii="Times New Roman" w:hAnsi="Times New Roman" w:cs="Times New Roman"/>
          <w:sz w:val="24"/>
          <w:szCs w:val="24"/>
          <w:lang w:val="es-MX"/>
        </w:rPr>
        <w:t>,</w:t>
      </w:r>
      <w:r w:rsidR="003E573A" w:rsidRPr="009C30D3">
        <w:rPr>
          <w:rFonts w:ascii="Times New Roman" w:hAnsi="Times New Roman" w:cs="Times New Roman"/>
          <w:sz w:val="24"/>
          <w:szCs w:val="24"/>
          <w:lang w:val="es-MX"/>
        </w:rPr>
        <w:t xml:space="preserve"> que analizó la materialización del poder simbólico a través de </w:t>
      </w:r>
      <w:r w:rsidR="003F0974" w:rsidRPr="009C30D3">
        <w:rPr>
          <w:rFonts w:ascii="Times New Roman" w:hAnsi="Times New Roman" w:cs="Times New Roman"/>
          <w:sz w:val="24"/>
          <w:szCs w:val="24"/>
          <w:lang w:val="es-MX"/>
        </w:rPr>
        <w:t xml:space="preserve">lo que denomina </w:t>
      </w:r>
      <w:r w:rsidR="003E573A" w:rsidRPr="009C30D3">
        <w:rPr>
          <w:rFonts w:ascii="Times New Roman" w:hAnsi="Times New Roman" w:cs="Times New Roman"/>
          <w:sz w:val="24"/>
          <w:szCs w:val="24"/>
          <w:lang w:val="es-MX"/>
        </w:rPr>
        <w:t>una</w:t>
      </w:r>
      <w:r w:rsidR="00A84ACE" w:rsidRPr="009C30D3">
        <w:rPr>
          <w:rFonts w:ascii="Times New Roman" w:hAnsi="Times New Roman" w:cs="Times New Roman"/>
          <w:sz w:val="24"/>
          <w:szCs w:val="24"/>
          <w:lang w:val="es-MX"/>
        </w:rPr>
        <w:t>s</w:t>
      </w:r>
      <w:r w:rsidR="003E573A" w:rsidRPr="009C30D3">
        <w:rPr>
          <w:rFonts w:ascii="Times New Roman" w:hAnsi="Times New Roman" w:cs="Times New Roman"/>
          <w:sz w:val="24"/>
          <w:szCs w:val="24"/>
          <w:lang w:val="es-MX"/>
        </w:rPr>
        <w:t xml:space="preserve"> </w:t>
      </w:r>
      <w:r w:rsidR="003F0974" w:rsidRPr="00B66365">
        <w:rPr>
          <w:rFonts w:ascii="Times New Roman" w:hAnsi="Times New Roman" w:cs="Times New Roman"/>
          <w:sz w:val="24"/>
          <w:szCs w:val="24"/>
          <w:lang w:val="es-MX"/>
        </w:rPr>
        <w:t>“</w:t>
      </w:r>
      <w:r w:rsidR="003E573A" w:rsidRPr="00B66365">
        <w:rPr>
          <w:rFonts w:ascii="Times New Roman" w:hAnsi="Times New Roman" w:cs="Times New Roman"/>
          <w:sz w:val="24"/>
          <w:szCs w:val="24"/>
          <w:lang w:val="es-MX"/>
        </w:rPr>
        <w:t>estrategias representacionales</w:t>
      </w:r>
      <w:r w:rsidR="003F0974" w:rsidRPr="00B66365">
        <w:rPr>
          <w:rFonts w:ascii="Times New Roman" w:hAnsi="Times New Roman" w:cs="Times New Roman"/>
          <w:sz w:val="24"/>
          <w:szCs w:val="24"/>
          <w:lang w:val="es-MX"/>
        </w:rPr>
        <w:t>”</w:t>
      </w:r>
      <w:r w:rsidR="00A84ACE" w:rsidRPr="009C30D3">
        <w:rPr>
          <w:rFonts w:ascii="Times New Roman" w:hAnsi="Times New Roman" w:cs="Times New Roman"/>
          <w:sz w:val="24"/>
          <w:szCs w:val="24"/>
          <w:lang w:val="es-MX"/>
        </w:rPr>
        <w:t xml:space="preserve"> inspiradas </w:t>
      </w:r>
      <w:r w:rsidR="00915BE8" w:rsidRPr="009C30D3">
        <w:rPr>
          <w:rFonts w:ascii="Times New Roman" w:hAnsi="Times New Roman" w:cs="Times New Roman"/>
          <w:sz w:val="24"/>
          <w:szCs w:val="24"/>
          <w:lang w:val="es-MX"/>
        </w:rPr>
        <w:t xml:space="preserve">en el </w:t>
      </w:r>
      <w:proofErr w:type="spellStart"/>
      <w:r w:rsidR="00915BE8" w:rsidRPr="009C30D3">
        <w:rPr>
          <w:rFonts w:ascii="Times New Roman" w:hAnsi="Times New Roman" w:cs="Times New Roman"/>
          <w:sz w:val="24"/>
          <w:szCs w:val="24"/>
          <w:lang w:val="es-MX"/>
        </w:rPr>
        <w:t>neopentecostalismo</w:t>
      </w:r>
      <w:proofErr w:type="spellEnd"/>
      <w:r w:rsidR="00103CED" w:rsidRPr="009C30D3">
        <w:rPr>
          <w:rFonts w:ascii="Times New Roman" w:hAnsi="Times New Roman" w:cs="Times New Roman"/>
          <w:sz w:val="24"/>
          <w:szCs w:val="24"/>
          <w:lang w:val="es-MX"/>
        </w:rPr>
        <w:t>, las cuales</w:t>
      </w:r>
      <w:r w:rsidR="00A84ACE" w:rsidRPr="009C30D3">
        <w:rPr>
          <w:rFonts w:ascii="Times New Roman" w:hAnsi="Times New Roman" w:cs="Times New Roman"/>
          <w:sz w:val="24"/>
          <w:szCs w:val="24"/>
          <w:lang w:val="es-MX"/>
        </w:rPr>
        <w:t xml:space="preserve"> estuvieron dirigidas a ampliar la estigmatización de la población maya no evangélica, promover su control político y su exclusión simbólica (2005, pp. 65-66). Asimismo, destaca el trabajo de Girón que </w:t>
      </w:r>
      <w:r w:rsidR="005D0111" w:rsidRPr="009C30D3">
        <w:rPr>
          <w:rFonts w:ascii="Times New Roman" w:hAnsi="Times New Roman" w:cs="Times New Roman"/>
          <w:sz w:val="24"/>
          <w:szCs w:val="24"/>
          <w:lang w:val="es-MX"/>
        </w:rPr>
        <w:t xml:space="preserve">trata de explicar </w:t>
      </w:r>
      <w:r w:rsidR="00A84ACE" w:rsidRPr="009C30D3">
        <w:rPr>
          <w:rFonts w:ascii="Times New Roman" w:hAnsi="Times New Roman" w:cs="Times New Roman"/>
          <w:sz w:val="24"/>
          <w:szCs w:val="24"/>
          <w:lang w:val="es-MX"/>
        </w:rPr>
        <w:t xml:space="preserve">cómo el sistema de comunicación social </w:t>
      </w:r>
      <w:r w:rsidR="005D0111" w:rsidRPr="009C30D3">
        <w:rPr>
          <w:rFonts w:ascii="Times New Roman" w:hAnsi="Times New Roman" w:cs="Times New Roman"/>
          <w:sz w:val="24"/>
          <w:szCs w:val="24"/>
          <w:lang w:val="es-MX"/>
        </w:rPr>
        <w:t>fue formando</w:t>
      </w:r>
      <w:r w:rsidR="009F2A24" w:rsidRPr="009C30D3">
        <w:rPr>
          <w:rFonts w:ascii="Times New Roman" w:hAnsi="Times New Roman" w:cs="Times New Roman"/>
          <w:sz w:val="24"/>
          <w:szCs w:val="24"/>
          <w:lang w:val="es-MX"/>
        </w:rPr>
        <w:t xml:space="preserve"> </w:t>
      </w:r>
      <w:r w:rsidR="005D0111" w:rsidRPr="009C30D3">
        <w:rPr>
          <w:rFonts w:ascii="Times New Roman" w:hAnsi="Times New Roman" w:cs="Times New Roman"/>
          <w:sz w:val="24"/>
          <w:szCs w:val="24"/>
          <w:lang w:val="es-MX"/>
        </w:rPr>
        <w:t xml:space="preserve">una matriz de sentido que justificó o legitimó la violencia ejercida </w:t>
      </w:r>
      <w:r w:rsidR="00C26896" w:rsidRPr="009C30D3">
        <w:rPr>
          <w:rFonts w:ascii="Times New Roman" w:hAnsi="Times New Roman" w:cs="Times New Roman"/>
          <w:sz w:val="24"/>
          <w:szCs w:val="24"/>
          <w:lang w:val="es-MX"/>
        </w:rPr>
        <w:t>(2009, pp. 121-122) y</w:t>
      </w:r>
      <w:r w:rsidR="00103CED" w:rsidRPr="009C30D3">
        <w:rPr>
          <w:rFonts w:ascii="Times New Roman" w:hAnsi="Times New Roman" w:cs="Times New Roman"/>
          <w:sz w:val="24"/>
          <w:szCs w:val="24"/>
          <w:lang w:val="es-MX"/>
        </w:rPr>
        <w:t xml:space="preserve">, </w:t>
      </w:r>
      <w:r w:rsidR="00C26896" w:rsidRPr="009C30D3">
        <w:rPr>
          <w:rFonts w:ascii="Times New Roman" w:hAnsi="Times New Roman" w:cs="Times New Roman"/>
          <w:sz w:val="24"/>
          <w:szCs w:val="24"/>
          <w:lang w:val="es-MX"/>
        </w:rPr>
        <w:t xml:space="preserve">particularmente, cómo el silencio ante la represión contribuyó a reforzar dos modelos culturales: la violencia hacia el </w:t>
      </w:r>
      <w:r w:rsidR="00C26896" w:rsidRPr="009C30D3">
        <w:rPr>
          <w:rFonts w:ascii="Times New Roman" w:hAnsi="Times New Roman" w:cs="Times New Roman"/>
          <w:i/>
          <w:iCs/>
          <w:sz w:val="24"/>
          <w:szCs w:val="24"/>
          <w:lang w:val="es-MX"/>
        </w:rPr>
        <w:t>otro</w:t>
      </w:r>
      <w:r w:rsidR="00C26896" w:rsidRPr="009C30D3">
        <w:rPr>
          <w:rFonts w:ascii="Times New Roman" w:hAnsi="Times New Roman" w:cs="Times New Roman"/>
          <w:sz w:val="24"/>
          <w:szCs w:val="24"/>
          <w:lang w:val="es-MX"/>
        </w:rPr>
        <w:t xml:space="preserve"> (comunista, guerrillero, indígena o campesino) y una cultura política violenta (p. 147).</w:t>
      </w:r>
    </w:p>
    <w:p w14:paraId="4C6C523C" w14:textId="77777777" w:rsidR="00C64241" w:rsidRDefault="002E5741" w:rsidP="00C64241">
      <w:pPr>
        <w:spacing w:after="0" w:line="360" w:lineRule="auto"/>
        <w:ind w:firstLine="720"/>
        <w:jc w:val="both"/>
        <w:rPr>
          <w:rFonts w:ascii="Times New Roman" w:hAnsi="Times New Roman" w:cs="Times New Roman"/>
          <w:sz w:val="24"/>
          <w:szCs w:val="24"/>
          <w:lang w:val="es-MX"/>
        </w:rPr>
      </w:pPr>
      <w:r w:rsidRPr="009C30D3">
        <w:rPr>
          <w:rFonts w:ascii="Times New Roman" w:hAnsi="Times New Roman" w:cs="Times New Roman"/>
          <w:sz w:val="24"/>
          <w:szCs w:val="24"/>
        </w:rPr>
        <w:t>La etapa</w:t>
      </w:r>
      <w:r w:rsidR="00B96209" w:rsidRPr="007F4903">
        <w:rPr>
          <w:rFonts w:ascii="Times New Roman" w:hAnsi="Times New Roman" w:cs="Times New Roman"/>
          <w:sz w:val="24"/>
          <w:szCs w:val="24"/>
        </w:rPr>
        <w:t xml:space="preserve"> de mayor interés para los efectos de este </w:t>
      </w:r>
      <w:r w:rsidR="005C769B" w:rsidRPr="007F4903">
        <w:rPr>
          <w:rFonts w:ascii="Times New Roman" w:hAnsi="Times New Roman" w:cs="Times New Roman"/>
          <w:sz w:val="24"/>
          <w:szCs w:val="24"/>
        </w:rPr>
        <w:t>artículo</w:t>
      </w:r>
      <w:r w:rsidR="00D06830" w:rsidRPr="007F4903">
        <w:rPr>
          <w:rFonts w:ascii="Times New Roman" w:hAnsi="Times New Roman" w:cs="Times New Roman"/>
          <w:sz w:val="24"/>
          <w:szCs w:val="24"/>
        </w:rPr>
        <w:t xml:space="preserve"> </w:t>
      </w:r>
      <w:r w:rsidR="00B96209" w:rsidRPr="007F4903">
        <w:rPr>
          <w:rFonts w:ascii="Times New Roman" w:hAnsi="Times New Roman" w:cs="Times New Roman"/>
          <w:sz w:val="24"/>
          <w:szCs w:val="24"/>
        </w:rPr>
        <w:t xml:space="preserve">es </w:t>
      </w:r>
      <w:r w:rsidR="00D06830" w:rsidRPr="007F4903">
        <w:rPr>
          <w:rFonts w:ascii="Times New Roman" w:hAnsi="Times New Roman" w:cs="Times New Roman"/>
          <w:sz w:val="24"/>
          <w:szCs w:val="24"/>
        </w:rPr>
        <w:t>el periodo de Agudización de la violencia y militarización del Estado (</w:t>
      </w:r>
      <w:r w:rsidR="00CF01BE" w:rsidRPr="007F4903">
        <w:rPr>
          <w:rFonts w:ascii="Times New Roman" w:hAnsi="Times New Roman" w:cs="Times New Roman"/>
          <w:sz w:val="24"/>
          <w:szCs w:val="24"/>
        </w:rPr>
        <w:t>CEH</w:t>
      </w:r>
      <w:r w:rsidR="00D06830" w:rsidRPr="007F4903">
        <w:rPr>
          <w:rFonts w:ascii="Times New Roman" w:hAnsi="Times New Roman" w:cs="Times New Roman"/>
          <w:sz w:val="24"/>
          <w:szCs w:val="24"/>
        </w:rPr>
        <w:t xml:space="preserve">, 1999), debido a que en esa fase </w:t>
      </w:r>
      <w:r w:rsidR="00330D84" w:rsidRPr="007F4903">
        <w:rPr>
          <w:rFonts w:ascii="Times New Roman" w:hAnsi="Times New Roman" w:cs="Times New Roman"/>
          <w:sz w:val="24"/>
          <w:szCs w:val="24"/>
        </w:rPr>
        <w:t xml:space="preserve">se empieza </w:t>
      </w:r>
      <w:r w:rsidR="001E0531" w:rsidRPr="007F4903">
        <w:rPr>
          <w:rFonts w:ascii="Times New Roman" w:hAnsi="Times New Roman" w:cs="Times New Roman"/>
          <w:sz w:val="24"/>
          <w:szCs w:val="24"/>
        </w:rPr>
        <w:t xml:space="preserve">a </w:t>
      </w:r>
      <w:r w:rsidR="00330D84" w:rsidRPr="007F4903">
        <w:rPr>
          <w:rFonts w:ascii="Times New Roman" w:hAnsi="Times New Roman" w:cs="Times New Roman"/>
          <w:sz w:val="24"/>
          <w:szCs w:val="24"/>
        </w:rPr>
        <w:t xml:space="preserve">implementar “un nuevo esquema en la lucha </w:t>
      </w:r>
      <w:proofErr w:type="spellStart"/>
      <w:r w:rsidR="00330D84" w:rsidRPr="007F4903">
        <w:rPr>
          <w:rFonts w:ascii="Times New Roman" w:hAnsi="Times New Roman" w:cs="Times New Roman"/>
          <w:sz w:val="24"/>
          <w:szCs w:val="24"/>
        </w:rPr>
        <w:t>contraguerrillera</w:t>
      </w:r>
      <w:proofErr w:type="spellEnd"/>
      <w:r w:rsidR="00330D84" w:rsidRPr="007F4903">
        <w:rPr>
          <w:rFonts w:ascii="Times New Roman" w:hAnsi="Times New Roman" w:cs="Times New Roman"/>
          <w:sz w:val="24"/>
          <w:szCs w:val="24"/>
        </w:rPr>
        <w:t>” (</w:t>
      </w:r>
      <w:r w:rsidR="00535760" w:rsidRPr="007F4903">
        <w:rPr>
          <w:rFonts w:ascii="Times New Roman" w:hAnsi="Times New Roman" w:cs="Times New Roman"/>
          <w:sz w:val="24"/>
          <w:szCs w:val="24"/>
        </w:rPr>
        <w:t>Vela</w:t>
      </w:r>
      <w:r w:rsidR="009775CC" w:rsidRPr="007F4903">
        <w:rPr>
          <w:rFonts w:ascii="Times New Roman" w:hAnsi="Times New Roman" w:cs="Times New Roman"/>
          <w:sz w:val="24"/>
          <w:szCs w:val="24"/>
        </w:rPr>
        <w:t xml:space="preserve"> Castañeda</w:t>
      </w:r>
      <w:r w:rsidR="00535760" w:rsidRPr="007F4903">
        <w:rPr>
          <w:rFonts w:ascii="Times New Roman" w:hAnsi="Times New Roman" w:cs="Times New Roman"/>
          <w:sz w:val="24"/>
          <w:szCs w:val="24"/>
        </w:rPr>
        <w:t>, 2012</w:t>
      </w:r>
      <w:r w:rsidR="00330D84" w:rsidRPr="007F4903">
        <w:rPr>
          <w:rFonts w:ascii="Times New Roman" w:hAnsi="Times New Roman" w:cs="Times New Roman"/>
          <w:sz w:val="24"/>
          <w:szCs w:val="24"/>
        </w:rPr>
        <w:t>, p.</w:t>
      </w:r>
      <w:r w:rsidR="001430E1" w:rsidRPr="007F4903">
        <w:rPr>
          <w:rFonts w:ascii="Times New Roman" w:hAnsi="Times New Roman" w:cs="Times New Roman"/>
          <w:sz w:val="24"/>
          <w:szCs w:val="24"/>
        </w:rPr>
        <w:t xml:space="preserve"> </w:t>
      </w:r>
      <w:r w:rsidR="00330D84" w:rsidRPr="007F4903">
        <w:rPr>
          <w:rFonts w:ascii="Times New Roman" w:hAnsi="Times New Roman" w:cs="Times New Roman"/>
          <w:sz w:val="24"/>
          <w:szCs w:val="24"/>
        </w:rPr>
        <w:t>10</w:t>
      </w:r>
      <w:r w:rsidR="00C453C2" w:rsidRPr="007F4903">
        <w:rPr>
          <w:rFonts w:ascii="Times New Roman" w:hAnsi="Times New Roman" w:cs="Times New Roman"/>
          <w:sz w:val="24"/>
          <w:szCs w:val="24"/>
        </w:rPr>
        <w:t>6)</w:t>
      </w:r>
      <w:r w:rsidR="00BB7AE8" w:rsidRPr="007F4903">
        <w:rPr>
          <w:rFonts w:ascii="Times New Roman" w:hAnsi="Times New Roman" w:cs="Times New Roman"/>
          <w:sz w:val="24"/>
          <w:szCs w:val="24"/>
        </w:rPr>
        <w:t xml:space="preserve"> </w:t>
      </w:r>
      <w:r w:rsidR="00BB7AE8" w:rsidRPr="009C30D3">
        <w:rPr>
          <w:rFonts w:ascii="Times New Roman" w:hAnsi="Times New Roman" w:cs="Times New Roman"/>
          <w:sz w:val="24"/>
          <w:szCs w:val="24"/>
        </w:rPr>
        <w:t>y evidencia de forma clara la violencia simbólica</w:t>
      </w:r>
      <w:r w:rsidR="00C55626" w:rsidRPr="009C30D3">
        <w:rPr>
          <w:rFonts w:ascii="Times New Roman" w:hAnsi="Times New Roman" w:cs="Times New Roman"/>
          <w:sz w:val="24"/>
          <w:szCs w:val="24"/>
        </w:rPr>
        <w:t>. Esto fue</w:t>
      </w:r>
      <w:r w:rsidR="00BB7AE8" w:rsidRPr="009C30D3">
        <w:rPr>
          <w:rFonts w:ascii="Times New Roman" w:hAnsi="Times New Roman" w:cs="Times New Roman"/>
          <w:sz w:val="24"/>
          <w:szCs w:val="24"/>
        </w:rPr>
        <w:t xml:space="preserve"> </w:t>
      </w:r>
      <w:r w:rsidR="007A2CA5" w:rsidRPr="009C30D3">
        <w:rPr>
          <w:rFonts w:ascii="Times New Roman" w:hAnsi="Times New Roman" w:cs="Times New Roman"/>
          <w:sz w:val="24"/>
          <w:szCs w:val="24"/>
        </w:rPr>
        <w:t xml:space="preserve">así, </w:t>
      </w:r>
      <w:r w:rsidR="00BB7AE8" w:rsidRPr="009C30D3">
        <w:rPr>
          <w:rFonts w:ascii="Times New Roman" w:hAnsi="Times New Roman" w:cs="Times New Roman"/>
          <w:sz w:val="24"/>
          <w:szCs w:val="24"/>
        </w:rPr>
        <w:t>particularmente</w:t>
      </w:r>
      <w:r w:rsidR="007A2CA5" w:rsidRPr="009C30D3">
        <w:rPr>
          <w:rFonts w:ascii="Times New Roman" w:hAnsi="Times New Roman" w:cs="Times New Roman"/>
          <w:sz w:val="24"/>
          <w:szCs w:val="24"/>
        </w:rPr>
        <w:t>,</w:t>
      </w:r>
      <w:r w:rsidR="00BB7AE8" w:rsidRPr="009C30D3">
        <w:rPr>
          <w:rFonts w:ascii="Times New Roman" w:hAnsi="Times New Roman" w:cs="Times New Roman"/>
          <w:sz w:val="24"/>
          <w:szCs w:val="24"/>
        </w:rPr>
        <w:t xml:space="preserve"> </w:t>
      </w:r>
      <w:r w:rsidR="007A2CA5" w:rsidRPr="009C30D3">
        <w:rPr>
          <w:rFonts w:ascii="Times New Roman" w:hAnsi="Times New Roman" w:cs="Times New Roman"/>
          <w:sz w:val="24"/>
          <w:szCs w:val="24"/>
        </w:rPr>
        <w:t>durante</w:t>
      </w:r>
      <w:r w:rsidR="00BB7AE8" w:rsidRPr="009C30D3">
        <w:rPr>
          <w:rFonts w:ascii="Times New Roman" w:hAnsi="Times New Roman" w:cs="Times New Roman"/>
          <w:sz w:val="24"/>
          <w:szCs w:val="24"/>
        </w:rPr>
        <w:t xml:space="preserve"> el periodo de Ríos Montt </w:t>
      </w:r>
      <w:r w:rsidR="00C55626" w:rsidRPr="009C30D3">
        <w:rPr>
          <w:rFonts w:ascii="Times New Roman" w:hAnsi="Times New Roman" w:cs="Times New Roman"/>
          <w:sz w:val="24"/>
          <w:szCs w:val="24"/>
        </w:rPr>
        <w:t>(1982-1983)</w:t>
      </w:r>
      <w:r w:rsidR="007A2CA5" w:rsidRPr="009C30D3">
        <w:rPr>
          <w:rFonts w:ascii="Times New Roman" w:hAnsi="Times New Roman" w:cs="Times New Roman"/>
          <w:sz w:val="24"/>
          <w:szCs w:val="24"/>
        </w:rPr>
        <w:t>,</w:t>
      </w:r>
      <w:r w:rsidR="00C55626" w:rsidRPr="009C30D3">
        <w:rPr>
          <w:rFonts w:ascii="Times New Roman" w:hAnsi="Times New Roman" w:cs="Times New Roman"/>
          <w:sz w:val="24"/>
          <w:szCs w:val="24"/>
        </w:rPr>
        <w:t xml:space="preserve"> </w:t>
      </w:r>
      <w:r w:rsidR="00BB7AE8" w:rsidRPr="009C30D3">
        <w:rPr>
          <w:rFonts w:ascii="Times New Roman" w:hAnsi="Times New Roman" w:cs="Times New Roman"/>
          <w:sz w:val="24"/>
          <w:szCs w:val="24"/>
        </w:rPr>
        <w:t xml:space="preserve">que acompañó el terror con medidas que buscaban el consenso social (Figueroa Ibarra, 1990, p. </w:t>
      </w:r>
      <w:r w:rsidR="00560A93" w:rsidRPr="009C30D3">
        <w:rPr>
          <w:rFonts w:ascii="Times New Roman" w:hAnsi="Times New Roman" w:cs="Times New Roman"/>
          <w:sz w:val="24"/>
          <w:szCs w:val="24"/>
        </w:rPr>
        <w:t>112</w:t>
      </w:r>
      <w:r w:rsidR="00BB7AE8" w:rsidRPr="009C30D3">
        <w:rPr>
          <w:rFonts w:ascii="Times New Roman" w:hAnsi="Times New Roman" w:cs="Times New Roman"/>
          <w:sz w:val="24"/>
          <w:szCs w:val="24"/>
        </w:rPr>
        <w:t>)</w:t>
      </w:r>
      <w:r w:rsidR="00C55626" w:rsidRPr="007F4903">
        <w:rPr>
          <w:rFonts w:ascii="Times New Roman" w:hAnsi="Times New Roman" w:cs="Times New Roman"/>
          <w:sz w:val="24"/>
          <w:szCs w:val="24"/>
        </w:rPr>
        <w:t xml:space="preserve">, </w:t>
      </w:r>
      <w:r w:rsidR="00C55626" w:rsidRPr="009C30D3">
        <w:rPr>
          <w:rFonts w:ascii="Times New Roman" w:hAnsi="Times New Roman" w:cs="Times New Roman"/>
          <w:sz w:val="24"/>
          <w:szCs w:val="24"/>
        </w:rPr>
        <w:t xml:space="preserve">aunque </w:t>
      </w:r>
      <w:r w:rsidR="007A2CA5" w:rsidRPr="009C30D3">
        <w:rPr>
          <w:rFonts w:ascii="Times New Roman" w:hAnsi="Times New Roman" w:cs="Times New Roman"/>
          <w:sz w:val="24"/>
          <w:szCs w:val="24"/>
        </w:rPr>
        <w:t xml:space="preserve">también </w:t>
      </w:r>
      <w:r w:rsidR="00C55626" w:rsidRPr="009C30D3">
        <w:rPr>
          <w:rFonts w:ascii="Times New Roman" w:hAnsi="Times New Roman" w:cs="Times New Roman"/>
          <w:sz w:val="24"/>
          <w:szCs w:val="24"/>
        </w:rPr>
        <w:t>es cierto que durante la administración del general Romeo Lucas García (1978-1982)</w:t>
      </w:r>
      <w:r w:rsidR="001A10E7" w:rsidRPr="009C30D3">
        <w:rPr>
          <w:rFonts w:ascii="Times New Roman" w:hAnsi="Times New Roman" w:cs="Times New Roman"/>
          <w:sz w:val="24"/>
          <w:szCs w:val="24"/>
        </w:rPr>
        <w:t xml:space="preserve"> (reputada por su violencia </w:t>
      </w:r>
      <w:r w:rsidR="00281F4E" w:rsidRPr="009C30D3">
        <w:rPr>
          <w:rFonts w:ascii="Times New Roman" w:hAnsi="Times New Roman" w:cs="Times New Roman"/>
          <w:sz w:val="24"/>
          <w:szCs w:val="24"/>
        </w:rPr>
        <w:t xml:space="preserve">y la </w:t>
      </w:r>
      <w:r w:rsidR="001A10E7" w:rsidRPr="009C30D3">
        <w:rPr>
          <w:rFonts w:ascii="Times New Roman" w:hAnsi="Times New Roman" w:cs="Times New Roman"/>
          <w:sz w:val="24"/>
          <w:szCs w:val="24"/>
        </w:rPr>
        <w:t>inseguridad sin precedentes</w:t>
      </w:r>
      <w:r w:rsidR="00F40E6F" w:rsidRPr="009C30D3">
        <w:rPr>
          <w:rFonts w:ascii="Times New Roman" w:hAnsi="Times New Roman" w:cs="Times New Roman"/>
          <w:sz w:val="24"/>
          <w:szCs w:val="24"/>
        </w:rPr>
        <w:t xml:space="preserve"> producida durante su mandato</w:t>
      </w:r>
      <w:r w:rsidR="001A10E7" w:rsidRPr="009C30D3">
        <w:rPr>
          <w:rFonts w:ascii="Times New Roman" w:hAnsi="Times New Roman" w:cs="Times New Roman"/>
          <w:sz w:val="24"/>
          <w:szCs w:val="24"/>
        </w:rPr>
        <w:t>), se dieron visitas de las unidades militares más disciplinadas</w:t>
      </w:r>
      <w:r w:rsidR="00B32A58" w:rsidRPr="009C30D3">
        <w:rPr>
          <w:rFonts w:ascii="Times New Roman" w:hAnsi="Times New Roman" w:cs="Times New Roman"/>
          <w:sz w:val="24"/>
          <w:szCs w:val="24"/>
        </w:rPr>
        <w:t>, las cuales</w:t>
      </w:r>
      <w:r w:rsidR="001A10E7" w:rsidRPr="009C30D3">
        <w:rPr>
          <w:rFonts w:ascii="Times New Roman" w:hAnsi="Times New Roman" w:cs="Times New Roman"/>
          <w:sz w:val="24"/>
          <w:szCs w:val="24"/>
        </w:rPr>
        <w:t xml:space="preserve"> “</w:t>
      </w:r>
      <w:r w:rsidR="001A10E7" w:rsidRPr="009C30D3">
        <w:rPr>
          <w:rFonts w:ascii="Times New Roman" w:hAnsi="Times New Roman" w:cs="Times New Roman"/>
          <w:sz w:val="24"/>
          <w:szCs w:val="24"/>
          <w:lang w:val="es-MX"/>
        </w:rPr>
        <w:t>enfatizaban la repartición de sonrisas y amistad, al estilo de las campañas de acción cívica norteamericanas” con lo que se combinó la fuerza con la persuasión (Stoll, 1999, p. 130).</w:t>
      </w:r>
    </w:p>
    <w:p w14:paraId="6FC8C3A3" w14:textId="77777777" w:rsidR="00C64241" w:rsidRDefault="00560A93" w:rsidP="00C64241">
      <w:pPr>
        <w:spacing w:after="0" w:line="360" w:lineRule="auto"/>
        <w:ind w:firstLine="720"/>
        <w:jc w:val="both"/>
        <w:rPr>
          <w:rFonts w:ascii="Times New Roman" w:hAnsi="Times New Roman" w:cs="Times New Roman"/>
          <w:sz w:val="24"/>
          <w:szCs w:val="24"/>
        </w:rPr>
      </w:pPr>
      <w:r w:rsidRPr="009C30D3">
        <w:rPr>
          <w:rFonts w:ascii="Times New Roman" w:hAnsi="Times New Roman" w:cs="Times New Roman"/>
          <w:sz w:val="24"/>
          <w:szCs w:val="24"/>
        </w:rPr>
        <w:t>En el nuevo esquema de lucha</w:t>
      </w:r>
      <w:r w:rsidR="00071C02" w:rsidRPr="009C30D3">
        <w:rPr>
          <w:rFonts w:ascii="Times New Roman" w:hAnsi="Times New Roman" w:cs="Times New Roman"/>
          <w:sz w:val="24"/>
          <w:szCs w:val="24"/>
        </w:rPr>
        <w:t>,</w:t>
      </w:r>
      <w:r w:rsidRPr="009C30D3">
        <w:rPr>
          <w:rFonts w:ascii="Times New Roman" w:hAnsi="Times New Roman" w:cs="Times New Roman"/>
          <w:sz w:val="24"/>
          <w:szCs w:val="24"/>
        </w:rPr>
        <w:t xml:space="preserve"> se implementó</w:t>
      </w:r>
      <w:r w:rsidRPr="007F4903">
        <w:rPr>
          <w:rFonts w:ascii="Times New Roman" w:hAnsi="Times New Roman" w:cs="Times New Roman"/>
          <w:sz w:val="24"/>
          <w:szCs w:val="24"/>
        </w:rPr>
        <w:t xml:space="preserve"> </w:t>
      </w:r>
      <w:r w:rsidR="00C453C2" w:rsidRPr="007F4903">
        <w:rPr>
          <w:rFonts w:ascii="Times New Roman" w:hAnsi="Times New Roman" w:cs="Times New Roman"/>
          <w:sz w:val="24"/>
          <w:szCs w:val="24"/>
        </w:rPr>
        <w:t>una estrategia</w:t>
      </w:r>
      <w:r w:rsidR="00C453C2" w:rsidRPr="00B91285">
        <w:rPr>
          <w:rFonts w:ascii="Times New Roman" w:hAnsi="Times New Roman" w:cs="Times New Roman"/>
          <w:sz w:val="24"/>
          <w:szCs w:val="24"/>
        </w:rPr>
        <w:t xml:space="preserve"> que buscaba “sacar a los batallones de los cuarteles y saturar territorios mediante un despliegue relámpago que … asegurara una presencia masiva, intensa y permanente en vastas zonas del país” (</w:t>
      </w:r>
      <w:r w:rsidR="00CC050E" w:rsidRPr="00B91285">
        <w:rPr>
          <w:rFonts w:ascii="Times New Roman" w:hAnsi="Times New Roman" w:cs="Times New Roman"/>
          <w:sz w:val="24"/>
          <w:szCs w:val="24"/>
        </w:rPr>
        <w:t xml:space="preserve">Vela </w:t>
      </w:r>
      <w:r w:rsidR="00CC050E" w:rsidRPr="007F4903">
        <w:rPr>
          <w:rFonts w:ascii="Times New Roman" w:hAnsi="Times New Roman" w:cs="Times New Roman"/>
          <w:sz w:val="24"/>
          <w:szCs w:val="24"/>
        </w:rPr>
        <w:t xml:space="preserve">Castañeda, 2012, </w:t>
      </w:r>
      <w:r w:rsidR="004859CC" w:rsidRPr="007F4903">
        <w:rPr>
          <w:rFonts w:ascii="Times New Roman" w:hAnsi="Times New Roman" w:cs="Times New Roman"/>
          <w:sz w:val="24"/>
          <w:szCs w:val="24"/>
        </w:rPr>
        <w:t>p.</w:t>
      </w:r>
      <w:r w:rsidR="001430E1" w:rsidRPr="007F4903">
        <w:rPr>
          <w:rFonts w:ascii="Times New Roman" w:hAnsi="Times New Roman" w:cs="Times New Roman"/>
          <w:sz w:val="24"/>
          <w:szCs w:val="24"/>
        </w:rPr>
        <w:t xml:space="preserve"> </w:t>
      </w:r>
      <w:r w:rsidR="00C453C2" w:rsidRPr="007F4903">
        <w:rPr>
          <w:rFonts w:ascii="Times New Roman" w:hAnsi="Times New Roman" w:cs="Times New Roman"/>
          <w:sz w:val="24"/>
          <w:szCs w:val="24"/>
        </w:rPr>
        <w:t xml:space="preserve">107). </w:t>
      </w:r>
      <w:r w:rsidR="004859CC" w:rsidRPr="007F4903">
        <w:rPr>
          <w:rFonts w:ascii="Times New Roman" w:hAnsi="Times New Roman" w:cs="Times New Roman"/>
          <w:sz w:val="24"/>
          <w:szCs w:val="24"/>
        </w:rPr>
        <w:t>En ese sentido, “la estrategia se orientó a controlar territorios y poblaciones”</w:t>
      </w:r>
      <w:r w:rsidR="00281F4E" w:rsidRPr="009C30D3">
        <w:rPr>
          <w:rFonts w:ascii="Times New Roman" w:hAnsi="Times New Roman" w:cs="Times New Roman"/>
          <w:sz w:val="24"/>
          <w:szCs w:val="24"/>
        </w:rPr>
        <w:t>,</w:t>
      </w:r>
      <w:r w:rsidR="004859CC" w:rsidRPr="007F4903">
        <w:rPr>
          <w:rFonts w:ascii="Times New Roman" w:hAnsi="Times New Roman" w:cs="Times New Roman"/>
          <w:sz w:val="24"/>
          <w:szCs w:val="24"/>
        </w:rPr>
        <w:t xml:space="preserve"> centrándose en asestar golpes contra las comunidades que apoyaban o podrían apoyar la rebelión</w:t>
      </w:r>
      <w:r w:rsidR="00281F4E" w:rsidRPr="007F4903">
        <w:rPr>
          <w:rFonts w:ascii="Times New Roman" w:hAnsi="Times New Roman" w:cs="Times New Roman"/>
          <w:sz w:val="24"/>
          <w:szCs w:val="24"/>
        </w:rPr>
        <w:t xml:space="preserve">, </w:t>
      </w:r>
      <w:r w:rsidR="00281F4E" w:rsidRPr="009C30D3">
        <w:rPr>
          <w:rFonts w:ascii="Times New Roman" w:hAnsi="Times New Roman" w:cs="Times New Roman"/>
          <w:sz w:val="24"/>
          <w:szCs w:val="24"/>
        </w:rPr>
        <w:t>lo cual dejó</w:t>
      </w:r>
      <w:r w:rsidR="00281F4E" w:rsidRPr="007F4903">
        <w:rPr>
          <w:rFonts w:ascii="Times New Roman" w:hAnsi="Times New Roman" w:cs="Times New Roman"/>
          <w:sz w:val="24"/>
          <w:szCs w:val="24"/>
        </w:rPr>
        <w:t xml:space="preserve"> </w:t>
      </w:r>
      <w:r w:rsidR="004859CC" w:rsidRPr="007F4903">
        <w:rPr>
          <w:rFonts w:ascii="Times New Roman" w:hAnsi="Times New Roman" w:cs="Times New Roman"/>
          <w:sz w:val="24"/>
          <w:szCs w:val="24"/>
        </w:rPr>
        <w:t>la búsqueda de las columnas guerrilleras relegad</w:t>
      </w:r>
      <w:r w:rsidR="00C63744" w:rsidRPr="007F4903">
        <w:rPr>
          <w:rFonts w:ascii="Times New Roman" w:hAnsi="Times New Roman" w:cs="Times New Roman"/>
          <w:sz w:val="24"/>
          <w:szCs w:val="24"/>
        </w:rPr>
        <w:t>a</w:t>
      </w:r>
      <w:r w:rsidR="004859CC" w:rsidRPr="007F4903">
        <w:rPr>
          <w:rFonts w:ascii="Times New Roman" w:hAnsi="Times New Roman" w:cs="Times New Roman"/>
          <w:sz w:val="24"/>
          <w:szCs w:val="24"/>
        </w:rPr>
        <w:t xml:space="preserve"> a un segundo plano (pp.</w:t>
      </w:r>
      <w:r w:rsidR="001430E1" w:rsidRPr="007F4903">
        <w:rPr>
          <w:rFonts w:ascii="Times New Roman" w:hAnsi="Times New Roman" w:cs="Times New Roman"/>
          <w:sz w:val="24"/>
          <w:szCs w:val="24"/>
        </w:rPr>
        <w:t xml:space="preserve"> </w:t>
      </w:r>
      <w:r w:rsidR="004859CC" w:rsidRPr="007F4903">
        <w:rPr>
          <w:rFonts w:ascii="Times New Roman" w:hAnsi="Times New Roman" w:cs="Times New Roman"/>
          <w:sz w:val="24"/>
          <w:szCs w:val="24"/>
        </w:rPr>
        <w:t>104-105).</w:t>
      </w:r>
    </w:p>
    <w:p w14:paraId="22A5E7AB" w14:textId="48B78E72" w:rsidR="00C64241" w:rsidRDefault="009238C9" w:rsidP="00C64241">
      <w:pPr>
        <w:spacing w:after="0" w:line="360" w:lineRule="auto"/>
        <w:ind w:firstLine="720"/>
        <w:jc w:val="both"/>
        <w:rPr>
          <w:rFonts w:ascii="Times New Roman" w:hAnsi="Times New Roman" w:cs="Times New Roman"/>
          <w:sz w:val="24"/>
          <w:szCs w:val="24"/>
        </w:rPr>
      </w:pPr>
      <w:r w:rsidRPr="007F4903">
        <w:rPr>
          <w:rFonts w:ascii="Times New Roman" w:hAnsi="Times New Roman" w:cs="Times New Roman"/>
          <w:sz w:val="24"/>
          <w:szCs w:val="24"/>
        </w:rPr>
        <w:t>Esta nueva estrategia fue la “</w:t>
      </w:r>
      <w:r w:rsidR="0000690C" w:rsidRPr="009C30D3">
        <w:rPr>
          <w:rFonts w:ascii="Times New Roman" w:hAnsi="Times New Roman" w:cs="Times New Roman"/>
          <w:sz w:val="24"/>
          <w:szCs w:val="24"/>
        </w:rPr>
        <w:t>g</w:t>
      </w:r>
      <w:r w:rsidRPr="007F4903">
        <w:rPr>
          <w:rFonts w:ascii="Times New Roman" w:hAnsi="Times New Roman" w:cs="Times New Roman"/>
          <w:sz w:val="24"/>
          <w:szCs w:val="24"/>
        </w:rPr>
        <w:t>uerra contrasubversiva”</w:t>
      </w:r>
      <w:r w:rsidR="009D5C72" w:rsidRPr="007F4903">
        <w:rPr>
          <w:rFonts w:ascii="Times New Roman" w:hAnsi="Times New Roman" w:cs="Times New Roman"/>
          <w:sz w:val="24"/>
          <w:szCs w:val="24"/>
        </w:rPr>
        <w:t xml:space="preserve">, que incluyó su propio </w:t>
      </w:r>
      <w:r w:rsidR="00BC2CCA" w:rsidRPr="007F4903">
        <w:rPr>
          <w:rFonts w:ascii="Times New Roman" w:hAnsi="Times New Roman" w:cs="Times New Roman"/>
          <w:sz w:val="24"/>
          <w:szCs w:val="24"/>
        </w:rPr>
        <w:t xml:space="preserve">manual </w:t>
      </w:r>
      <w:r w:rsidR="009D5C72" w:rsidRPr="007F4903">
        <w:rPr>
          <w:rFonts w:ascii="Times New Roman" w:hAnsi="Times New Roman" w:cs="Times New Roman"/>
          <w:sz w:val="24"/>
          <w:szCs w:val="24"/>
        </w:rPr>
        <w:t xml:space="preserve">para ser implementada por el Ejército. Según el </w:t>
      </w:r>
      <w:r w:rsidR="009D5C72" w:rsidRPr="007F4903">
        <w:rPr>
          <w:rFonts w:ascii="Times New Roman" w:hAnsi="Times New Roman" w:cs="Times New Roman"/>
          <w:i/>
          <w:sz w:val="24"/>
          <w:szCs w:val="24"/>
        </w:rPr>
        <w:t>Manual de Guerra Contrasubversiva</w:t>
      </w:r>
      <w:r w:rsidR="009D5C72" w:rsidRPr="007F4903">
        <w:rPr>
          <w:rFonts w:ascii="Times New Roman" w:hAnsi="Times New Roman" w:cs="Times New Roman"/>
          <w:sz w:val="24"/>
          <w:szCs w:val="24"/>
        </w:rPr>
        <w:t xml:space="preserve">, </w:t>
      </w:r>
      <w:r w:rsidR="00C75F7E" w:rsidRPr="009C30D3">
        <w:rPr>
          <w:rFonts w:ascii="Times New Roman" w:hAnsi="Times New Roman" w:cs="Times New Roman"/>
          <w:sz w:val="24"/>
          <w:szCs w:val="24"/>
        </w:rPr>
        <w:t>este tipo de ofensiva</w:t>
      </w:r>
      <w:r w:rsidR="009D5C72" w:rsidRPr="007F4903">
        <w:rPr>
          <w:rFonts w:ascii="Times New Roman" w:hAnsi="Times New Roman" w:cs="Times New Roman"/>
          <w:sz w:val="24"/>
          <w:szCs w:val="24"/>
        </w:rPr>
        <w:t xml:space="preserve"> </w:t>
      </w:r>
      <w:r w:rsidR="00850390" w:rsidRPr="007F4903">
        <w:rPr>
          <w:rFonts w:ascii="Times New Roman" w:hAnsi="Times New Roman" w:cs="Times New Roman"/>
          <w:sz w:val="24"/>
          <w:szCs w:val="24"/>
        </w:rPr>
        <w:t>e</w:t>
      </w:r>
      <w:r w:rsidR="00952C9A" w:rsidRPr="007F4903">
        <w:rPr>
          <w:rFonts w:ascii="Times New Roman" w:hAnsi="Times New Roman" w:cs="Times New Roman"/>
          <w:sz w:val="24"/>
          <w:szCs w:val="24"/>
        </w:rPr>
        <w:t>ra</w:t>
      </w:r>
      <w:r w:rsidR="00850390" w:rsidRPr="007F4903">
        <w:rPr>
          <w:rFonts w:ascii="Times New Roman" w:hAnsi="Times New Roman" w:cs="Times New Roman"/>
          <w:sz w:val="24"/>
          <w:szCs w:val="24"/>
        </w:rPr>
        <w:t xml:space="preserve"> “total, permanente y universal y </w:t>
      </w:r>
      <w:r w:rsidR="00850390" w:rsidRPr="007F4903">
        <w:rPr>
          <w:rFonts w:ascii="Times New Roman" w:hAnsi="Times New Roman" w:cs="Times New Roman"/>
          <w:bCs/>
          <w:i/>
          <w:iCs/>
          <w:sz w:val="24"/>
          <w:szCs w:val="24"/>
        </w:rPr>
        <w:t>requiere la participación activa de la población</w:t>
      </w:r>
      <w:r w:rsidR="00850390" w:rsidRPr="007F4903">
        <w:rPr>
          <w:rFonts w:ascii="Times New Roman" w:hAnsi="Times New Roman" w:cs="Times New Roman"/>
          <w:sz w:val="24"/>
          <w:szCs w:val="24"/>
        </w:rPr>
        <w:t>”</w:t>
      </w:r>
      <w:r w:rsidR="004F0912" w:rsidRPr="007F4903">
        <w:rPr>
          <w:rFonts w:ascii="Times New Roman" w:hAnsi="Times New Roman" w:cs="Times New Roman"/>
          <w:sz w:val="24"/>
          <w:szCs w:val="24"/>
        </w:rPr>
        <w:t xml:space="preserve"> </w:t>
      </w:r>
      <w:r w:rsidR="0012755B" w:rsidRPr="007F4903">
        <w:rPr>
          <w:rFonts w:ascii="Times New Roman" w:hAnsi="Times New Roman" w:cs="Times New Roman"/>
          <w:sz w:val="24"/>
          <w:szCs w:val="24"/>
        </w:rPr>
        <w:t>(</w:t>
      </w:r>
      <w:r w:rsidR="002A3D18" w:rsidRPr="007F4903">
        <w:rPr>
          <w:rFonts w:ascii="Times New Roman" w:hAnsi="Times New Roman" w:cs="Times New Roman"/>
          <w:sz w:val="24"/>
          <w:szCs w:val="24"/>
        </w:rPr>
        <w:t xml:space="preserve">Ejército de Guatemala, </w:t>
      </w:r>
      <w:r w:rsidR="0012755B" w:rsidRPr="007F4903">
        <w:rPr>
          <w:rFonts w:ascii="Times New Roman" w:hAnsi="Times New Roman" w:cs="Times New Roman"/>
          <w:sz w:val="24"/>
          <w:szCs w:val="24"/>
        </w:rPr>
        <w:t xml:space="preserve">s.f., </w:t>
      </w:r>
      <w:r w:rsidR="00CC050E" w:rsidRPr="007F4903">
        <w:rPr>
          <w:rFonts w:ascii="Times New Roman" w:hAnsi="Times New Roman" w:cs="Times New Roman"/>
          <w:sz w:val="24"/>
          <w:szCs w:val="24"/>
        </w:rPr>
        <w:t>p. 5.</w:t>
      </w:r>
      <w:r w:rsidR="0012755B" w:rsidRPr="007F4903">
        <w:rPr>
          <w:rFonts w:ascii="Times New Roman" w:hAnsi="Times New Roman" w:cs="Times New Roman"/>
          <w:sz w:val="24"/>
          <w:szCs w:val="24"/>
        </w:rPr>
        <w:t xml:space="preserve"> É</w:t>
      </w:r>
      <w:r w:rsidR="004F0912" w:rsidRPr="007F4903">
        <w:rPr>
          <w:rFonts w:ascii="Times New Roman" w:hAnsi="Times New Roman" w:cs="Times New Roman"/>
          <w:sz w:val="24"/>
          <w:szCs w:val="24"/>
        </w:rPr>
        <w:t>nfasis añadido</w:t>
      </w:r>
      <w:r w:rsidR="0012755B" w:rsidRPr="007F4903">
        <w:rPr>
          <w:rFonts w:ascii="Times New Roman" w:hAnsi="Times New Roman" w:cs="Times New Roman"/>
          <w:sz w:val="24"/>
          <w:szCs w:val="24"/>
        </w:rPr>
        <w:t>)</w:t>
      </w:r>
      <w:r w:rsidR="00850390" w:rsidRPr="007F4903">
        <w:rPr>
          <w:rFonts w:ascii="Times New Roman" w:hAnsi="Times New Roman" w:cs="Times New Roman"/>
          <w:sz w:val="24"/>
          <w:szCs w:val="24"/>
        </w:rPr>
        <w:t>;</w:t>
      </w:r>
      <w:r w:rsidR="00952C9A" w:rsidRPr="007F4903">
        <w:rPr>
          <w:rFonts w:ascii="Times New Roman" w:hAnsi="Times New Roman" w:cs="Times New Roman"/>
          <w:sz w:val="24"/>
          <w:szCs w:val="24"/>
        </w:rPr>
        <w:t xml:space="preserve"> y debía</w:t>
      </w:r>
      <w:r w:rsidR="00850390" w:rsidRPr="007F4903">
        <w:rPr>
          <w:rFonts w:ascii="Times New Roman" w:hAnsi="Times New Roman" w:cs="Times New Roman"/>
          <w:sz w:val="24"/>
          <w:szCs w:val="24"/>
        </w:rPr>
        <w:t xml:space="preserve"> </w:t>
      </w:r>
      <w:r w:rsidR="00560A93" w:rsidRPr="007F4903">
        <w:rPr>
          <w:rFonts w:ascii="Times New Roman" w:hAnsi="Times New Roman" w:cs="Times New Roman"/>
          <w:sz w:val="24"/>
          <w:szCs w:val="24"/>
        </w:rPr>
        <w:t>“</w:t>
      </w:r>
      <w:r w:rsidR="00850390" w:rsidRPr="007F4903">
        <w:rPr>
          <w:rFonts w:ascii="Times New Roman" w:hAnsi="Times New Roman" w:cs="Times New Roman"/>
          <w:sz w:val="24"/>
          <w:szCs w:val="24"/>
        </w:rPr>
        <w:t xml:space="preserve">impedir la transformación de las estructuras del país, propugnadas por el comunismo internacional, </w:t>
      </w:r>
      <w:r w:rsidR="00850390" w:rsidRPr="007F4903">
        <w:rPr>
          <w:rFonts w:ascii="Times New Roman" w:hAnsi="Times New Roman" w:cs="Times New Roman"/>
          <w:bCs/>
          <w:i/>
          <w:iCs/>
          <w:sz w:val="24"/>
          <w:szCs w:val="24"/>
        </w:rPr>
        <w:t>en cada uno de los campos de la actividad humana</w:t>
      </w:r>
      <w:r w:rsidR="00560A93" w:rsidRPr="007F4903">
        <w:rPr>
          <w:rFonts w:ascii="Times New Roman" w:hAnsi="Times New Roman" w:cs="Times New Roman"/>
          <w:bCs/>
          <w:sz w:val="24"/>
          <w:szCs w:val="24"/>
        </w:rPr>
        <w:t>”</w:t>
      </w:r>
      <w:r w:rsidR="00560A93" w:rsidRPr="007F4903">
        <w:rPr>
          <w:rFonts w:ascii="Times New Roman" w:hAnsi="Times New Roman" w:cs="Times New Roman"/>
          <w:sz w:val="24"/>
          <w:szCs w:val="24"/>
        </w:rPr>
        <w:t xml:space="preserve"> </w:t>
      </w:r>
      <w:r w:rsidR="00861D02">
        <w:rPr>
          <w:rFonts w:ascii="Times New Roman" w:hAnsi="Times New Roman" w:cs="Times New Roman"/>
          <w:sz w:val="24"/>
          <w:szCs w:val="24"/>
        </w:rPr>
        <w:t xml:space="preserve">   </w:t>
      </w:r>
      <w:r w:rsidR="00560A93" w:rsidRPr="007F4903">
        <w:rPr>
          <w:rFonts w:ascii="Times New Roman" w:hAnsi="Times New Roman" w:cs="Times New Roman"/>
          <w:sz w:val="24"/>
          <w:szCs w:val="24"/>
        </w:rPr>
        <w:t>(</w:t>
      </w:r>
      <w:r w:rsidR="00CC050E" w:rsidRPr="007F4903">
        <w:rPr>
          <w:rFonts w:ascii="Times New Roman" w:hAnsi="Times New Roman" w:cs="Times New Roman"/>
          <w:sz w:val="24"/>
          <w:szCs w:val="24"/>
        </w:rPr>
        <w:t>p. 5</w:t>
      </w:r>
      <w:r w:rsidR="00560A93" w:rsidRPr="007F4903">
        <w:rPr>
          <w:rFonts w:ascii="Times New Roman" w:hAnsi="Times New Roman" w:cs="Times New Roman"/>
          <w:sz w:val="24"/>
          <w:szCs w:val="24"/>
        </w:rPr>
        <w:t>. Énfasis añadido)</w:t>
      </w:r>
      <w:r w:rsidR="00850390" w:rsidRPr="007F4903">
        <w:rPr>
          <w:rFonts w:ascii="Times New Roman" w:hAnsi="Times New Roman" w:cs="Times New Roman"/>
          <w:sz w:val="24"/>
          <w:szCs w:val="24"/>
        </w:rPr>
        <w:t xml:space="preserve">, </w:t>
      </w:r>
      <w:r w:rsidR="00560A93" w:rsidRPr="007F4903">
        <w:rPr>
          <w:rFonts w:ascii="Times New Roman" w:hAnsi="Times New Roman" w:cs="Times New Roman"/>
          <w:sz w:val="24"/>
          <w:szCs w:val="24"/>
        </w:rPr>
        <w:t xml:space="preserve">razón por la cual se </w:t>
      </w:r>
      <w:r w:rsidR="00C53C70" w:rsidRPr="007F4903">
        <w:rPr>
          <w:rFonts w:ascii="Times New Roman" w:hAnsi="Times New Roman" w:cs="Times New Roman"/>
          <w:sz w:val="24"/>
          <w:szCs w:val="24"/>
        </w:rPr>
        <w:t xml:space="preserve">dijo </w:t>
      </w:r>
      <w:r w:rsidR="00560A93" w:rsidRPr="009C30D3">
        <w:rPr>
          <w:rFonts w:ascii="Times New Roman" w:hAnsi="Times New Roman" w:cs="Times New Roman"/>
          <w:sz w:val="24"/>
          <w:szCs w:val="24"/>
        </w:rPr>
        <w:t xml:space="preserve">que </w:t>
      </w:r>
      <w:r w:rsidR="00C53C70" w:rsidRPr="009C30D3">
        <w:rPr>
          <w:rFonts w:ascii="Times New Roman" w:hAnsi="Times New Roman" w:cs="Times New Roman"/>
          <w:sz w:val="24"/>
          <w:szCs w:val="24"/>
        </w:rPr>
        <w:t>“</w:t>
      </w:r>
      <w:r w:rsidR="00C53C70" w:rsidRPr="007F4903">
        <w:rPr>
          <w:rFonts w:ascii="Times New Roman" w:hAnsi="Times New Roman" w:cs="Times New Roman"/>
          <w:sz w:val="24"/>
          <w:szCs w:val="24"/>
        </w:rPr>
        <w:t>en el campo militar debe enfrentarse a todas las formas de guerra que la guerra subversiva utilice</w:t>
      </w:r>
      <w:r w:rsidR="00C53C70" w:rsidRPr="009C30D3">
        <w:rPr>
          <w:rFonts w:ascii="Times New Roman" w:hAnsi="Times New Roman" w:cs="Times New Roman"/>
          <w:sz w:val="24"/>
          <w:szCs w:val="24"/>
        </w:rPr>
        <w:t>”</w:t>
      </w:r>
      <w:r w:rsidR="00C53C70" w:rsidRPr="007F4903">
        <w:rPr>
          <w:rFonts w:ascii="Times New Roman" w:hAnsi="Times New Roman" w:cs="Times New Roman"/>
          <w:sz w:val="24"/>
          <w:szCs w:val="24"/>
        </w:rPr>
        <w:t xml:space="preserve"> </w:t>
      </w:r>
      <w:r w:rsidR="0012755B" w:rsidRPr="007F4903">
        <w:rPr>
          <w:rFonts w:ascii="Times New Roman" w:hAnsi="Times New Roman" w:cs="Times New Roman"/>
          <w:sz w:val="24"/>
          <w:szCs w:val="24"/>
        </w:rPr>
        <w:t>(</w:t>
      </w:r>
      <w:r w:rsidR="00CC050E" w:rsidRPr="007F4903">
        <w:rPr>
          <w:rFonts w:ascii="Times New Roman" w:hAnsi="Times New Roman" w:cs="Times New Roman"/>
          <w:sz w:val="24"/>
          <w:szCs w:val="24"/>
        </w:rPr>
        <w:t>p. 5</w:t>
      </w:r>
      <w:r w:rsidR="0012755B" w:rsidRPr="007F4903">
        <w:rPr>
          <w:rFonts w:ascii="Times New Roman" w:hAnsi="Times New Roman" w:cs="Times New Roman"/>
          <w:sz w:val="24"/>
          <w:szCs w:val="24"/>
        </w:rPr>
        <w:t>)</w:t>
      </w:r>
      <w:r w:rsidR="002E6325" w:rsidRPr="007F4903">
        <w:rPr>
          <w:rFonts w:ascii="Times New Roman" w:hAnsi="Times New Roman" w:cs="Times New Roman"/>
          <w:sz w:val="24"/>
          <w:szCs w:val="24"/>
        </w:rPr>
        <w:t>.</w:t>
      </w:r>
    </w:p>
    <w:p w14:paraId="300BD7A0" w14:textId="77777777" w:rsidR="00C64241" w:rsidRDefault="0021425E" w:rsidP="00C64241">
      <w:pPr>
        <w:spacing w:after="0" w:line="360" w:lineRule="auto"/>
        <w:ind w:firstLine="720"/>
        <w:jc w:val="both"/>
        <w:rPr>
          <w:rFonts w:ascii="Times New Roman" w:hAnsi="Times New Roman" w:cs="Times New Roman"/>
          <w:sz w:val="24"/>
          <w:szCs w:val="24"/>
        </w:rPr>
      </w:pPr>
      <w:r w:rsidRPr="007F4903">
        <w:rPr>
          <w:rFonts w:ascii="Times New Roman" w:hAnsi="Times New Roman" w:cs="Times New Roman"/>
          <w:sz w:val="24"/>
          <w:szCs w:val="24"/>
        </w:rPr>
        <w:t xml:space="preserve">Para lograr los objetivos </w:t>
      </w:r>
      <w:r w:rsidR="00D26131" w:rsidRPr="007F4903">
        <w:rPr>
          <w:rFonts w:ascii="Times New Roman" w:hAnsi="Times New Roman" w:cs="Times New Roman"/>
          <w:sz w:val="24"/>
          <w:szCs w:val="24"/>
        </w:rPr>
        <w:t>militares</w:t>
      </w:r>
      <w:r w:rsidRPr="007F4903">
        <w:rPr>
          <w:rFonts w:ascii="Times New Roman" w:hAnsi="Times New Roman" w:cs="Times New Roman"/>
          <w:sz w:val="24"/>
          <w:szCs w:val="24"/>
        </w:rPr>
        <w:t xml:space="preserve">, el Ejército entendió que requería </w:t>
      </w:r>
      <w:r w:rsidR="007248AA" w:rsidRPr="009C30D3">
        <w:rPr>
          <w:rFonts w:ascii="Times New Roman" w:hAnsi="Times New Roman" w:cs="Times New Roman"/>
          <w:sz w:val="24"/>
          <w:szCs w:val="24"/>
        </w:rPr>
        <w:t>de</w:t>
      </w:r>
      <w:r w:rsidR="007248AA" w:rsidRPr="007F4903">
        <w:rPr>
          <w:rFonts w:ascii="Times New Roman" w:hAnsi="Times New Roman" w:cs="Times New Roman"/>
          <w:sz w:val="24"/>
          <w:szCs w:val="24"/>
        </w:rPr>
        <w:t xml:space="preserve"> </w:t>
      </w:r>
      <w:r w:rsidRPr="007F4903">
        <w:rPr>
          <w:rFonts w:ascii="Times New Roman" w:hAnsi="Times New Roman" w:cs="Times New Roman"/>
          <w:sz w:val="24"/>
          <w:szCs w:val="24"/>
        </w:rPr>
        <w:t xml:space="preserve">la participación activa de la población, por lo cual esta fue convertida “en </w:t>
      </w:r>
      <w:r w:rsidR="00F71893" w:rsidRPr="007F4903">
        <w:rPr>
          <w:rFonts w:ascii="Times New Roman" w:hAnsi="Times New Roman" w:cs="Times New Roman"/>
          <w:sz w:val="24"/>
          <w:szCs w:val="24"/>
        </w:rPr>
        <w:t>objetivo y medio ambiente en el que se desarrollan las actividades</w:t>
      </w:r>
      <w:r w:rsidRPr="007F4903">
        <w:rPr>
          <w:rFonts w:ascii="Times New Roman" w:hAnsi="Times New Roman" w:cs="Times New Roman"/>
          <w:sz w:val="24"/>
          <w:szCs w:val="24"/>
        </w:rPr>
        <w:t>”</w:t>
      </w:r>
      <w:r w:rsidR="0043679D" w:rsidRPr="007F4903">
        <w:rPr>
          <w:rFonts w:ascii="Times New Roman" w:hAnsi="Times New Roman" w:cs="Times New Roman"/>
          <w:sz w:val="24"/>
          <w:szCs w:val="24"/>
        </w:rPr>
        <w:t xml:space="preserve"> (</w:t>
      </w:r>
      <w:r w:rsidR="00C75F7E" w:rsidRPr="009C30D3">
        <w:rPr>
          <w:rFonts w:ascii="Times New Roman" w:hAnsi="Times New Roman" w:cs="Times New Roman"/>
          <w:sz w:val="24"/>
          <w:szCs w:val="24"/>
        </w:rPr>
        <w:t>Ejército de Guatemala</w:t>
      </w:r>
      <w:r w:rsidR="00C75F7E" w:rsidRPr="007F4903">
        <w:rPr>
          <w:rFonts w:ascii="Times New Roman" w:hAnsi="Times New Roman" w:cs="Times New Roman"/>
          <w:sz w:val="24"/>
          <w:szCs w:val="24"/>
        </w:rPr>
        <w:t xml:space="preserve">, </w:t>
      </w:r>
      <w:r w:rsidR="0043679D" w:rsidRPr="007F4903">
        <w:rPr>
          <w:rFonts w:ascii="Times New Roman" w:hAnsi="Times New Roman" w:cs="Times New Roman"/>
          <w:sz w:val="24"/>
          <w:szCs w:val="24"/>
        </w:rPr>
        <w:t>s.f., p. 6)</w:t>
      </w:r>
      <w:r w:rsidR="00FC1C52" w:rsidRPr="007F4903">
        <w:rPr>
          <w:rFonts w:ascii="Times New Roman" w:hAnsi="Times New Roman" w:cs="Times New Roman"/>
          <w:sz w:val="24"/>
          <w:szCs w:val="24"/>
        </w:rPr>
        <w:t xml:space="preserve">. De esta forma, el </w:t>
      </w:r>
      <w:r w:rsidR="00FC1C52" w:rsidRPr="007F4903">
        <w:rPr>
          <w:rFonts w:ascii="Times New Roman" w:hAnsi="Times New Roman" w:cs="Times New Roman"/>
          <w:i/>
          <w:iCs/>
          <w:sz w:val="24"/>
          <w:szCs w:val="24"/>
        </w:rPr>
        <w:t>Manual</w:t>
      </w:r>
      <w:r w:rsidR="00FC1C52" w:rsidRPr="007F4903">
        <w:rPr>
          <w:rFonts w:ascii="Times New Roman" w:hAnsi="Times New Roman" w:cs="Times New Roman"/>
          <w:sz w:val="24"/>
          <w:szCs w:val="24"/>
        </w:rPr>
        <w:t xml:space="preserve"> concibió que en la guerra contrasubversiva era imperativo “</w:t>
      </w:r>
      <w:r w:rsidR="00F71893" w:rsidRPr="007F4903">
        <w:rPr>
          <w:rFonts w:ascii="Times New Roman" w:hAnsi="Times New Roman" w:cs="Times New Roman"/>
          <w:bCs/>
          <w:i/>
          <w:iCs/>
          <w:sz w:val="24"/>
          <w:szCs w:val="24"/>
        </w:rPr>
        <w:t>recuperar y/o mantener la adhesión de la población y aún más, hacerla participar activamente en dicha guerra a favor del Gobierno</w:t>
      </w:r>
      <w:r w:rsidR="00F71893" w:rsidRPr="007F4903">
        <w:rPr>
          <w:rFonts w:ascii="Times New Roman" w:hAnsi="Times New Roman" w:cs="Times New Roman"/>
          <w:sz w:val="24"/>
          <w:szCs w:val="24"/>
        </w:rPr>
        <w:t>” (</w:t>
      </w:r>
      <w:r w:rsidR="0035341F" w:rsidRPr="007F4903">
        <w:rPr>
          <w:rFonts w:ascii="Times New Roman" w:hAnsi="Times New Roman" w:cs="Times New Roman"/>
          <w:sz w:val="24"/>
          <w:szCs w:val="24"/>
        </w:rPr>
        <w:t xml:space="preserve">Ejército de Guatemala, </w:t>
      </w:r>
      <w:r w:rsidR="00F71893" w:rsidRPr="007F4903">
        <w:rPr>
          <w:rFonts w:ascii="Times New Roman" w:hAnsi="Times New Roman" w:cs="Times New Roman"/>
          <w:sz w:val="24"/>
          <w:szCs w:val="24"/>
        </w:rPr>
        <w:t>s.f</w:t>
      </w:r>
      <w:r w:rsidR="0012755B" w:rsidRPr="007F4903">
        <w:rPr>
          <w:rFonts w:ascii="Times New Roman" w:hAnsi="Times New Roman" w:cs="Times New Roman"/>
          <w:sz w:val="24"/>
          <w:szCs w:val="24"/>
        </w:rPr>
        <w:t>.</w:t>
      </w:r>
      <w:r w:rsidR="00F71893" w:rsidRPr="007F4903">
        <w:rPr>
          <w:rFonts w:ascii="Times New Roman" w:hAnsi="Times New Roman" w:cs="Times New Roman"/>
          <w:sz w:val="24"/>
          <w:szCs w:val="24"/>
        </w:rPr>
        <w:t>, pp.</w:t>
      </w:r>
      <w:r w:rsidR="001430E1" w:rsidRPr="007F4903">
        <w:rPr>
          <w:rFonts w:ascii="Times New Roman" w:hAnsi="Times New Roman" w:cs="Times New Roman"/>
          <w:sz w:val="24"/>
          <w:szCs w:val="24"/>
        </w:rPr>
        <w:t xml:space="preserve"> </w:t>
      </w:r>
      <w:r w:rsidR="00F71893" w:rsidRPr="007F4903">
        <w:rPr>
          <w:rFonts w:ascii="Times New Roman" w:hAnsi="Times New Roman" w:cs="Times New Roman"/>
          <w:sz w:val="24"/>
          <w:szCs w:val="24"/>
        </w:rPr>
        <w:t>5-6</w:t>
      </w:r>
      <w:r w:rsidR="0012755B" w:rsidRPr="007F4903">
        <w:rPr>
          <w:rFonts w:ascii="Times New Roman" w:hAnsi="Times New Roman" w:cs="Times New Roman"/>
          <w:sz w:val="24"/>
          <w:szCs w:val="24"/>
        </w:rPr>
        <w:t>. Énfasis añadido</w:t>
      </w:r>
      <w:r w:rsidR="00F71893" w:rsidRPr="007F4903">
        <w:rPr>
          <w:rFonts w:ascii="Times New Roman" w:hAnsi="Times New Roman" w:cs="Times New Roman"/>
          <w:sz w:val="24"/>
          <w:szCs w:val="24"/>
        </w:rPr>
        <w:t xml:space="preserve">). </w:t>
      </w:r>
      <w:r w:rsidR="00D26131" w:rsidRPr="009C30D3">
        <w:rPr>
          <w:rFonts w:ascii="Times New Roman" w:hAnsi="Times New Roman" w:cs="Times New Roman"/>
          <w:sz w:val="24"/>
          <w:szCs w:val="24"/>
        </w:rPr>
        <w:t>Esto evidenció también una lucha simbólica.</w:t>
      </w:r>
    </w:p>
    <w:p w14:paraId="455300CF" w14:textId="77777777" w:rsidR="00C64241" w:rsidRDefault="00ED0CE0" w:rsidP="00C64241">
      <w:pPr>
        <w:spacing w:after="0" w:line="360" w:lineRule="auto"/>
        <w:ind w:firstLine="720"/>
        <w:jc w:val="both"/>
        <w:rPr>
          <w:rFonts w:ascii="Times New Roman" w:hAnsi="Times New Roman" w:cs="Times New Roman"/>
          <w:sz w:val="24"/>
          <w:szCs w:val="24"/>
        </w:rPr>
      </w:pPr>
      <w:r w:rsidRPr="007F4903">
        <w:rPr>
          <w:rFonts w:ascii="Times New Roman" w:hAnsi="Times New Roman" w:cs="Times New Roman"/>
          <w:sz w:val="24"/>
          <w:szCs w:val="24"/>
        </w:rPr>
        <w:t>De es</w:t>
      </w:r>
      <w:r w:rsidR="0012755B" w:rsidRPr="009C30D3">
        <w:rPr>
          <w:rFonts w:ascii="Times New Roman" w:hAnsi="Times New Roman" w:cs="Times New Roman"/>
          <w:sz w:val="24"/>
          <w:szCs w:val="24"/>
        </w:rPr>
        <w:t>t</w:t>
      </w:r>
      <w:r w:rsidRPr="007F4903">
        <w:rPr>
          <w:rFonts w:ascii="Times New Roman" w:hAnsi="Times New Roman" w:cs="Times New Roman"/>
          <w:sz w:val="24"/>
          <w:szCs w:val="24"/>
        </w:rPr>
        <w:t>a forma, la cuestión militar dejaba de ser una cosa exclusiva de l</w:t>
      </w:r>
      <w:r w:rsidR="000F4744" w:rsidRPr="007F4903">
        <w:rPr>
          <w:rFonts w:ascii="Times New Roman" w:hAnsi="Times New Roman" w:cs="Times New Roman"/>
          <w:sz w:val="24"/>
          <w:szCs w:val="24"/>
        </w:rPr>
        <w:t>a milicia</w:t>
      </w:r>
      <w:r w:rsidR="00545BDC" w:rsidRPr="007F4903">
        <w:rPr>
          <w:rFonts w:ascii="Times New Roman" w:hAnsi="Times New Roman" w:cs="Times New Roman"/>
          <w:sz w:val="24"/>
          <w:szCs w:val="24"/>
        </w:rPr>
        <w:t>. D</w:t>
      </w:r>
      <w:r w:rsidRPr="007F4903">
        <w:rPr>
          <w:rFonts w:ascii="Times New Roman" w:hAnsi="Times New Roman" w:cs="Times New Roman"/>
          <w:sz w:val="24"/>
          <w:szCs w:val="24"/>
        </w:rPr>
        <w:t>ejaba de ser una cuestión propiamente del campo</w:t>
      </w:r>
      <w:r w:rsidR="008E4E7B" w:rsidRPr="007F4903">
        <w:rPr>
          <w:rFonts w:ascii="Times New Roman" w:hAnsi="Times New Roman" w:cs="Times New Roman"/>
          <w:sz w:val="24"/>
          <w:szCs w:val="24"/>
        </w:rPr>
        <w:t xml:space="preserve"> </w:t>
      </w:r>
      <w:r w:rsidRPr="007F4903">
        <w:rPr>
          <w:rFonts w:ascii="Times New Roman" w:hAnsi="Times New Roman" w:cs="Times New Roman"/>
          <w:sz w:val="24"/>
          <w:szCs w:val="24"/>
        </w:rPr>
        <w:t xml:space="preserve">militar para serlo también –ahora </w:t>
      </w:r>
      <w:r w:rsidR="00EF21B9" w:rsidRPr="009C30D3">
        <w:rPr>
          <w:rFonts w:ascii="Times New Roman" w:hAnsi="Times New Roman" w:cs="Times New Roman"/>
          <w:sz w:val="24"/>
          <w:szCs w:val="24"/>
        </w:rPr>
        <w:t>de manera</w:t>
      </w:r>
      <w:r w:rsidR="00EF21B9" w:rsidRPr="007F4903">
        <w:rPr>
          <w:rFonts w:ascii="Times New Roman" w:hAnsi="Times New Roman" w:cs="Times New Roman"/>
          <w:sz w:val="24"/>
          <w:szCs w:val="24"/>
        </w:rPr>
        <w:t xml:space="preserve"> </w:t>
      </w:r>
      <w:r w:rsidRPr="007F4903">
        <w:rPr>
          <w:rFonts w:ascii="Times New Roman" w:hAnsi="Times New Roman" w:cs="Times New Roman"/>
          <w:sz w:val="24"/>
          <w:szCs w:val="24"/>
        </w:rPr>
        <w:t>abierta</w:t>
      </w:r>
      <w:r w:rsidR="0012755B" w:rsidRPr="007F4903">
        <w:rPr>
          <w:rFonts w:ascii="Times New Roman" w:hAnsi="Times New Roman" w:cs="Times New Roman"/>
          <w:sz w:val="24"/>
          <w:szCs w:val="24"/>
        </w:rPr>
        <w:t>–</w:t>
      </w:r>
      <w:r w:rsidRPr="007F4903">
        <w:rPr>
          <w:rFonts w:ascii="Times New Roman" w:hAnsi="Times New Roman" w:cs="Times New Roman"/>
          <w:sz w:val="24"/>
          <w:szCs w:val="24"/>
        </w:rPr>
        <w:t xml:space="preserve"> de “cada uno de los campos de la actividad humana”</w:t>
      </w:r>
      <w:r w:rsidR="0012755B" w:rsidRPr="007F4903">
        <w:rPr>
          <w:rFonts w:ascii="Times New Roman" w:hAnsi="Times New Roman" w:cs="Times New Roman"/>
          <w:sz w:val="24"/>
          <w:szCs w:val="24"/>
        </w:rPr>
        <w:t xml:space="preserve"> (s.f., </w:t>
      </w:r>
      <w:r w:rsidR="00CC050E" w:rsidRPr="009C30D3">
        <w:rPr>
          <w:rFonts w:ascii="Times New Roman" w:hAnsi="Times New Roman" w:cs="Times New Roman"/>
          <w:sz w:val="24"/>
          <w:szCs w:val="24"/>
        </w:rPr>
        <w:t>p. 5</w:t>
      </w:r>
      <w:r w:rsidR="0012755B" w:rsidRPr="007F4903">
        <w:rPr>
          <w:rFonts w:ascii="Times New Roman" w:hAnsi="Times New Roman" w:cs="Times New Roman"/>
          <w:sz w:val="24"/>
          <w:szCs w:val="24"/>
        </w:rPr>
        <w:t>)</w:t>
      </w:r>
      <w:r w:rsidRPr="007F4903">
        <w:rPr>
          <w:rFonts w:ascii="Times New Roman" w:hAnsi="Times New Roman" w:cs="Times New Roman"/>
          <w:sz w:val="24"/>
          <w:szCs w:val="24"/>
        </w:rPr>
        <w:t xml:space="preserve">. </w:t>
      </w:r>
      <w:r w:rsidR="0043679D" w:rsidRPr="009C30D3">
        <w:rPr>
          <w:rFonts w:ascii="Times New Roman" w:hAnsi="Times New Roman" w:cs="Times New Roman"/>
          <w:sz w:val="24"/>
          <w:szCs w:val="24"/>
        </w:rPr>
        <w:t xml:space="preserve">Por </w:t>
      </w:r>
      <w:r w:rsidR="00EF21B9" w:rsidRPr="009C30D3">
        <w:rPr>
          <w:rFonts w:ascii="Times New Roman" w:hAnsi="Times New Roman" w:cs="Times New Roman"/>
          <w:sz w:val="24"/>
          <w:szCs w:val="24"/>
        </w:rPr>
        <w:t xml:space="preserve">lo </w:t>
      </w:r>
      <w:r w:rsidR="0043679D" w:rsidRPr="009C30D3">
        <w:rPr>
          <w:rFonts w:ascii="Times New Roman" w:hAnsi="Times New Roman" w:cs="Times New Roman"/>
          <w:sz w:val="24"/>
          <w:szCs w:val="24"/>
        </w:rPr>
        <w:t>tanto</w:t>
      </w:r>
      <w:r w:rsidR="0043679D" w:rsidRPr="007F4903">
        <w:rPr>
          <w:rFonts w:ascii="Times New Roman" w:hAnsi="Times New Roman" w:cs="Times New Roman"/>
          <w:sz w:val="24"/>
          <w:szCs w:val="24"/>
        </w:rPr>
        <w:t xml:space="preserve">, </w:t>
      </w:r>
      <w:r w:rsidR="001E0531" w:rsidRPr="007F4903">
        <w:rPr>
          <w:rFonts w:ascii="Times New Roman" w:hAnsi="Times New Roman" w:cs="Times New Roman"/>
          <w:sz w:val="24"/>
          <w:szCs w:val="24"/>
        </w:rPr>
        <w:t>además de las “armas de fuego”, se utilizar</w:t>
      </w:r>
      <w:r w:rsidR="00D26131" w:rsidRPr="007F4903">
        <w:rPr>
          <w:rFonts w:ascii="Times New Roman" w:hAnsi="Times New Roman" w:cs="Times New Roman"/>
          <w:sz w:val="24"/>
          <w:szCs w:val="24"/>
        </w:rPr>
        <w:t>ía</w:t>
      </w:r>
      <w:r w:rsidR="001E0531" w:rsidRPr="007F4903">
        <w:rPr>
          <w:rFonts w:ascii="Times New Roman" w:hAnsi="Times New Roman" w:cs="Times New Roman"/>
          <w:sz w:val="24"/>
          <w:szCs w:val="24"/>
        </w:rPr>
        <w:t xml:space="preserve">n </w:t>
      </w:r>
      <w:r w:rsidR="00D26131" w:rsidRPr="007F4903">
        <w:rPr>
          <w:rFonts w:ascii="Times New Roman" w:hAnsi="Times New Roman" w:cs="Times New Roman"/>
          <w:sz w:val="24"/>
          <w:szCs w:val="24"/>
        </w:rPr>
        <w:t xml:space="preserve">lo que entiendo aquí como </w:t>
      </w:r>
      <w:r w:rsidR="001E0531" w:rsidRPr="007F4903">
        <w:rPr>
          <w:rFonts w:ascii="Times New Roman" w:hAnsi="Times New Roman" w:cs="Times New Roman"/>
          <w:iCs/>
          <w:sz w:val="24"/>
          <w:szCs w:val="24"/>
        </w:rPr>
        <w:t xml:space="preserve">armas </w:t>
      </w:r>
      <w:r w:rsidR="001E0531" w:rsidRPr="009C30D3">
        <w:rPr>
          <w:rFonts w:ascii="Times New Roman" w:hAnsi="Times New Roman" w:cs="Times New Roman"/>
          <w:iCs/>
          <w:sz w:val="24"/>
          <w:szCs w:val="24"/>
        </w:rPr>
        <w:t>simbólicas</w:t>
      </w:r>
      <w:r w:rsidR="001E0531" w:rsidRPr="007F4903">
        <w:rPr>
          <w:rFonts w:ascii="Times New Roman" w:hAnsi="Times New Roman" w:cs="Times New Roman"/>
          <w:iCs/>
          <w:sz w:val="24"/>
          <w:szCs w:val="24"/>
        </w:rPr>
        <w:t xml:space="preserve"> (Bourdieu, 2019, p.</w:t>
      </w:r>
      <w:r w:rsidR="001430E1" w:rsidRPr="007F4903">
        <w:rPr>
          <w:rFonts w:ascii="Times New Roman" w:hAnsi="Times New Roman" w:cs="Times New Roman"/>
          <w:iCs/>
          <w:sz w:val="24"/>
          <w:szCs w:val="24"/>
        </w:rPr>
        <w:t xml:space="preserve"> </w:t>
      </w:r>
      <w:r w:rsidR="001E0531" w:rsidRPr="007F4903">
        <w:rPr>
          <w:rFonts w:ascii="Times New Roman" w:hAnsi="Times New Roman" w:cs="Times New Roman"/>
          <w:iCs/>
          <w:sz w:val="24"/>
          <w:szCs w:val="24"/>
        </w:rPr>
        <w:t>115)</w:t>
      </w:r>
      <w:r w:rsidR="001E0531" w:rsidRPr="007F4903">
        <w:rPr>
          <w:rFonts w:ascii="Times New Roman" w:hAnsi="Times New Roman" w:cs="Times New Roman"/>
          <w:sz w:val="24"/>
          <w:szCs w:val="24"/>
        </w:rPr>
        <w:t xml:space="preserve">. Entre </w:t>
      </w:r>
      <w:r w:rsidRPr="007F4903">
        <w:rPr>
          <w:rFonts w:ascii="Times New Roman" w:hAnsi="Times New Roman" w:cs="Times New Roman"/>
          <w:sz w:val="24"/>
          <w:szCs w:val="24"/>
        </w:rPr>
        <w:t xml:space="preserve">esos campos de la actividad humana </w:t>
      </w:r>
      <w:r w:rsidR="00447683" w:rsidRPr="007F4903">
        <w:rPr>
          <w:rFonts w:ascii="Times New Roman" w:hAnsi="Times New Roman" w:cs="Times New Roman"/>
          <w:sz w:val="24"/>
          <w:szCs w:val="24"/>
        </w:rPr>
        <w:t xml:space="preserve">a los que llegó la guerra </w:t>
      </w:r>
      <w:r w:rsidR="001E0531" w:rsidRPr="007F4903">
        <w:rPr>
          <w:rFonts w:ascii="Times New Roman" w:hAnsi="Times New Roman" w:cs="Times New Roman"/>
          <w:sz w:val="24"/>
          <w:szCs w:val="24"/>
        </w:rPr>
        <w:t xml:space="preserve">se </w:t>
      </w:r>
      <w:r w:rsidRPr="007F4903">
        <w:rPr>
          <w:rFonts w:ascii="Times New Roman" w:hAnsi="Times New Roman" w:cs="Times New Roman"/>
          <w:sz w:val="24"/>
          <w:szCs w:val="24"/>
        </w:rPr>
        <w:t>encuentra</w:t>
      </w:r>
      <w:r w:rsidR="00071C02" w:rsidRPr="009C30D3">
        <w:rPr>
          <w:rFonts w:ascii="Times New Roman" w:hAnsi="Times New Roman" w:cs="Times New Roman"/>
          <w:sz w:val="24"/>
          <w:szCs w:val="24"/>
        </w:rPr>
        <w:t>,</w:t>
      </w:r>
      <w:r w:rsidR="00C64891" w:rsidRPr="007F4903">
        <w:rPr>
          <w:rFonts w:ascii="Times New Roman" w:hAnsi="Times New Roman" w:cs="Times New Roman"/>
          <w:sz w:val="24"/>
          <w:szCs w:val="24"/>
        </w:rPr>
        <w:t xml:space="preserve"> </w:t>
      </w:r>
      <w:r w:rsidR="00447683" w:rsidRPr="007F4903">
        <w:rPr>
          <w:rFonts w:ascii="Times New Roman" w:hAnsi="Times New Roman" w:cs="Times New Roman"/>
          <w:sz w:val="24"/>
          <w:szCs w:val="24"/>
        </w:rPr>
        <w:t>entonces</w:t>
      </w:r>
      <w:r w:rsidR="00071C02" w:rsidRPr="009C30D3">
        <w:rPr>
          <w:rFonts w:ascii="Times New Roman" w:hAnsi="Times New Roman" w:cs="Times New Roman"/>
          <w:sz w:val="24"/>
          <w:szCs w:val="24"/>
        </w:rPr>
        <w:t>,</w:t>
      </w:r>
      <w:r w:rsidR="00447683" w:rsidRPr="007F4903">
        <w:rPr>
          <w:rFonts w:ascii="Times New Roman" w:hAnsi="Times New Roman" w:cs="Times New Roman"/>
          <w:sz w:val="24"/>
          <w:szCs w:val="24"/>
        </w:rPr>
        <w:t xml:space="preserve"> </w:t>
      </w:r>
      <w:r w:rsidR="00424D91" w:rsidRPr="007F4903">
        <w:rPr>
          <w:rFonts w:ascii="Times New Roman" w:hAnsi="Times New Roman" w:cs="Times New Roman"/>
          <w:sz w:val="24"/>
          <w:szCs w:val="24"/>
        </w:rPr>
        <w:t xml:space="preserve">la </w:t>
      </w:r>
      <w:r w:rsidR="001E0531" w:rsidRPr="007F4903">
        <w:rPr>
          <w:rFonts w:ascii="Times New Roman" w:hAnsi="Times New Roman" w:cs="Times New Roman"/>
          <w:sz w:val="24"/>
          <w:szCs w:val="24"/>
        </w:rPr>
        <w:t xml:space="preserve">lucha </w:t>
      </w:r>
      <w:r w:rsidR="001E0531" w:rsidRPr="009C30D3">
        <w:rPr>
          <w:rFonts w:ascii="Times New Roman" w:hAnsi="Times New Roman" w:cs="Times New Roman"/>
          <w:sz w:val="24"/>
          <w:szCs w:val="24"/>
        </w:rPr>
        <w:t>simbólica</w:t>
      </w:r>
      <w:r w:rsidR="001E0531" w:rsidRPr="007F4903">
        <w:rPr>
          <w:rFonts w:ascii="Times New Roman" w:hAnsi="Times New Roman" w:cs="Times New Roman"/>
          <w:sz w:val="24"/>
          <w:szCs w:val="24"/>
        </w:rPr>
        <w:t xml:space="preserve"> y </w:t>
      </w:r>
      <w:r w:rsidR="009A0231" w:rsidRPr="007F4903">
        <w:rPr>
          <w:rFonts w:ascii="Times New Roman" w:hAnsi="Times New Roman" w:cs="Times New Roman"/>
          <w:sz w:val="24"/>
          <w:szCs w:val="24"/>
        </w:rPr>
        <w:t>el uso</w:t>
      </w:r>
      <w:r w:rsidR="001E0531" w:rsidRPr="007F4903">
        <w:rPr>
          <w:rFonts w:ascii="Times New Roman" w:hAnsi="Times New Roman" w:cs="Times New Roman"/>
          <w:sz w:val="24"/>
          <w:szCs w:val="24"/>
        </w:rPr>
        <w:t xml:space="preserve"> de la religión evangélica</w:t>
      </w:r>
      <w:r w:rsidR="00E74F32" w:rsidRPr="007F4903">
        <w:rPr>
          <w:rFonts w:ascii="Times New Roman" w:hAnsi="Times New Roman" w:cs="Times New Roman"/>
          <w:sz w:val="24"/>
          <w:szCs w:val="24"/>
        </w:rPr>
        <w:t xml:space="preserve"> como </w:t>
      </w:r>
      <w:r w:rsidR="003570F0" w:rsidRPr="009C30D3">
        <w:rPr>
          <w:rFonts w:ascii="Times New Roman" w:hAnsi="Times New Roman" w:cs="Times New Roman"/>
          <w:sz w:val="24"/>
          <w:szCs w:val="24"/>
        </w:rPr>
        <w:t xml:space="preserve">una de las </w:t>
      </w:r>
      <w:r w:rsidR="00E74F32" w:rsidRPr="009C30D3">
        <w:rPr>
          <w:rFonts w:ascii="Times New Roman" w:hAnsi="Times New Roman" w:cs="Times New Roman"/>
          <w:sz w:val="24"/>
          <w:szCs w:val="24"/>
        </w:rPr>
        <w:t>arma</w:t>
      </w:r>
      <w:r w:rsidR="003570F0" w:rsidRPr="009C30D3">
        <w:rPr>
          <w:rFonts w:ascii="Times New Roman" w:hAnsi="Times New Roman" w:cs="Times New Roman"/>
          <w:sz w:val="24"/>
          <w:szCs w:val="24"/>
        </w:rPr>
        <w:t>s</w:t>
      </w:r>
      <w:r w:rsidR="00E74F32" w:rsidRPr="009C30D3">
        <w:rPr>
          <w:rFonts w:ascii="Times New Roman" w:hAnsi="Times New Roman" w:cs="Times New Roman"/>
          <w:sz w:val="24"/>
          <w:szCs w:val="24"/>
        </w:rPr>
        <w:t xml:space="preserve"> </w:t>
      </w:r>
      <w:r w:rsidR="003570F0" w:rsidRPr="009C30D3">
        <w:rPr>
          <w:rFonts w:ascii="Times New Roman" w:hAnsi="Times New Roman" w:cs="Times New Roman"/>
          <w:sz w:val="24"/>
          <w:szCs w:val="24"/>
        </w:rPr>
        <w:t>mencionadas</w:t>
      </w:r>
      <w:r w:rsidR="009A0231" w:rsidRPr="007F4903">
        <w:rPr>
          <w:rStyle w:val="Refdenotaalpie"/>
          <w:rFonts w:ascii="Times New Roman" w:hAnsi="Times New Roman" w:cs="Times New Roman"/>
          <w:sz w:val="24"/>
          <w:szCs w:val="24"/>
        </w:rPr>
        <w:footnoteReference w:id="3"/>
      </w:r>
      <w:r w:rsidR="00424D91" w:rsidRPr="007F4903">
        <w:rPr>
          <w:rFonts w:ascii="Times New Roman" w:hAnsi="Times New Roman" w:cs="Times New Roman"/>
          <w:sz w:val="24"/>
          <w:szCs w:val="24"/>
        </w:rPr>
        <w:t>.</w:t>
      </w:r>
      <w:r w:rsidR="001E0531" w:rsidRPr="007F4903">
        <w:rPr>
          <w:rFonts w:ascii="Times New Roman" w:hAnsi="Times New Roman" w:cs="Times New Roman"/>
          <w:sz w:val="24"/>
          <w:szCs w:val="24"/>
        </w:rPr>
        <w:t xml:space="preserve"> Así,</w:t>
      </w:r>
      <w:r w:rsidR="00447683" w:rsidRPr="007F4903">
        <w:rPr>
          <w:rFonts w:ascii="Times New Roman" w:hAnsi="Times New Roman" w:cs="Times New Roman"/>
          <w:sz w:val="24"/>
          <w:szCs w:val="24"/>
        </w:rPr>
        <w:t xml:space="preserve"> el</w:t>
      </w:r>
      <w:r w:rsidR="001E0531" w:rsidRPr="007F4903">
        <w:rPr>
          <w:rFonts w:ascii="Times New Roman" w:hAnsi="Times New Roman" w:cs="Times New Roman"/>
          <w:sz w:val="24"/>
          <w:szCs w:val="24"/>
        </w:rPr>
        <w:t xml:space="preserve"> campo de lucha</w:t>
      </w:r>
      <w:r w:rsidR="00C64891" w:rsidRPr="007F4903">
        <w:rPr>
          <w:rFonts w:ascii="Times New Roman" w:hAnsi="Times New Roman" w:cs="Times New Roman"/>
          <w:sz w:val="24"/>
          <w:szCs w:val="24"/>
        </w:rPr>
        <w:t xml:space="preserve"> </w:t>
      </w:r>
      <w:r w:rsidR="001E0531" w:rsidRPr="007F4903">
        <w:rPr>
          <w:rFonts w:ascii="Times New Roman" w:hAnsi="Times New Roman" w:cs="Times New Roman"/>
          <w:sz w:val="24"/>
          <w:szCs w:val="24"/>
        </w:rPr>
        <w:t xml:space="preserve">tradicional de la guerra </w:t>
      </w:r>
      <w:r w:rsidR="00E74F32" w:rsidRPr="007F4903">
        <w:rPr>
          <w:rFonts w:ascii="Times New Roman" w:hAnsi="Times New Roman" w:cs="Times New Roman"/>
          <w:sz w:val="24"/>
          <w:szCs w:val="24"/>
        </w:rPr>
        <w:t xml:space="preserve">vio </w:t>
      </w:r>
      <w:r w:rsidR="00C64891" w:rsidRPr="007F4903">
        <w:rPr>
          <w:rFonts w:ascii="Times New Roman" w:hAnsi="Times New Roman" w:cs="Times New Roman"/>
          <w:sz w:val="24"/>
          <w:szCs w:val="24"/>
        </w:rPr>
        <w:t>ampl</w:t>
      </w:r>
      <w:r w:rsidR="00E74F32" w:rsidRPr="007F4903">
        <w:rPr>
          <w:rFonts w:ascii="Times New Roman" w:hAnsi="Times New Roman" w:cs="Times New Roman"/>
          <w:sz w:val="24"/>
          <w:szCs w:val="24"/>
        </w:rPr>
        <w:t>i</w:t>
      </w:r>
      <w:r w:rsidR="00C64891" w:rsidRPr="007F4903">
        <w:rPr>
          <w:rFonts w:ascii="Times New Roman" w:hAnsi="Times New Roman" w:cs="Times New Roman"/>
          <w:sz w:val="24"/>
          <w:szCs w:val="24"/>
        </w:rPr>
        <w:t>a</w:t>
      </w:r>
      <w:r w:rsidR="00E74F32" w:rsidRPr="007F4903">
        <w:rPr>
          <w:rFonts w:ascii="Times New Roman" w:hAnsi="Times New Roman" w:cs="Times New Roman"/>
          <w:sz w:val="24"/>
          <w:szCs w:val="24"/>
        </w:rPr>
        <w:t>do</w:t>
      </w:r>
      <w:r w:rsidR="00C64891" w:rsidRPr="007F4903">
        <w:rPr>
          <w:rFonts w:ascii="Times New Roman" w:hAnsi="Times New Roman" w:cs="Times New Roman"/>
          <w:sz w:val="24"/>
          <w:szCs w:val="24"/>
        </w:rPr>
        <w:t xml:space="preserve"> significativamente sus límites anteriores.</w:t>
      </w:r>
    </w:p>
    <w:p w14:paraId="6F684DAF" w14:textId="057043B0" w:rsidR="00C64241" w:rsidRDefault="00447683" w:rsidP="00C64241">
      <w:pPr>
        <w:spacing w:after="0" w:line="360" w:lineRule="auto"/>
        <w:ind w:firstLine="720"/>
        <w:jc w:val="both"/>
        <w:rPr>
          <w:rFonts w:ascii="Times New Roman" w:hAnsi="Times New Roman" w:cs="Times New Roman"/>
          <w:sz w:val="24"/>
          <w:szCs w:val="24"/>
        </w:rPr>
      </w:pPr>
      <w:r w:rsidRPr="00B91285">
        <w:rPr>
          <w:rFonts w:ascii="Times New Roman" w:hAnsi="Times New Roman" w:cs="Times New Roman"/>
          <w:sz w:val="24"/>
          <w:szCs w:val="24"/>
        </w:rPr>
        <w:t xml:space="preserve">Por su </w:t>
      </w:r>
      <w:r w:rsidRPr="007F4903">
        <w:rPr>
          <w:rFonts w:ascii="Times New Roman" w:hAnsi="Times New Roman" w:cs="Times New Roman"/>
          <w:sz w:val="24"/>
          <w:szCs w:val="24"/>
        </w:rPr>
        <w:t>parte</w:t>
      </w:r>
      <w:r w:rsidR="001E0531" w:rsidRPr="007F4903">
        <w:rPr>
          <w:rFonts w:ascii="Times New Roman" w:hAnsi="Times New Roman" w:cs="Times New Roman"/>
          <w:sz w:val="24"/>
          <w:szCs w:val="24"/>
        </w:rPr>
        <w:t xml:space="preserve">, </w:t>
      </w:r>
      <w:r w:rsidR="00A67171" w:rsidRPr="007F4903">
        <w:rPr>
          <w:rFonts w:ascii="Times New Roman" w:hAnsi="Times New Roman" w:cs="Times New Roman"/>
          <w:sz w:val="24"/>
          <w:szCs w:val="24"/>
        </w:rPr>
        <w:t xml:space="preserve">en la </w:t>
      </w:r>
      <w:r w:rsidR="002A3D18" w:rsidRPr="009C30D3">
        <w:rPr>
          <w:rFonts w:ascii="Times New Roman" w:hAnsi="Times New Roman" w:cs="Times New Roman"/>
          <w:sz w:val="24"/>
          <w:szCs w:val="24"/>
        </w:rPr>
        <w:t>g</w:t>
      </w:r>
      <w:r w:rsidR="00A67171" w:rsidRPr="007F4903">
        <w:rPr>
          <w:rFonts w:ascii="Times New Roman" w:hAnsi="Times New Roman" w:cs="Times New Roman"/>
          <w:sz w:val="24"/>
          <w:szCs w:val="24"/>
        </w:rPr>
        <w:t xml:space="preserve">uerra </w:t>
      </w:r>
      <w:r w:rsidR="002A3D18" w:rsidRPr="009C30D3">
        <w:rPr>
          <w:rFonts w:ascii="Times New Roman" w:hAnsi="Times New Roman" w:cs="Times New Roman"/>
          <w:sz w:val="24"/>
          <w:szCs w:val="24"/>
        </w:rPr>
        <w:t>c</w:t>
      </w:r>
      <w:r w:rsidR="00A67171" w:rsidRPr="007F4903">
        <w:rPr>
          <w:rFonts w:ascii="Times New Roman" w:hAnsi="Times New Roman" w:cs="Times New Roman"/>
          <w:sz w:val="24"/>
          <w:szCs w:val="24"/>
        </w:rPr>
        <w:t xml:space="preserve">ontrasubversiva </w:t>
      </w:r>
      <w:r w:rsidR="00CA6E94" w:rsidRPr="007F4903">
        <w:rPr>
          <w:rFonts w:ascii="Times New Roman" w:hAnsi="Times New Roman" w:cs="Times New Roman"/>
          <w:sz w:val="24"/>
          <w:szCs w:val="24"/>
        </w:rPr>
        <w:t>se dio un énfasis en el “enemigo interno”</w:t>
      </w:r>
      <w:r w:rsidR="000A29D2" w:rsidRPr="007F4903">
        <w:rPr>
          <w:rFonts w:ascii="Times New Roman" w:hAnsi="Times New Roman" w:cs="Times New Roman"/>
          <w:sz w:val="24"/>
          <w:szCs w:val="24"/>
        </w:rPr>
        <w:t>,</w:t>
      </w:r>
      <w:r w:rsidR="00CA6E94" w:rsidRPr="007F4903">
        <w:rPr>
          <w:rFonts w:ascii="Times New Roman" w:hAnsi="Times New Roman" w:cs="Times New Roman"/>
          <w:sz w:val="24"/>
          <w:szCs w:val="24"/>
        </w:rPr>
        <w:t xml:space="preserve"> el cual fue </w:t>
      </w:r>
      <w:r w:rsidR="000A29D2" w:rsidRPr="007F4903">
        <w:rPr>
          <w:rFonts w:ascii="Times New Roman" w:hAnsi="Times New Roman" w:cs="Times New Roman"/>
          <w:sz w:val="24"/>
          <w:szCs w:val="24"/>
        </w:rPr>
        <w:t xml:space="preserve">definido de manera particular en el </w:t>
      </w:r>
      <w:r w:rsidR="00A67171" w:rsidRPr="007F4903">
        <w:rPr>
          <w:rFonts w:ascii="Times New Roman" w:hAnsi="Times New Roman" w:cs="Times New Roman"/>
          <w:i/>
          <w:sz w:val="24"/>
          <w:szCs w:val="24"/>
        </w:rPr>
        <w:t>Manual</w:t>
      </w:r>
      <w:r w:rsidR="00A67171" w:rsidRPr="007F4903">
        <w:rPr>
          <w:rFonts w:ascii="Times New Roman" w:hAnsi="Times New Roman" w:cs="Times New Roman"/>
          <w:sz w:val="24"/>
          <w:szCs w:val="24"/>
        </w:rPr>
        <w:t xml:space="preserve">. El enemigo interno estaba “constituido por todos aquellos individuos, grupos u organizaciones que por medio de acciones legales tratan de </w:t>
      </w:r>
      <w:r w:rsidR="00A67171" w:rsidRPr="007F4903">
        <w:rPr>
          <w:rFonts w:ascii="Times New Roman" w:hAnsi="Times New Roman" w:cs="Times New Roman"/>
          <w:i/>
          <w:iCs/>
          <w:sz w:val="24"/>
          <w:szCs w:val="24"/>
        </w:rPr>
        <w:t>romper el orden establecido</w:t>
      </w:r>
      <w:r w:rsidR="00A67171" w:rsidRPr="007F4903">
        <w:rPr>
          <w:rFonts w:ascii="Times New Roman" w:hAnsi="Times New Roman" w:cs="Times New Roman"/>
          <w:sz w:val="24"/>
          <w:szCs w:val="24"/>
        </w:rPr>
        <w:t>” (</w:t>
      </w:r>
      <w:r w:rsidR="0035341F" w:rsidRPr="007F4903">
        <w:rPr>
          <w:rFonts w:ascii="Times New Roman" w:hAnsi="Times New Roman" w:cs="Times New Roman"/>
          <w:sz w:val="24"/>
          <w:szCs w:val="24"/>
        </w:rPr>
        <w:t>E</w:t>
      </w:r>
      <w:r w:rsidR="000B6D56" w:rsidRPr="007F4903">
        <w:rPr>
          <w:rFonts w:ascii="Times New Roman" w:hAnsi="Times New Roman" w:cs="Times New Roman"/>
          <w:sz w:val="24"/>
          <w:szCs w:val="24"/>
        </w:rPr>
        <w:t xml:space="preserve">jército de </w:t>
      </w:r>
      <w:r w:rsidR="0035341F" w:rsidRPr="007F4903">
        <w:rPr>
          <w:rFonts w:ascii="Times New Roman" w:hAnsi="Times New Roman" w:cs="Times New Roman"/>
          <w:sz w:val="24"/>
          <w:szCs w:val="24"/>
        </w:rPr>
        <w:t>G</w:t>
      </w:r>
      <w:r w:rsidR="000B6D56" w:rsidRPr="007F4903">
        <w:rPr>
          <w:rFonts w:ascii="Times New Roman" w:hAnsi="Times New Roman" w:cs="Times New Roman"/>
          <w:sz w:val="24"/>
          <w:szCs w:val="24"/>
        </w:rPr>
        <w:t>uatemala</w:t>
      </w:r>
      <w:r w:rsidR="0035341F" w:rsidRPr="007F4903">
        <w:rPr>
          <w:rFonts w:ascii="Times New Roman" w:hAnsi="Times New Roman" w:cs="Times New Roman"/>
          <w:sz w:val="24"/>
          <w:szCs w:val="24"/>
        </w:rPr>
        <w:t xml:space="preserve">, </w:t>
      </w:r>
      <w:r w:rsidR="00A67171" w:rsidRPr="007F4903">
        <w:rPr>
          <w:rFonts w:ascii="Times New Roman" w:hAnsi="Times New Roman" w:cs="Times New Roman"/>
          <w:sz w:val="24"/>
          <w:szCs w:val="24"/>
        </w:rPr>
        <w:t>s.f</w:t>
      </w:r>
      <w:r w:rsidR="00CB6EA2" w:rsidRPr="007F4903">
        <w:rPr>
          <w:rFonts w:ascii="Times New Roman" w:hAnsi="Times New Roman" w:cs="Times New Roman"/>
          <w:sz w:val="24"/>
          <w:szCs w:val="24"/>
        </w:rPr>
        <w:t>.</w:t>
      </w:r>
      <w:r w:rsidR="00A67171" w:rsidRPr="007F4903">
        <w:rPr>
          <w:rFonts w:ascii="Times New Roman" w:hAnsi="Times New Roman" w:cs="Times New Roman"/>
          <w:sz w:val="24"/>
          <w:szCs w:val="24"/>
        </w:rPr>
        <w:t>, p.</w:t>
      </w:r>
      <w:r w:rsidR="00300728" w:rsidRPr="007F4903">
        <w:rPr>
          <w:rFonts w:ascii="Times New Roman" w:hAnsi="Times New Roman" w:cs="Times New Roman"/>
          <w:sz w:val="24"/>
          <w:szCs w:val="24"/>
        </w:rPr>
        <w:t xml:space="preserve"> </w:t>
      </w:r>
      <w:r w:rsidR="00A67171" w:rsidRPr="007F4903">
        <w:rPr>
          <w:rFonts w:ascii="Times New Roman" w:hAnsi="Times New Roman" w:cs="Times New Roman"/>
          <w:sz w:val="24"/>
          <w:szCs w:val="24"/>
        </w:rPr>
        <w:t>2</w:t>
      </w:r>
      <w:r w:rsidR="002A3D18" w:rsidRPr="007F4903">
        <w:rPr>
          <w:rFonts w:ascii="Times New Roman" w:hAnsi="Times New Roman" w:cs="Times New Roman"/>
          <w:sz w:val="24"/>
          <w:szCs w:val="24"/>
        </w:rPr>
        <w:t>. Énfasis añadido</w:t>
      </w:r>
      <w:r w:rsidR="00A67171" w:rsidRPr="007F4903">
        <w:rPr>
          <w:rFonts w:ascii="Times New Roman" w:hAnsi="Times New Roman" w:cs="Times New Roman"/>
          <w:sz w:val="24"/>
          <w:szCs w:val="24"/>
        </w:rPr>
        <w:t xml:space="preserve">). </w:t>
      </w:r>
      <w:r w:rsidR="0061621D" w:rsidRPr="007F4903">
        <w:rPr>
          <w:rFonts w:ascii="Times New Roman" w:hAnsi="Times New Roman" w:cs="Times New Roman"/>
          <w:sz w:val="24"/>
          <w:szCs w:val="24"/>
        </w:rPr>
        <w:t>Asimismo, e</w:t>
      </w:r>
      <w:r w:rsidR="00A67171" w:rsidRPr="007F4903">
        <w:rPr>
          <w:rFonts w:ascii="Times New Roman" w:hAnsi="Times New Roman" w:cs="Times New Roman"/>
          <w:sz w:val="24"/>
          <w:szCs w:val="24"/>
        </w:rPr>
        <w:t xml:space="preserve">n el contexto de </w:t>
      </w:r>
      <w:r w:rsidR="001B03B9" w:rsidRPr="007F4903">
        <w:rPr>
          <w:rFonts w:ascii="Times New Roman" w:hAnsi="Times New Roman" w:cs="Times New Roman"/>
          <w:sz w:val="24"/>
          <w:szCs w:val="24"/>
        </w:rPr>
        <w:t xml:space="preserve">la </w:t>
      </w:r>
      <w:r w:rsidR="00A67171" w:rsidRPr="007F4903">
        <w:rPr>
          <w:rFonts w:ascii="Times New Roman" w:hAnsi="Times New Roman" w:cs="Times New Roman"/>
          <w:sz w:val="24"/>
          <w:szCs w:val="24"/>
        </w:rPr>
        <w:t>Guerra Fría</w:t>
      </w:r>
      <w:r w:rsidR="007F445E" w:rsidRPr="007F4903">
        <w:rPr>
          <w:rFonts w:ascii="Times New Roman" w:hAnsi="Times New Roman" w:cs="Times New Roman"/>
          <w:sz w:val="24"/>
          <w:szCs w:val="24"/>
        </w:rPr>
        <w:t xml:space="preserve">, el Ejército construyó un enemigo </w:t>
      </w:r>
      <w:r w:rsidR="00A67171" w:rsidRPr="007F4903">
        <w:rPr>
          <w:rFonts w:ascii="Times New Roman" w:hAnsi="Times New Roman" w:cs="Times New Roman"/>
          <w:sz w:val="24"/>
          <w:szCs w:val="24"/>
        </w:rPr>
        <w:t xml:space="preserve">interno </w:t>
      </w:r>
      <w:r w:rsidR="007F445E" w:rsidRPr="007F4903">
        <w:rPr>
          <w:rFonts w:ascii="Times New Roman" w:hAnsi="Times New Roman" w:cs="Times New Roman"/>
          <w:sz w:val="24"/>
          <w:szCs w:val="24"/>
        </w:rPr>
        <w:t xml:space="preserve">que </w:t>
      </w:r>
      <w:r w:rsidR="00A67171" w:rsidRPr="007F4903">
        <w:rPr>
          <w:rFonts w:ascii="Times New Roman" w:hAnsi="Times New Roman" w:cs="Times New Roman"/>
          <w:sz w:val="24"/>
          <w:szCs w:val="24"/>
        </w:rPr>
        <w:t xml:space="preserve">estaba “representado por los elementos </w:t>
      </w:r>
      <w:proofErr w:type="gramStart"/>
      <w:r w:rsidR="00A67171" w:rsidRPr="007F4903">
        <w:rPr>
          <w:rFonts w:ascii="Times New Roman" w:hAnsi="Times New Roman" w:cs="Times New Roman"/>
          <w:sz w:val="24"/>
          <w:szCs w:val="24"/>
        </w:rPr>
        <w:t>que</w:t>
      </w:r>
      <w:proofErr w:type="gramEnd"/>
      <w:r w:rsidR="00A67171" w:rsidRPr="007F4903">
        <w:rPr>
          <w:rFonts w:ascii="Times New Roman" w:hAnsi="Times New Roman" w:cs="Times New Roman"/>
          <w:sz w:val="24"/>
          <w:szCs w:val="24"/>
        </w:rPr>
        <w:t xml:space="preserve"> siguiendo consignas del comunismo internacional, desarrollan la llamada ´Guerra Revolucionaria` y la subversión en el país” (p.</w:t>
      </w:r>
      <w:r w:rsidR="00300728" w:rsidRPr="007F4903">
        <w:rPr>
          <w:rFonts w:ascii="Times New Roman" w:hAnsi="Times New Roman" w:cs="Times New Roman"/>
          <w:sz w:val="24"/>
          <w:szCs w:val="24"/>
        </w:rPr>
        <w:t xml:space="preserve"> </w:t>
      </w:r>
      <w:r w:rsidR="00A67171" w:rsidRPr="007F4903">
        <w:rPr>
          <w:rFonts w:ascii="Times New Roman" w:hAnsi="Times New Roman" w:cs="Times New Roman"/>
          <w:sz w:val="24"/>
          <w:szCs w:val="24"/>
        </w:rPr>
        <w:t>2), lo que incluía claramente a las guerrillas</w:t>
      </w:r>
      <w:r w:rsidR="007D328F" w:rsidRPr="007F4903">
        <w:rPr>
          <w:rFonts w:ascii="Times New Roman" w:hAnsi="Times New Roman" w:cs="Times New Roman"/>
          <w:sz w:val="24"/>
          <w:szCs w:val="24"/>
        </w:rPr>
        <w:t>, pero dejaba claro que “también debe considerarse como enemigo interno</w:t>
      </w:r>
      <w:r w:rsidR="00AE7EC4" w:rsidRPr="007F4903">
        <w:rPr>
          <w:rFonts w:ascii="Times New Roman" w:hAnsi="Times New Roman" w:cs="Times New Roman"/>
          <w:sz w:val="24"/>
          <w:szCs w:val="24"/>
        </w:rPr>
        <w:t>”</w:t>
      </w:r>
      <w:r w:rsidR="007D328F" w:rsidRPr="007F4903">
        <w:rPr>
          <w:rFonts w:ascii="Times New Roman" w:hAnsi="Times New Roman" w:cs="Times New Roman"/>
          <w:sz w:val="24"/>
          <w:szCs w:val="24"/>
        </w:rPr>
        <w:t xml:space="preserve"> a aquellos que </w:t>
      </w:r>
      <w:r w:rsidR="00AE7EC4" w:rsidRPr="007F4903">
        <w:rPr>
          <w:rFonts w:ascii="Times New Roman" w:hAnsi="Times New Roman" w:cs="Times New Roman"/>
          <w:sz w:val="24"/>
          <w:szCs w:val="24"/>
        </w:rPr>
        <w:t>“</w:t>
      </w:r>
      <w:r w:rsidR="007D328F" w:rsidRPr="007F4903">
        <w:rPr>
          <w:rFonts w:ascii="Times New Roman" w:hAnsi="Times New Roman" w:cs="Times New Roman"/>
          <w:sz w:val="24"/>
          <w:szCs w:val="24"/>
        </w:rPr>
        <w:t>sin ser comunistas</w:t>
      </w:r>
      <w:r w:rsidR="00AE7EC4" w:rsidRPr="007F4903">
        <w:rPr>
          <w:rFonts w:ascii="Times New Roman" w:hAnsi="Times New Roman" w:cs="Times New Roman"/>
          <w:sz w:val="24"/>
          <w:szCs w:val="24"/>
        </w:rPr>
        <w:t>”</w:t>
      </w:r>
      <w:r w:rsidR="007D328F" w:rsidRPr="007F4903">
        <w:rPr>
          <w:rFonts w:ascii="Times New Roman" w:hAnsi="Times New Roman" w:cs="Times New Roman"/>
          <w:sz w:val="24"/>
          <w:szCs w:val="24"/>
        </w:rPr>
        <w:t xml:space="preserve"> trata</w:t>
      </w:r>
      <w:r w:rsidR="00AE7EC4" w:rsidRPr="007F4903">
        <w:rPr>
          <w:rFonts w:ascii="Times New Roman" w:hAnsi="Times New Roman" w:cs="Times New Roman"/>
          <w:sz w:val="24"/>
          <w:szCs w:val="24"/>
        </w:rPr>
        <w:t>ra</w:t>
      </w:r>
      <w:r w:rsidR="007D328F" w:rsidRPr="007F4903">
        <w:rPr>
          <w:rFonts w:ascii="Times New Roman" w:hAnsi="Times New Roman" w:cs="Times New Roman"/>
          <w:sz w:val="24"/>
          <w:szCs w:val="24"/>
        </w:rPr>
        <w:t xml:space="preserve">n de romper </w:t>
      </w:r>
      <w:r w:rsidR="00AE7EC4" w:rsidRPr="007F4903">
        <w:rPr>
          <w:rFonts w:ascii="Times New Roman" w:hAnsi="Times New Roman" w:cs="Times New Roman"/>
          <w:sz w:val="24"/>
          <w:szCs w:val="24"/>
        </w:rPr>
        <w:t>dicho orden</w:t>
      </w:r>
      <w:r w:rsidR="007D328F" w:rsidRPr="007F4903">
        <w:rPr>
          <w:rFonts w:ascii="Times New Roman" w:hAnsi="Times New Roman" w:cs="Times New Roman"/>
          <w:sz w:val="24"/>
          <w:szCs w:val="24"/>
        </w:rPr>
        <w:t xml:space="preserve"> (p.</w:t>
      </w:r>
      <w:r w:rsidR="00300728" w:rsidRPr="007F4903">
        <w:rPr>
          <w:rFonts w:ascii="Times New Roman" w:hAnsi="Times New Roman" w:cs="Times New Roman"/>
          <w:sz w:val="24"/>
          <w:szCs w:val="24"/>
        </w:rPr>
        <w:t xml:space="preserve"> </w:t>
      </w:r>
      <w:r w:rsidR="007D328F" w:rsidRPr="007F4903">
        <w:rPr>
          <w:rFonts w:ascii="Times New Roman" w:hAnsi="Times New Roman" w:cs="Times New Roman"/>
          <w:sz w:val="24"/>
          <w:szCs w:val="24"/>
        </w:rPr>
        <w:t>3).</w:t>
      </w:r>
    </w:p>
    <w:p w14:paraId="6F134BDB" w14:textId="63CB39BF" w:rsidR="00915BE8" w:rsidRDefault="00AE7EC4" w:rsidP="00C64241">
      <w:pPr>
        <w:spacing w:after="0" w:line="360" w:lineRule="auto"/>
        <w:ind w:firstLine="720"/>
        <w:jc w:val="both"/>
        <w:rPr>
          <w:rFonts w:ascii="Times New Roman" w:hAnsi="Times New Roman" w:cs="Times New Roman"/>
          <w:sz w:val="24"/>
          <w:szCs w:val="24"/>
        </w:rPr>
      </w:pPr>
      <w:r w:rsidRPr="009C30D3">
        <w:rPr>
          <w:rFonts w:ascii="Times New Roman" w:hAnsi="Times New Roman" w:cs="Times New Roman"/>
          <w:sz w:val="24"/>
          <w:szCs w:val="24"/>
        </w:rPr>
        <w:t xml:space="preserve">Según </w:t>
      </w:r>
      <w:proofErr w:type="spellStart"/>
      <w:r w:rsidRPr="009C30D3">
        <w:rPr>
          <w:rFonts w:ascii="Times New Roman" w:hAnsi="Times New Roman" w:cs="Times New Roman"/>
          <w:sz w:val="24"/>
          <w:szCs w:val="24"/>
        </w:rPr>
        <w:t>Stoll</w:t>
      </w:r>
      <w:proofErr w:type="spellEnd"/>
      <w:r w:rsidRPr="009C30D3">
        <w:rPr>
          <w:rFonts w:ascii="Times New Roman" w:hAnsi="Times New Roman" w:cs="Times New Roman"/>
          <w:sz w:val="24"/>
          <w:szCs w:val="24"/>
        </w:rPr>
        <w:t>, en la práctica</w:t>
      </w:r>
      <w:r w:rsidR="00431E91">
        <w:rPr>
          <w:rFonts w:ascii="Times New Roman" w:hAnsi="Times New Roman" w:cs="Times New Roman"/>
          <w:sz w:val="24"/>
          <w:szCs w:val="24"/>
        </w:rPr>
        <w:t>,</w:t>
      </w:r>
      <w:r w:rsidRPr="009C30D3">
        <w:rPr>
          <w:rFonts w:ascii="Times New Roman" w:hAnsi="Times New Roman" w:cs="Times New Roman"/>
          <w:sz w:val="24"/>
          <w:szCs w:val="24"/>
        </w:rPr>
        <w:t xml:space="preserve"> lo que sucedió fue que</w:t>
      </w:r>
      <w:r w:rsidR="0020153F" w:rsidRPr="009C30D3">
        <w:rPr>
          <w:rFonts w:ascii="Times New Roman" w:hAnsi="Times New Roman" w:cs="Times New Roman"/>
          <w:sz w:val="24"/>
          <w:szCs w:val="24"/>
        </w:rPr>
        <w:t>,</w:t>
      </w:r>
      <w:r w:rsidRPr="009C30D3">
        <w:rPr>
          <w:rFonts w:ascii="Times New Roman" w:hAnsi="Times New Roman" w:cs="Times New Roman"/>
          <w:sz w:val="24"/>
          <w:szCs w:val="24"/>
        </w:rPr>
        <w:t xml:space="preserve"> para el Ejército</w:t>
      </w:r>
      <w:r w:rsidR="0020153F" w:rsidRPr="009C30D3">
        <w:rPr>
          <w:rFonts w:ascii="Times New Roman" w:hAnsi="Times New Roman" w:cs="Times New Roman"/>
          <w:sz w:val="24"/>
          <w:szCs w:val="24"/>
        </w:rPr>
        <w:t>,</w:t>
      </w:r>
      <w:r w:rsidRPr="009C30D3">
        <w:rPr>
          <w:rFonts w:ascii="Times New Roman" w:hAnsi="Times New Roman" w:cs="Times New Roman"/>
          <w:sz w:val="24"/>
          <w:szCs w:val="24"/>
        </w:rPr>
        <w:t xml:space="preserve"> todo el mundo era guerrillero (1999, p. 157) y que en momentos importantes fuera muy poco selectivo con la definición de sus enemigos (p.</w:t>
      </w:r>
      <w:r w:rsidR="0043679D" w:rsidRPr="009C30D3">
        <w:rPr>
          <w:rFonts w:ascii="Times New Roman" w:hAnsi="Times New Roman" w:cs="Times New Roman"/>
          <w:sz w:val="24"/>
          <w:szCs w:val="24"/>
        </w:rPr>
        <w:t xml:space="preserve"> </w:t>
      </w:r>
      <w:r w:rsidRPr="009C30D3">
        <w:rPr>
          <w:rFonts w:ascii="Times New Roman" w:hAnsi="Times New Roman" w:cs="Times New Roman"/>
          <w:sz w:val="24"/>
          <w:szCs w:val="24"/>
        </w:rPr>
        <w:t>155). Esto hizo que fuera muy indiscriminado en su asignación de culpas y que cualquiera que simplemente regalara una tortilla a la guerrilla fuera culpable de colaborar con la subversión (p. 155).</w:t>
      </w:r>
    </w:p>
    <w:p w14:paraId="3E97C8B2" w14:textId="77777777" w:rsidR="00C64241" w:rsidRPr="007F4903" w:rsidRDefault="00C64241" w:rsidP="00C64241">
      <w:pPr>
        <w:spacing w:after="0" w:line="360" w:lineRule="auto"/>
        <w:ind w:firstLine="720"/>
        <w:jc w:val="both"/>
        <w:rPr>
          <w:rFonts w:ascii="Times New Roman" w:hAnsi="Times New Roman" w:cs="Times New Roman"/>
          <w:sz w:val="24"/>
          <w:szCs w:val="24"/>
        </w:rPr>
      </w:pPr>
    </w:p>
    <w:p w14:paraId="36B1B474" w14:textId="04D9E3CE" w:rsidR="00EC7031" w:rsidRPr="007F4903" w:rsidRDefault="00112037" w:rsidP="001011FE">
      <w:pPr>
        <w:autoSpaceDE w:val="0"/>
        <w:autoSpaceDN w:val="0"/>
        <w:adjustRightInd w:val="0"/>
        <w:spacing w:after="0" w:line="360" w:lineRule="auto"/>
        <w:jc w:val="both"/>
        <w:rPr>
          <w:rFonts w:ascii="Times New Roman" w:hAnsi="Times New Roman" w:cs="Times New Roman"/>
          <w:b/>
          <w:sz w:val="24"/>
          <w:szCs w:val="24"/>
        </w:rPr>
      </w:pPr>
      <w:r w:rsidRPr="009C30D3">
        <w:rPr>
          <w:rFonts w:ascii="Times New Roman" w:hAnsi="Times New Roman" w:cs="Times New Roman"/>
          <w:b/>
          <w:sz w:val="24"/>
          <w:szCs w:val="24"/>
        </w:rPr>
        <w:t>Dos formas de la</w:t>
      </w:r>
      <w:r w:rsidRPr="007F4903">
        <w:rPr>
          <w:rFonts w:ascii="Times New Roman" w:hAnsi="Times New Roman" w:cs="Times New Roman"/>
          <w:b/>
          <w:sz w:val="24"/>
          <w:szCs w:val="24"/>
        </w:rPr>
        <w:t xml:space="preserve"> v</w:t>
      </w:r>
      <w:r w:rsidR="00EC7031" w:rsidRPr="007F4903">
        <w:rPr>
          <w:rFonts w:ascii="Times New Roman" w:hAnsi="Times New Roman" w:cs="Times New Roman"/>
          <w:b/>
          <w:sz w:val="24"/>
          <w:szCs w:val="24"/>
        </w:rPr>
        <w:t xml:space="preserve">iolencia simbólica en la </w:t>
      </w:r>
      <w:r w:rsidR="00EC7031" w:rsidRPr="009C30D3">
        <w:rPr>
          <w:rFonts w:ascii="Times New Roman" w:hAnsi="Times New Roman" w:cs="Times New Roman"/>
          <w:b/>
          <w:sz w:val="24"/>
          <w:szCs w:val="24"/>
        </w:rPr>
        <w:t>g</w:t>
      </w:r>
      <w:r w:rsidR="00EC7031" w:rsidRPr="007F4903">
        <w:rPr>
          <w:rFonts w:ascii="Times New Roman" w:hAnsi="Times New Roman" w:cs="Times New Roman"/>
          <w:b/>
          <w:sz w:val="24"/>
          <w:szCs w:val="24"/>
        </w:rPr>
        <w:t xml:space="preserve">uerra </w:t>
      </w:r>
      <w:r w:rsidR="00EC7031" w:rsidRPr="009C30D3">
        <w:rPr>
          <w:rFonts w:ascii="Times New Roman" w:hAnsi="Times New Roman" w:cs="Times New Roman"/>
          <w:b/>
          <w:sz w:val="24"/>
          <w:szCs w:val="24"/>
        </w:rPr>
        <w:t>c</w:t>
      </w:r>
      <w:r w:rsidR="00EC7031" w:rsidRPr="007F4903">
        <w:rPr>
          <w:rFonts w:ascii="Times New Roman" w:hAnsi="Times New Roman" w:cs="Times New Roman"/>
          <w:b/>
          <w:sz w:val="24"/>
          <w:szCs w:val="24"/>
        </w:rPr>
        <w:t>ontrasubversiva guatemalteca</w:t>
      </w:r>
    </w:p>
    <w:p w14:paraId="42F753BE" w14:textId="77777777" w:rsidR="00C64241" w:rsidRDefault="00C64241" w:rsidP="001011FE">
      <w:pPr>
        <w:autoSpaceDE w:val="0"/>
        <w:autoSpaceDN w:val="0"/>
        <w:adjustRightInd w:val="0"/>
        <w:spacing w:after="0" w:line="360" w:lineRule="auto"/>
        <w:jc w:val="both"/>
        <w:rPr>
          <w:rFonts w:ascii="Times New Roman" w:hAnsi="Times New Roman" w:cs="Times New Roman"/>
          <w:bCs/>
          <w:i/>
          <w:iCs/>
          <w:sz w:val="24"/>
          <w:szCs w:val="24"/>
        </w:rPr>
      </w:pPr>
    </w:p>
    <w:p w14:paraId="4C2E939B" w14:textId="5FFB3399" w:rsidR="00F43CC5" w:rsidRPr="007F4903" w:rsidRDefault="00F43CC5" w:rsidP="001011FE">
      <w:pPr>
        <w:autoSpaceDE w:val="0"/>
        <w:autoSpaceDN w:val="0"/>
        <w:adjustRightInd w:val="0"/>
        <w:spacing w:after="0" w:line="360" w:lineRule="auto"/>
        <w:jc w:val="both"/>
        <w:rPr>
          <w:rFonts w:ascii="Times New Roman" w:hAnsi="Times New Roman" w:cs="Times New Roman"/>
          <w:bCs/>
          <w:i/>
          <w:iCs/>
          <w:sz w:val="24"/>
          <w:szCs w:val="24"/>
        </w:rPr>
      </w:pPr>
      <w:r w:rsidRPr="007F4903">
        <w:rPr>
          <w:rFonts w:ascii="Times New Roman" w:hAnsi="Times New Roman" w:cs="Times New Roman"/>
          <w:bCs/>
          <w:i/>
          <w:iCs/>
          <w:sz w:val="24"/>
          <w:szCs w:val="24"/>
        </w:rPr>
        <w:t xml:space="preserve">Estrategias de presentación de sí </w:t>
      </w:r>
      <w:r w:rsidR="00FF7D2A" w:rsidRPr="007F4903">
        <w:rPr>
          <w:rFonts w:ascii="Times New Roman" w:hAnsi="Times New Roman" w:cs="Times New Roman"/>
          <w:bCs/>
          <w:i/>
          <w:iCs/>
          <w:sz w:val="24"/>
          <w:szCs w:val="24"/>
        </w:rPr>
        <w:t xml:space="preserve">mismo </w:t>
      </w:r>
      <w:r w:rsidRPr="007F4903">
        <w:rPr>
          <w:rFonts w:ascii="Times New Roman" w:hAnsi="Times New Roman" w:cs="Times New Roman"/>
          <w:bCs/>
          <w:i/>
          <w:iCs/>
          <w:sz w:val="24"/>
          <w:szCs w:val="24"/>
        </w:rPr>
        <w:t>y de los otros</w:t>
      </w:r>
    </w:p>
    <w:p w14:paraId="330239E9" w14:textId="77777777" w:rsidR="00C64241" w:rsidRDefault="00C64241" w:rsidP="00695657">
      <w:pPr>
        <w:autoSpaceDE w:val="0"/>
        <w:autoSpaceDN w:val="0"/>
        <w:adjustRightInd w:val="0"/>
        <w:spacing w:after="0" w:line="360" w:lineRule="auto"/>
        <w:jc w:val="both"/>
        <w:rPr>
          <w:rFonts w:ascii="Times New Roman" w:hAnsi="Times New Roman" w:cs="Times New Roman"/>
          <w:sz w:val="24"/>
          <w:szCs w:val="24"/>
        </w:rPr>
      </w:pPr>
    </w:p>
    <w:p w14:paraId="1F578D8F" w14:textId="55A69266" w:rsidR="00D8146B" w:rsidRDefault="00D76206" w:rsidP="00695657">
      <w:pPr>
        <w:autoSpaceDE w:val="0"/>
        <w:autoSpaceDN w:val="0"/>
        <w:adjustRightInd w:val="0"/>
        <w:spacing w:after="0" w:line="360" w:lineRule="auto"/>
        <w:jc w:val="both"/>
        <w:rPr>
          <w:rFonts w:ascii="Times New Roman" w:hAnsi="Times New Roman" w:cs="Times New Roman"/>
          <w:sz w:val="24"/>
          <w:szCs w:val="24"/>
        </w:rPr>
      </w:pPr>
      <w:r w:rsidRPr="007F4903">
        <w:rPr>
          <w:rFonts w:ascii="Times New Roman" w:hAnsi="Times New Roman" w:cs="Times New Roman"/>
          <w:sz w:val="24"/>
          <w:szCs w:val="24"/>
        </w:rPr>
        <w:t>En la lucha simbólica</w:t>
      </w:r>
      <w:r w:rsidR="00DA5A60" w:rsidRPr="007F4903">
        <w:rPr>
          <w:rFonts w:ascii="Times New Roman" w:hAnsi="Times New Roman" w:cs="Times New Roman"/>
          <w:sz w:val="24"/>
          <w:szCs w:val="24"/>
        </w:rPr>
        <w:t xml:space="preserve"> </w:t>
      </w:r>
      <w:r w:rsidR="00DA5A60" w:rsidRPr="009C30D3">
        <w:rPr>
          <w:rFonts w:ascii="Times New Roman" w:hAnsi="Times New Roman" w:cs="Times New Roman"/>
          <w:sz w:val="24"/>
          <w:szCs w:val="24"/>
        </w:rPr>
        <w:t>por definir las ideas-fuerza sobre las principales visiones y divisiones de la sociedad</w:t>
      </w:r>
      <w:r w:rsidR="00DA5A60" w:rsidRPr="007F4903">
        <w:rPr>
          <w:rFonts w:ascii="Times New Roman" w:hAnsi="Times New Roman" w:cs="Times New Roman"/>
          <w:sz w:val="24"/>
          <w:szCs w:val="24"/>
        </w:rPr>
        <w:t>, l</w:t>
      </w:r>
      <w:r w:rsidR="00CC4F83" w:rsidRPr="007F4903">
        <w:rPr>
          <w:rFonts w:ascii="Times New Roman" w:hAnsi="Times New Roman" w:cs="Times New Roman"/>
          <w:sz w:val="24"/>
          <w:szCs w:val="24"/>
        </w:rPr>
        <w:t xml:space="preserve">os grupos intentan </w:t>
      </w:r>
      <w:r w:rsidR="00DA5A60" w:rsidRPr="007F4903">
        <w:rPr>
          <w:rFonts w:ascii="Times New Roman" w:hAnsi="Times New Roman" w:cs="Times New Roman"/>
          <w:sz w:val="24"/>
          <w:szCs w:val="24"/>
        </w:rPr>
        <w:t xml:space="preserve">presentarse a sí mismos de ciertas maneras y de </w:t>
      </w:r>
      <w:r w:rsidR="00CC4F83" w:rsidRPr="007F4903">
        <w:rPr>
          <w:rFonts w:ascii="Times New Roman" w:hAnsi="Times New Roman" w:cs="Times New Roman"/>
          <w:sz w:val="24"/>
          <w:szCs w:val="24"/>
        </w:rPr>
        <w:t xml:space="preserve">“imponer su propia definición objetiva”, </w:t>
      </w:r>
      <w:r w:rsidR="00DA5A60" w:rsidRPr="007F4903">
        <w:rPr>
          <w:rFonts w:ascii="Times New Roman" w:hAnsi="Times New Roman" w:cs="Times New Roman"/>
          <w:sz w:val="24"/>
          <w:szCs w:val="24"/>
        </w:rPr>
        <w:t xml:space="preserve">esto </w:t>
      </w:r>
      <w:r w:rsidR="00CC4F83" w:rsidRPr="007F4903">
        <w:rPr>
          <w:rFonts w:ascii="Times New Roman" w:hAnsi="Times New Roman" w:cs="Times New Roman"/>
          <w:sz w:val="24"/>
          <w:szCs w:val="24"/>
        </w:rPr>
        <w:t>debido a que “el dominante es aquel que es capaz de imponer su percepción de sí mismo” a los otros</w:t>
      </w:r>
      <w:r w:rsidR="0097393B" w:rsidRPr="007F4903">
        <w:rPr>
          <w:rFonts w:ascii="Times New Roman" w:hAnsi="Times New Roman" w:cs="Times New Roman"/>
          <w:sz w:val="24"/>
          <w:szCs w:val="24"/>
        </w:rPr>
        <w:t xml:space="preserve"> </w:t>
      </w:r>
      <w:r w:rsidR="00CC4F83" w:rsidRPr="007F4903">
        <w:rPr>
          <w:rFonts w:ascii="Times New Roman" w:hAnsi="Times New Roman" w:cs="Times New Roman"/>
          <w:sz w:val="24"/>
          <w:szCs w:val="24"/>
        </w:rPr>
        <w:t>(</w:t>
      </w:r>
      <w:r w:rsidRPr="007F4903">
        <w:rPr>
          <w:rFonts w:ascii="Times New Roman" w:hAnsi="Times New Roman" w:cs="Times New Roman"/>
          <w:sz w:val="24"/>
          <w:szCs w:val="24"/>
        </w:rPr>
        <w:t xml:space="preserve">Bourdieu, </w:t>
      </w:r>
      <w:r w:rsidR="000F7255" w:rsidRPr="007F4903">
        <w:rPr>
          <w:rFonts w:ascii="Times New Roman" w:hAnsi="Times New Roman" w:cs="Times New Roman"/>
          <w:sz w:val="24"/>
          <w:szCs w:val="24"/>
        </w:rPr>
        <w:t>2019, p.</w:t>
      </w:r>
      <w:r w:rsidR="00772ADC" w:rsidRPr="007F4903">
        <w:rPr>
          <w:rFonts w:ascii="Times New Roman" w:hAnsi="Times New Roman" w:cs="Times New Roman"/>
          <w:sz w:val="24"/>
          <w:szCs w:val="24"/>
        </w:rPr>
        <w:t xml:space="preserve"> </w:t>
      </w:r>
      <w:r w:rsidR="00CC4F83" w:rsidRPr="007F4903">
        <w:rPr>
          <w:rFonts w:ascii="Times New Roman" w:hAnsi="Times New Roman" w:cs="Times New Roman"/>
          <w:sz w:val="24"/>
          <w:szCs w:val="24"/>
        </w:rPr>
        <w:t>54).</w:t>
      </w:r>
      <w:r w:rsidR="000F7255" w:rsidRPr="007F4903">
        <w:rPr>
          <w:rFonts w:ascii="Times New Roman" w:hAnsi="Times New Roman" w:cs="Times New Roman"/>
          <w:sz w:val="24"/>
          <w:szCs w:val="24"/>
        </w:rPr>
        <w:t xml:space="preserve"> Para </w:t>
      </w:r>
      <w:r w:rsidR="0043679D" w:rsidRPr="007F4903">
        <w:rPr>
          <w:rFonts w:ascii="Times New Roman" w:hAnsi="Times New Roman" w:cs="Times New Roman"/>
          <w:sz w:val="24"/>
          <w:szCs w:val="24"/>
        </w:rPr>
        <w:t>el sociólogo francés</w:t>
      </w:r>
      <w:r w:rsidR="000F7255" w:rsidRPr="007F4903">
        <w:rPr>
          <w:rFonts w:ascii="Times New Roman" w:hAnsi="Times New Roman" w:cs="Times New Roman"/>
          <w:sz w:val="24"/>
          <w:szCs w:val="24"/>
        </w:rPr>
        <w:t>,</w:t>
      </w:r>
    </w:p>
    <w:p w14:paraId="47AD2E62" w14:textId="77777777" w:rsidR="00945952" w:rsidRPr="00B91285" w:rsidRDefault="00945952" w:rsidP="00695657">
      <w:pPr>
        <w:autoSpaceDE w:val="0"/>
        <w:autoSpaceDN w:val="0"/>
        <w:adjustRightInd w:val="0"/>
        <w:spacing w:after="0" w:line="360" w:lineRule="auto"/>
        <w:jc w:val="both"/>
        <w:rPr>
          <w:rFonts w:ascii="Times New Roman" w:hAnsi="Times New Roman" w:cs="Times New Roman"/>
          <w:sz w:val="24"/>
          <w:szCs w:val="24"/>
        </w:rPr>
      </w:pPr>
    </w:p>
    <w:p w14:paraId="78B02487" w14:textId="5E4DC91D" w:rsidR="00D8146B" w:rsidRPr="00945952" w:rsidRDefault="00CC4F83" w:rsidP="00AF7998">
      <w:pPr>
        <w:autoSpaceDE w:val="0"/>
        <w:autoSpaceDN w:val="0"/>
        <w:adjustRightInd w:val="0"/>
        <w:spacing w:after="0" w:line="360" w:lineRule="auto"/>
        <w:ind w:left="720"/>
        <w:jc w:val="both"/>
        <w:rPr>
          <w:rFonts w:ascii="Times New Roman" w:hAnsi="Times New Roman" w:cs="Times New Roman"/>
          <w:sz w:val="20"/>
          <w:szCs w:val="20"/>
        </w:rPr>
      </w:pPr>
      <w:r w:rsidRPr="00945952">
        <w:rPr>
          <w:rFonts w:ascii="Times New Roman" w:hAnsi="Times New Roman" w:cs="Times New Roman"/>
          <w:sz w:val="20"/>
          <w:szCs w:val="20"/>
        </w:rPr>
        <w:t>el dominante es aquel que, como los mosaicos bizantinos, es capaz de obliga</w:t>
      </w:r>
      <w:r w:rsidR="00817C6C" w:rsidRPr="00945952">
        <w:rPr>
          <w:rFonts w:ascii="Times New Roman" w:hAnsi="Times New Roman" w:cs="Times New Roman"/>
          <w:sz w:val="20"/>
          <w:szCs w:val="20"/>
        </w:rPr>
        <w:t>rn</w:t>
      </w:r>
      <w:r w:rsidRPr="00945952">
        <w:rPr>
          <w:rFonts w:ascii="Times New Roman" w:hAnsi="Times New Roman" w:cs="Times New Roman"/>
          <w:sz w:val="20"/>
          <w:szCs w:val="20"/>
        </w:rPr>
        <w:t>os a mirarlo de lejos, de frente, de costado, con respeto, con distancia, etc. Domina la relación subjetiva que los otros pueden entablar con él. Es, a fin de cuentas, la definición de violencia simbólica</w:t>
      </w:r>
      <w:r w:rsidR="000F7255" w:rsidRPr="00945952">
        <w:rPr>
          <w:rFonts w:ascii="Times New Roman" w:hAnsi="Times New Roman" w:cs="Times New Roman"/>
          <w:sz w:val="20"/>
          <w:szCs w:val="20"/>
        </w:rPr>
        <w:t xml:space="preserve"> (p.</w:t>
      </w:r>
      <w:r w:rsidR="00772ADC" w:rsidRPr="00945952">
        <w:rPr>
          <w:rFonts w:ascii="Times New Roman" w:hAnsi="Times New Roman" w:cs="Times New Roman"/>
          <w:sz w:val="20"/>
          <w:szCs w:val="20"/>
        </w:rPr>
        <w:t xml:space="preserve"> </w:t>
      </w:r>
      <w:r w:rsidR="000F7255" w:rsidRPr="00945952">
        <w:rPr>
          <w:rFonts w:ascii="Times New Roman" w:hAnsi="Times New Roman" w:cs="Times New Roman"/>
          <w:sz w:val="20"/>
          <w:szCs w:val="20"/>
        </w:rPr>
        <w:t>55)</w:t>
      </w:r>
      <w:r w:rsidRPr="00945952">
        <w:rPr>
          <w:rFonts w:ascii="Times New Roman" w:hAnsi="Times New Roman" w:cs="Times New Roman"/>
          <w:sz w:val="20"/>
          <w:szCs w:val="20"/>
        </w:rPr>
        <w:t xml:space="preserve">. </w:t>
      </w:r>
    </w:p>
    <w:p w14:paraId="7DB72B7B" w14:textId="77777777" w:rsidR="00945952" w:rsidRDefault="00945952" w:rsidP="001011FE">
      <w:pPr>
        <w:autoSpaceDE w:val="0"/>
        <w:autoSpaceDN w:val="0"/>
        <w:adjustRightInd w:val="0"/>
        <w:spacing w:after="0" w:line="360" w:lineRule="auto"/>
        <w:ind w:firstLine="708"/>
        <w:jc w:val="both"/>
        <w:rPr>
          <w:rFonts w:ascii="Times New Roman" w:hAnsi="Times New Roman" w:cs="Times New Roman"/>
          <w:sz w:val="24"/>
          <w:szCs w:val="24"/>
        </w:rPr>
      </w:pPr>
    </w:p>
    <w:p w14:paraId="1F013AF8" w14:textId="77777777" w:rsidR="00BB1329" w:rsidRDefault="0096059C" w:rsidP="00BB1329">
      <w:pPr>
        <w:autoSpaceDE w:val="0"/>
        <w:autoSpaceDN w:val="0"/>
        <w:adjustRightInd w:val="0"/>
        <w:spacing w:after="0" w:line="360" w:lineRule="auto"/>
        <w:ind w:firstLine="720"/>
        <w:jc w:val="both"/>
        <w:rPr>
          <w:rFonts w:ascii="Times New Roman" w:hAnsi="Times New Roman" w:cs="Times New Roman"/>
          <w:sz w:val="24"/>
          <w:szCs w:val="24"/>
        </w:rPr>
      </w:pPr>
      <w:r w:rsidRPr="009C30D3">
        <w:rPr>
          <w:rFonts w:ascii="Times New Roman" w:hAnsi="Times New Roman" w:cs="Times New Roman"/>
          <w:sz w:val="24"/>
          <w:szCs w:val="24"/>
        </w:rPr>
        <w:t>Por esa razón, cuando los individuos y las instituciones se presentan ante los otros, “</w:t>
      </w:r>
      <w:r w:rsidR="00CC4F83" w:rsidRPr="009C30D3">
        <w:rPr>
          <w:rFonts w:ascii="Times New Roman" w:hAnsi="Times New Roman" w:cs="Times New Roman"/>
          <w:sz w:val="24"/>
          <w:szCs w:val="24"/>
        </w:rPr>
        <w:t>presentan las normas de su propia percepción</w:t>
      </w:r>
      <w:r w:rsidR="000F7255" w:rsidRPr="009C30D3">
        <w:rPr>
          <w:rFonts w:ascii="Times New Roman" w:hAnsi="Times New Roman" w:cs="Times New Roman"/>
          <w:sz w:val="24"/>
          <w:szCs w:val="24"/>
        </w:rPr>
        <w:t>”</w:t>
      </w:r>
      <w:r w:rsidRPr="009C30D3">
        <w:rPr>
          <w:rFonts w:ascii="Times New Roman" w:hAnsi="Times New Roman" w:cs="Times New Roman"/>
          <w:sz w:val="24"/>
          <w:szCs w:val="24"/>
        </w:rPr>
        <w:t>, realizan estrategias de imposición de su imagen y tratan de que no se aprenda de ellos lo que no quieren decir de sí mismos (Bourdieu, 2019, p. 55).</w:t>
      </w:r>
    </w:p>
    <w:p w14:paraId="767F48DC" w14:textId="77777777" w:rsidR="00BB1329" w:rsidRDefault="000E35B2" w:rsidP="00BB1329">
      <w:pPr>
        <w:autoSpaceDE w:val="0"/>
        <w:autoSpaceDN w:val="0"/>
        <w:adjustRightInd w:val="0"/>
        <w:spacing w:after="0" w:line="360" w:lineRule="auto"/>
        <w:ind w:firstLine="720"/>
        <w:jc w:val="both"/>
        <w:rPr>
          <w:rFonts w:ascii="Times New Roman" w:hAnsi="Times New Roman" w:cs="Times New Roman"/>
          <w:sz w:val="24"/>
          <w:szCs w:val="24"/>
        </w:rPr>
      </w:pPr>
      <w:r w:rsidRPr="00B91285">
        <w:rPr>
          <w:rFonts w:ascii="Times New Roman" w:hAnsi="Times New Roman" w:cs="Times New Roman"/>
          <w:sz w:val="24"/>
          <w:szCs w:val="24"/>
        </w:rPr>
        <w:t xml:space="preserve">Bajo esta perspectiva, </w:t>
      </w:r>
      <w:r w:rsidR="009B39E6" w:rsidRPr="007F4903">
        <w:rPr>
          <w:rFonts w:ascii="Times New Roman" w:hAnsi="Times New Roman" w:cs="Times New Roman"/>
          <w:sz w:val="24"/>
          <w:szCs w:val="24"/>
        </w:rPr>
        <w:t>para el Ejército de Guatemala era fundamental “imponer su propia definición objetiva” y construir su posición dominante a través</w:t>
      </w:r>
      <w:r w:rsidR="00907F7E" w:rsidRPr="007F4903">
        <w:rPr>
          <w:rFonts w:ascii="Times New Roman" w:hAnsi="Times New Roman" w:cs="Times New Roman"/>
          <w:sz w:val="24"/>
          <w:szCs w:val="24"/>
        </w:rPr>
        <w:t xml:space="preserve">, </w:t>
      </w:r>
      <w:r w:rsidR="009B39E6" w:rsidRPr="007F4903">
        <w:rPr>
          <w:rFonts w:ascii="Times New Roman" w:hAnsi="Times New Roman" w:cs="Times New Roman"/>
          <w:sz w:val="24"/>
          <w:szCs w:val="24"/>
        </w:rPr>
        <w:t>también</w:t>
      </w:r>
      <w:r w:rsidR="00907F7E" w:rsidRPr="007F4903">
        <w:rPr>
          <w:rFonts w:ascii="Times New Roman" w:hAnsi="Times New Roman" w:cs="Times New Roman"/>
          <w:sz w:val="24"/>
          <w:szCs w:val="24"/>
        </w:rPr>
        <w:t>,</w:t>
      </w:r>
      <w:r w:rsidR="009B39E6" w:rsidRPr="007F4903">
        <w:rPr>
          <w:rFonts w:ascii="Times New Roman" w:hAnsi="Times New Roman" w:cs="Times New Roman"/>
          <w:sz w:val="24"/>
          <w:szCs w:val="24"/>
        </w:rPr>
        <w:t xml:space="preserve"> de la imposición de la percepción </w:t>
      </w:r>
      <w:r w:rsidR="009B1584" w:rsidRPr="007F4903">
        <w:rPr>
          <w:rFonts w:ascii="Times New Roman" w:hAnsi="Times New Roman" w:cs="Times New Roman"/>
          <w:sz w:val="24"/>
          <w:szCs w:val="24"/>
        </w:rPr>
        <w:t xml:space="preserve">que </w:t>
      </w:r>
      <w:r w:rsidR="009B39E6" w:rsidRPr="007F4903">
        <w:rPr>
          <w:rFonts w:ascii="Times New Roman" w:hAnsi="Times New Roman" w:cs="Times New Roman"/>
          <w:sz w:val="24"/>
          <w:szCs w:val="24"/>
        </w:rPr>
        <w:t xml:space="preserve">los otros </w:t>
      </w:r>
      <w:r w:rsidR="006058FA" w:rsidRPr="007F4903">
        <w:rPr>
          <w:rFonts w:ascii="Times New Roman" w:hAnsi="Times New Roman" w:cs="Times New Roman"/>
          <w:sz w:val="24"/>
          <w:szCs w:val="24"/>
        </w:rPr>
        <w:t>tuvieran de sí</w:t>
      </w:r>
      <w:r w:rsidR="009B39E6" w:rsidRPr="007F4903">
        <w:rPr>
          <w:rFonts w:ascii="Times New Roman" w:hAnsi="Times New Roman" w:cs="Times New Roman"/>
          <w:sz w:val="24"/>
          <w:szCs w:val="24"/>
        </w:rPr>
        <w:t xml:space="preserve">. </w:t>
      </w:r>
      <w:r w:rsidR="00907F7E" w:rsidRPr="009C30D3">
        <w:rPr>
          <w:rFonts w:ascii="Times New Roman" w:hAnsi="Times New Roman" w:cs="Times New Roman"/>
          <w:sz w:val="24"/>
          <w:szCs w:val="24"/>
        </w:rPr>
        <w:t>De manera que</w:t>
      </w:r>
      <w:r w:rsidR="009B39E6" w:rsidRPr="007F4903">
        <w:rPr>
          <w:rFonts w:ascii="Times New Roman" w:hAnsi="Times New Roman" w:cs="Times New Roman"/>
          <w:sz w:val="24"/>
          <w:szCs w:val="24"/>
        </w:rPr>
        <w:t>, el Ejército construiría una imagen de sí mismo como altruista, bueno, sacrificado y como defensor de Guatemala y la civilización occidental (Vela</w:t>
      </w:r>
      <w:r w:rsidR="005D319E" w:rsidRPr="007F4903">
        <w:rPr>
          <w:rFonts w:ascii="Times New Roman" w:hAnsi="Times New Roman" w:cs="Times New Roman"/>
          <w:sz w:val="24"/>
          <w:szCs w:val="24"/>
        </w:rPr>
        <w:t xml:space="preserve"> </w:t>
      </w:r>
      <w:r w:rsidR="005D319E" w:rsidRPr="009C30D3">
        <w:rPr>
          <w:rFonts w:ascii="Times New Roman" w:hAnsi="Times New Roman" w:cs="Times New Roman"/>
          <w:sz w:val="24"/>
          <w:szCs w:val="24"/>
        </w:rPr>
        <w:t>Castañeda</w:t>
      </w:r>
      <w:r w:rsidR="009B39E6" w:rsidRPr="007F4903">
        <w:rPr>
          <w:rFonts w:ascii="Times New Roman" w:hAnsi="Times New Roman" w:cs="Times New Roman"/>
          <w:sz w:val="24"/>
          <w:szCs w:val="24"/>
        </w:rPr>
        <w:t xml:space="preserve">, </w:t>
      </w:r>
      <w:r w:rsidR="00535760" w:rsidRPr="007F4903">
        <w:rPr>
          <w:rFonts w:ascii="Times New Roman" w:hAnsi="Times New Roman" w:cs="Times New Roman"/>
          <w:sz w:val="24"/>
          <w:szCs w:val="24"/>
        </w:rPr>
        <w:t>2012</w:t>
      </w:r>
      <w:r w:rsidR="009B39E6" w:rsidRPr="007F4903">
        <w:rPr>
          <w:rFonts w:ascii="Times New Roman" w:hAnsi="Times New Roman" w:cs="Times New Roman"/>
          <w:sz w:val="24"/>
          <w:szCs w:val="24"/>
        </w:rPr>
        <w:t>, p.</w:t>
      </w:r>
      <w:r w:rsidR="00772ADC" w:rsidRPr="007F4903">
        <w:rPr>
          <w:rFonts w:ascii="Times New Roman" w:hAnsi="Times New Roman" w:cs="Times New Roman"/>
          <w:sz w:val="24"/>
          <w:szCs w:val="24"/>
        </w:rPr>
        <w:t xml:space="preserve"> </w:t>
      </w:r>
      <w:r w:rsidR="009B39E6" w:rsidRPr="007F4903">
        <w:rPr>
          <w:rFonts w:ascii="Times New Roman" w:hAnsi="Times New Roman" w:cs="Times New Roman"/>
          <w:sz w:val="24"/>
          <w:szCs w:val="24"/>
        </w:rPr>
        <w:t>122)</w:t>
      </w:r>
      <w:r w:rsidR="000D04D6" w:rsidRPr="007F4903">
        <w:rPr>
          <w:rFonts w:ascii="Times New Roman" w:hAnsi="Times New Roman" w:cs="Times New Roman"/>
          <w:sz w:val="24"/>
          <w:szCs w:val="24"/>
        </w:rPr>
        <w:t>.</w:t>
      </w:r>
    </w:p>
    <w:p w14:paraId="669179F3" w14:textId="77777777" w:rsidR="00BB1329" w:rsidRDefault="003C0BDD" w:rsidP="00BB1329">
      <w:pPr>
        <w:autoSpaceDE w:val="0"/>
        <w:autoSpaceDN w:val="0"/>
        <w:adjustRightInd w:val="0"/>
        <w:spacing w:after="0" w:line="360" w:lineRule="auto"/>
        <w:ind w:firstLine="720"/>
        <w:jc w:val="both"/>
        <w:rPr>
          <w:rFonts w:ascii="Times New Roman" w:hAnsi="Times New Roman" w:cs="Times New Roman"/>
          <w:sz w:val="24"/>
          <w:szCs w:val="24"/>
        </w:rPr>
      </w:pPr>
      <w:r w:rsidRPr="007F4903">
        <w:rPr>
          <w:rFonts w:ascii="Times New Roman" w:hAnsi="Times New Roman" w:cs="Times New Roman"/>
          <w:sz w:val="24"/>
          <w:szCs w:val="24"/>
        </w:rPr>
        <w:t>Como señala Vela</w:t>
      </w:r>
      <w:r w:rsidR="00CB2379" w:rsidRPr="007F4903">
        <w:rPr>
          <w:rFonts w:ascii="Times New Roman" w:hAnsi="Times New Roman" w:cs="Times New Roman"/>
          <w:sz w:val="24"/>
          <w:szCs w:val="24"/>
        </w:rPr>
        <w:t xml:space="preserve"> Castañeda</w:t>
      </w:r>
      <w:r w:rsidRPr="007F4903">
        <w:rPr>
          <w:rFonts w:ascii="Times New Roman" w:hAnsi="Times New Roman" w:cs="Times New Roman"/>
          <w:sz w:val="24"/>
          <w:szCs w:val="24"/>
        </w:rPr>
        <w:t>, “más allá del combate de las armas, la verdadera guerra que se libraba, impregnada de un fuerte tono emocional, era de carácter ideológico</w:t>
      </w:r>
      <w:r w:rsidR="00FB79C8" w:rsidRPr="007F4903">
        <w:rPr>
          <w:rFonts w:ascii="Times New Roman" w:hAnsi="Times New Roman" w:cs="Times New Roman"/>
          <w:sz w:val="24"/>
          <w:szCs w:val="24"/>
        </w:rPr>
        <w:t>” (2012, p.</w:t>
      </w:r>
      <w:r w:rsidR="00772ADC" w:rsidRPr="007F4903">
        <w:rPr>
          <w:rFonts w:ascii="Times New Roman" w:hAnsi="Times New Roman" w:cs="Times New Roman"/>
          <w:sz w:val="24"/>
          <w:szCs w:val="24"/>
        </w:rPr>
        <w:t xml:space="preserve"> </w:t>
      </w:r>
      <w:r w:rsidR="00FB79C8" w:rsidRPr="007F4903">
        <w:rPr>
          <w:rFonts w:ascii="Times New Roman" w:hAnsi="Times New Roman" w:cs="Times New Roman"/>
          <w:sz w:val="24"/>
          <w:szCs w:val="24"/>
        </w:rPr>
        <w:t>125)</w:t>
      </w:r>
      <w:r w:rsidR="0025638A" w:rsidRPr="007F4903">
        <w:rPr>
          <w:rFonts w:ascii="Times New Roman" w:hAnsi="Times New Roman" w:cs="Times New Roman"/>
          <w:sz w:val="24"/>
          <w:szCs w:val="24"/>
        </w:rPr>
        <w:t xml:space="preserve">. </w:t>
      </w:r>
      <w:r w:rsidR="0025638A" w:rsidRPr="009C30D3">
        <w:rPr>
          <w:rFonts w:ascii="Times New Roman" w:hAnsi="Times New Roman" w:cs="Times New Roman"/>
          <w:sz w:val="24"/>
          <w:szCs w:val="24"/>
        </w:rPr>
        <w:t>E</w:t>
      </w:r>
      <w:r w:rsidR="00FB79C8" w:rsidRPr="007F4903">
        <w:rPr>
          <w:rFonts w:ascii="Times New Roman" w:hAnsi="Times New Roman" w:cs="Times New Roman"/>
          <w:sz w:val="24"/>
          <w:szCs w:val="24"/>
        </w:rPr>
        <w:t>s decir</w:t>
      </w:r>
      <w:r w:rsidR="008E33EE" w:rsidRPr="007F4903">
        <w:rPr>
          <w:rFonts w:ascii="Times New Roman" w:hAnsi="Times New Roman" w:cs="Times New Roman"/>
          <w:sz w:val="24"/>
          <w:szCs w:val="24"/>
        </w:rPr>
        <w:t>, además de</w:t>
      </w:r>
      <w:r w:rsidR="004C2A3E" w:rsidRPr="007F4903">
        <w:rPr>
          <w:rFonts w:ascii="Times New Roman" w:hAnsi="Times New Roman" w:cs="Times New Roman"/>
          <w:sz w:val="24"/>
          <w:szCs w:val="24"/>
        </w:rPr>
        <w:t xml:space="preserve"> las formas de “violencia dura”, </w:t>
      </w:r>
      <w:r w:rsidR="00915ECD" w:rsidRPr="009C30D3">
        <w:rPr>
          <w:rFonts w:ascii="Times New Roman" w:hAnsi="Times New Roman" w:cs="Times New Roman"/>
          <w:sz w:val="24"/>
          <w:szCs w:val="24"/>
        </w:rPr>
        <w:t>armada</w:t>
      </w:r>
      <w:r w:rsidR="00915ECD" w:rsidRPr="007F4903">
        <w:rPr>
          <w:rFonts w:ascii="Times New Roman" w:hAnsi="Times New Roman" w:cs="Times New Roman"/>
          <w:sz w:val="24"/>
          <w:szCs w:val="24"/>
        </w:rPr>
        <w:t xml:space="preserve">, </w:t>
      </w:r>
      <w:r w:rsidR="004C2A3E" w:rsidRPr="007F4903">
        <w:rPr>
          <w:rFonts w:ascii="Times New Roman" w:hAnsi="Times New Roman" w:cs="Times New Roman"/>
          <w:sz w:val="24"/>
          <w:szCs w:val="24"/>
        </w:rPr>
        <w:t xml:space="preserve">se ejercían formas de </w:t>
      </w:r>
      <w:r w:rsidR="0029177C" w:rsidRPr="007F4903">
        <w:rPr>
          <w:rFonts w:ascii="Times New Roman" w:hAnsi="Times New Roman" w:cs="Times New Roman"/>
          <w:sz w:val="24"/>
          <w:szCs w:val="24"/>
        </w:rPr>
        <w:t>“violencia suave, simbólica” (Bourdieu, 20</w:t>
      </w:r>
      <w:r w:rsidR="00B1186A" w:rsidRPr="007F4903">
        <w:rPr>
          <w:rFonts w:ascii="Times New Roman" w:hAnsi="Times New Roman" w:cs="Times New Roman"/>
          <w:sz w:val="24"/>
          <w:szCs w:val="24"/>
        </w:rPr>
        <w:t>11</w:t>
      </w:r>
      <w:r w:rsidR="00153A8A" w:rsidRPr="007F4903">
        <w:rPr>
          <w:rFonts w:ascii="Times New Roman" w:hAnsi="Times New Roman" w:cs="Times New Roman"/>
          <w:sz w:val="24"/>
          <w:szCs w:val="24"/>
        </w:rPr>
        <w:t>, p.</w:t>
      </w:r>
      <w:r w:rsidR="00772ADC" w:rsidRPr="007F4903">
        <w:rPr>
          <w:rFonts w:ascii="Times New Roman" w:hAnsi="Times New Roman" w:cs="Times New Roman"/>
          <w:sz w:val="24"/>
          <w:szCs w:val="24"/>
        </w:rPr>
        <w:t xml:space="preserve"> </w:t>
      </w:r>
      <w:r w:rsidR="00153A8A" w:rsidRPr="007F4903">
        <w:rPr>
          <w:rFonts w:ascii="Times New Roman" w:hAnsi="Times New Roman" w:cs="Times New Roman"/>
          <w:sz w:val="24"/>
          <w:szCs w:val="24"/>
        </w:rPr>
        <w:t>253</w:t>
      </w:r>
      <w:r w:rsidR="0029177C" w:rsidRPr="007F4903">
        <w:rPr>
          <w:rFonts w:ascii="Times New Roman" w:hAnsi="Times New Roman" w:cs="Times New Roman"/>
          <w:sz w:val="24"/>
          <w:szCs w:val="24"/>
        </w:rPr>
        <w:t>)</w:t>
      </w:r>
      <w:r w:rsidRPr="007F4903">
        <w:rPr>
          <w:rFonts w:ascii="Times New Roman" w:hAnsi="Times New Roman" w:cs="Times New Roman"/>
          <w:sz w:val="24"/>
          <w:szCs w:val="24"/>
        </w:rPr>
        <w:t>.</w:t>
      </w:r>
    </w:p>
    <w:p w14:paraId="4A7EC8AC" w14:textId="40AE1F0A" w:rsidR="00BB1329" w:rsidRDefault="0025638A" w:rsidP="00BB1329">
      <w:pPr>
        <w:autoSpaceDE w:val="0"/>
        <w:autoSpaceDN w:val="0"/>
        <w:adjustRightInd w:val="0"/>
        <w:spacing w:after="0" w:line="360" w:lineRule="auto"/>
        <w:ind w:firstLine="720"/>
        <w:jc w:val="both"/>
        <w:rPr>
          <w:rFonts w:ascii="Times New Roman" w:hAnsi="Times New Roman" w:cs="Times New Roman"/>
          <w:sz w:val="24"/>
          <w:szCs w:val="24"/>
        </w:rPr>
      </w:pPr>
      <w:r w:rsidRPr="009C30D3">
        <w:rPr>
          <w:rFonts w:ascii="Times New Roman" w:hAnsi="Times New Roman" w:cs="Times New Roman"/>
          <w:sz w:val="24"/>
          <w:szCs w:val="24"/>
        </w:rPr>
        <w:t>Así pues</w:t>
      </w:r>
      <w:r w:rsidRPr="007F4903">
        <w:rPr>
          <w:rFonts w:ascii="Times New Roman" w:hAnsi="Times New Roman" w:cs="Times New Roman"/>
          <w:sz w:val="24"/>
          <w:szCs w:val="24"/>
        </w:rPr>
        <w:t>, l</w:t>
      </w:r>
      <w:r w:rsidR="006B46E7" w:rsidRPr="007F4903">
        <w:rPr>
          <w:rFonts w:ascii="Times New Roman" w:hAnsi="Times New Roman" w:cs="Times New Roman"/>
          <w:sz w:val="24"/>
          <w:szCs w:val="24"/>
        </w:rPr>
        <w:t>a guerra en Guatemala, “</w:t>
      </w:r>
      <w:r w:rsidR="003C0BDD" w:rsidRPr="007F4903">
        <w:rPr>
          <w:rFonts w:ascii="Times New Roman" w:hAnsi="Times New Roman" w:cs="Times New Roman"/>
          <w:sz w:val="24"/>
          <w:szCs w:val="24"/>
        </w:rPr>
        <w:t>se libraba en dos frentes: hacia fuera de la institución y hacia adentro” (</w:t>
      </w:r>
      <w:r w:rsidRPr="009C30D3">
        <w:rPr>
          <w:rFonts w:ascii="Times New Roman" w:hAnsi="Times New Roman" w:cs="Times New Roman"/>
          <w:sz w:val="24"/>
          <w:szCs w:val="24"/>
        </w:rPr>
        <w:t>Vela</w:t>
      </w:r>
      <w:r w:rsidR="005D319E" w:rsidRPr="009C30D3">
        <w:rPr>
          <w:rFonts w:ascii="Times New Roman" w:hAnsi="Times New Roman" w:cs="Times New Roman"/>
          <w:sz w:val="24"/>
          <w:szCs w:val="24"/>
        </w:rPr>
        <w:t xml:space="preserve"> Castañeda</w:t>
      </w:r>
      <w:r w:rsidRPr="007F4903">
        <w:rPr>
          <w:rFonts w:ascii="Times New Roman" w:hAnsi="Times New Roman" w:cs="Times New Roman"/>
          <w:sz w:val="24"/>
          <w:szCs w:val="24"/>
        </w:rPr>
        <w:t xml:space="preserve">, </w:t>
      </w:r>
      <w:r w:rsidR="00535760" w:rsidRPr="007F4903">
        <w:rPr>
          <w:rFonts w:ascii="Times New Roman" w:hAnsi="Times New Roman" w:cs="Times New Roman"/>
          <w:sz w:val="24"/>
          <w:szCs w:val="24"/>
        </w:rPr>
        <w:t>2012</w:t>
      </w:r>
      <w:r w:rsidR="003C0BDD" w:rsidRPr="007F4903">
        <w:rPr>
          <w:rFonts w:ascii="Times New Roman" w:hAnsi="Times New Roman" w:cs="Times New Roman"/>
          <w:sz w:val="24"/>
          <w:szCs w:val="24"/>
        </w:rPr>
        <w:t>, p.</w:t>
      </w:r>
      <w:r w:rsidR="005D6224" w:rsidRPr="007F4903">
        <w:rPr>
          <w:rFonts w:ascii="Times New Roman" w:hAnsi="Times New Roman" w:cs="Times New Roman"/>
          <w:sz w:val="24"/>
          <w:szCs w:val="24"/>
        </w:rPr>
        <w:t xml:space="preserve"> </w:t>
      </w:r>
      <w:r w:rsidR="003C0BDD" w:rsidRPr="007F4903">
        <w:rPr>
          <w:rFonts w:ascii="Times New Roman" w:hAnsi="Times New Roman" w:cs="Times New Roman"/>
          <w:sz w:val="24"/>
          <w:szCs w:val="24"/>
        </w:rPr>
        <w:t>125). Hacia</w:t>
      </w:r>
      <w:r w:rsidR="003C0BDD" w:rsidRPr="00B91285">
        <w:rPr>
          <w:rFonts w:ascii="Times New Roman" w:hAnsi="Times New Roman" w:cs="Times New Roman"/>
          <w:sz w:val="24"/>
          <w:szCs w:val="24"/>
        </w:rPr>
        <w:t xml:space="preserve"> fuera se intentaba ganar el apoyo de la población a las operaciones contrainsurgentes por medio de la fuerza y el miedo y</w:t>
      </w:r>
      <w:r w:rsidR="0038644A" w:rsidRPr="00B91285">
        <w:rPr>
          <w:rFonts w:ascii="Times New Roman" w:hAnsi="Times New Roman" w:cs="Times New Roman"/>
          <w:sz w:val="24"/>
          <w:szCs w:val="24"/>
        </w:rPr>
        <w:t>,</w:t>
      </w:r>
      <w:r w:rsidR="003C0BDD" w:rsidRPr="00B91285">
        <w:rPr>
          <w:rFonts w:ascii="Times New Roman" w:hAnsi="Times New Roman" w:cs="Times New Roman"/>
          <w:sz w:val="24"/>
          <w:szCs w:val="24"/>
        </w:rPr>
        <w:t xml:space="preserve"> hacia dentro del Ejército, “</w:t>
      </w:r>
      <w:r w:rsidR="003C0BDD" w:rsidRPr="007F4903">
        <w:rPr>
          <w:rFonts w:ascii="Times New Roman" w:hAnsi="Times New Roman" w:cs="Times New Roman"/>
          <w:sz w:val="24"/>
          <w:szCs w:val="24"/>
        </w:rPr>
        <w:t xml:space="preserve">había que atender al estado moral de las unidades militares, definiendo el porqué de esta guerra” </w:t>
      </w:r>
      <w:r w:rsidR="008174A7">
        <w:rPr>
          <w:rFonts w:ascii="Times New Roman" w:hAnsi="Times New Roman" w:cs="Times New Roman"/>
          <w:sz w:val="24"/>
          <w:szCs w:val="24"/>
        </w:rPr>
        <w:t xml:space="preserve">      </w:t>
      </w:r>
      <w:r w:rsidR="003C0BDD" w:rsidRPr="007F4903">
        <w:rPr>
          <w:rFonts w:ascii="Times New Roman" w:hAnsi="Times New Roman" w:cs="Times New Roman"/>
          <w:sz w:val="24"/>
          <w:szCs w:val="24"/>
        </w:rPr>
        <w:t>(p.</w:t>
      </w:r>
      <w:r w:rsidR="005D6224" w:rsidRPr="007F4903">
        <w:rPr>
          <w:rFonts w:ascii="Times New Roman" w:hAnsi="Times New Roman" w:cs="Times New Roman"/>
          <w:sz w:val="24"/>
          <w:szCs w:val="24"/>
        </w:rPr>
        <w:t xml:space="preserve"> </w:t>
      </w:r>
      <w:r w:rsidR="003C0BDD" w:rsidRPr="007F4903">
        <w:rPr>
          <w:rFonts w:ascii="Times New Roman" w:hAnsi="Times New Roman" w:cs="Times New Roman"/>
          <w:sz w:val="24"/>
          <w:szCs w:val="24"/>
        </w:rPr>
        <w:t>125).</w:t>
      </w:r>
      <w:r w:rsidR="00F71237" w:rsidRPr="007F4903">
        <w:rPr>
          <w:rFonts w:ascii="Times New Roman" w:hAnsi="Times New Roman" w:cs="Times New Roman"/>
          <w:sz w:val="24"/>
          <w:szCs w:val="24"/>
        </w:rPr>
        <w:t xml:space="preserve"> En la </w:t>
      </w:r>
      <w:r w:rsidR="0031626C" w:rsidRPr="009C30D3">
        <w:rPr>
          <w:rFonts w:ascii="Times New Roman" w:hAnsi="Times New Roman" w:cs="Times New Roman"/>
          <w:sz w:val="24"/>
          <w:szCs w:val="24"/>
        </w:rPr>
        <w:t>g</w:t>
      </w:r>
      <w:r w:rsidR="00F71237" w:rsidRPr="007F4903">
        <w:rPr>
          <w:rFonts w:ascii="Times New Roman" w:hAnsi="Times New Roman" w:cs="Times New Roman"/>
          <w:sz w:val="24"/>
          <w:szCs w:val="24"/>
        </w:rPr>
        <w:t xml:space="preserve">uerra </w:t>
      </w:r>
      <w:r w:rsidR="0031626C" w:rsidRPr="009C30D3">
        <w:rPr>
          <w:rFonts w:ascii="Times New Roman" w:hAnsi="Times New Roman" w:cs="Times New Roman"/>
          <w:sz w:val="24"/>
          <w:szCs w:val="24"/>
        </w:rPr>
        <w:t>c</w:t>
      </w:r>
      <w:r w:rsidR="00F71237" w:rsidRPr="007F4903">
        <w:rPr>
          <w:rFonts w:ascii="Times New Roman" w:hAnsi="Times New Roman" w:cs="Times New Roman"/>
          <w:sz w:val="24"/>
          <w:szCs w:val="24"/>
        </w:rPr>
        <w:t xml:space="preserve">ontrasubversiva esta “presentación de sí mismo” </w:t>
      </w:r>
      <w:r w:rsidR="00BC1D8D" w:rsidRPr="007F4903">
        <w:rPr>
          <w:rFonts w:ascii="Times New Roman" w:hAnsi="Times New Roman" w:cs="Times New Roman"/>
          <w:sz w:val="24"/>
          <w:szCs w:val="24"/>
        </w:rPr>
        <w:t xml:space="preserve">(Bourdieu, 2019) </w:t>
      </w:r>
      <w:r w:rsidR="00F71237" w:rsidRPr="007F4903">
        <w:rPr>
          <w:rFonts w:ascii="Times New Roman" w:hAnsi="Times New Roman" w:cs="Times New Roman"/>
          <w:sz w:val="24"/>
          <w:szCs w:val="24"/>
        </w:rPr>
        <w:t xml:space="preserve">resultaba fundamental, </w:t>
      </w:r>
      <w:r w:rsidR="0042643F" w:rsidRPr="007F4903">
        <w:rPr>
          <w:rFonts w:ascii="Times New Roman" w:hAnsi="Times New Roman" w:cs="Times New Roman"/>
          <w:sz w:val="24"/>
          <w:szCs w:val="24"/>
        </w:rPr>
        <w:t>a tal punto</w:t>
      </w:r>
      <w:r w:rsidR="00BC1D8D" w:rsidRPr="007F4903">
        <w:rPr>
          <w:rFonts w:ascii="Times New Roman" w:hAnsi="Times New Roman" w:cs="Times New Roman"/>
          <w:sz w:val="24"/>
          <w:szCs w:val="24"/>
        </w:rPr>
        <w:t xml:space="preserve"> </w:t>
      </w:r>
      <w:r w:rsidR="0042643F" w:rsidRPr="007F4903">
        <w:rPr>
          <w:rFonts w:ascii="Times New Roman" w:hAnsi="Times New Roman" w:cs="Times New Roman"/>
          <w:sz w:val="24"/>
          <w:szCs w:val="24"/>
        </w:rPr>
        <w:t xml:space="preserve">que </w:t>
      </w:r>
      <w:r w:rsidR="00BC1D8D" w:rsidRPr="007F4903">
        <w:rPr>
          <w:rFonts w:ascii="Times New Roman" w:hAnsi="Times New Roman" w:cs="Times New Roman"/>
          <w:sz w:val="24"/>
          <w:szCs w:val="24"/>
        </w:rPr>
        <w:t xml:space="preserve">el </w:t>
      </w:r>
      <w:r w:rsidR="00BC1D8D" w:rsidRPr="007F4903">
        <w:rPr>
          <w:rFonts w:ascii="Times New Roman" w:hAnsi="Times New Roman" w:cs="Times New Roman"/>
          <w:i/>
          <w:sz w:val="24"/>
          <w:szCs w:val="24"/>
        </w:rPr>
        <w:t xml:space="preserve">Manual de Guerra Contrasubversiva </w:t>
      </w:r>
      <w:r w:rsidR="0038644A" w:rsidRPr="007F4903">
        <w:rPr>
          <w:rFonts w:ascii="Times New Roman" w:hAnsi="Times New Roman" w:cs="Times New Roman"/>
          <w:sz w:val="24"/>
          <w:szCs w:val="24"/>
        </w:rPr>
        <w:t>–</w:t>
      </w:r>
      <w:r w:rsidR="00AD58E6" w:rsidRPr="007F4903">
        <w:rPr>
          <w:rFonts w:ascii="Times New Roman" w:hAnsi="Times New Roman" w:cs="Times New Roman"/>
          <w:iCs/>
          <w:sz w:val="24"/>
          <w:szCs w:val="24"/>
        </w:rPr>
        <w:t>una</w:t>
      </w:r>
      <w:r w:rsidR="0033244D" w:rsidRPr="007F4903">
        <w:rPr>
          <w:rFonts w:ascii="Times New Roman" w:hAnsi="Times New Roman" w:cs="Times New Roman"/>
          <w:iCs/>
          <w:sz w:val="24"/>
          <w:szCs w:val="24"/>
        </w:rPr>
        <w:t xml:space="preserve"> </w:t>
      </w:r>
      <w:r w:rsidR="0033244D" w:rsidRPr="007F4903">
        <w:rPr>
          <w:rFonts w:ascii="Times New Roman" w:hAnsi="Times New Roman" w:cs="Times New Roman"/>
          <w:sz w:val="24"/>
          <w:szCs w:val="24"/>
        </w:rPr>
        <w:t xml:space="preserve">guía para el planeamiento y conducción </w:t>
      </w:r>
      <w:r w:rsidR="00463C14" w:rsidRPr="009C30D3">
        <w:rPr>
          <w:rFonts w:ascii="Times New Roman" w:hAnsi="Times New Roman" w:cs="Times New Roman"/>
          <w:sz w:val="24"/>
          <w:szCs w:val="24"/>
        </w:rPr>
        <w:t>militar</w:t>
      </w:r>
      <w:r w:rsidR="0033244D" w:rsidRPr="007F4903">
        <w:rPr>
          <w:rFonts w:ascii="Times New Roman" w:hAnsi="Times New Roman" w:cs="Times New Roman"/>
          <w:sz w:val="24"/>
          <w:szCs w:val="24"/>
        </w:rPr>
        <w:t xml:space="preserve"> </w:t>
      </w:r>
      <w:r w:rsidR="00BC1D8D" w:rsidRPr="007F4903">
        <w:rPr>
          <w:rFonts w:ascii="Times New Roman" w:hAnsi="Times New Roman" w:cs="Times New Roman"/>
          <w:sz w:val="24"/>
          <w:szCs w:val="24"/>
        </w:rPr>
        <w:t xml:space="preserve">que estaba </w:t>
      </w:r>
      <w:r w:rsidR="00F71237" w:rsidRPr="007F4903">
        <w:rPr>
          <w:rFonts w:ascii="Times New Roman" w:hAnsi="Times New Roman" w:cs="Times New Roman"/>
          <w:sz w:val="24"/>
          <w:szCs w:val="24"/>
        </w:rPr>
        <w:t>dirigid</w:t>
      </w:r>
      <w:r w:rsidR="00695657" w:rsidRPr="007F4903">
        <w:rPr>
          <w:rFonts w:ascii="Times New Roman" w:hAnsi="Times New Roman" w:cs="Times New Roman"/>
          <w:sz w:val="24"/>
          <w:szCs w:val="24"/>
        </w:rPr>
        <w:t>a</w:t>
      </w:r>
      <w:r w:rsidR="00F71237" w:rsidRPr="007F4903">
        <w:rPr>
          <w:rFonts w:ascii="Times New Roman" w:hAnsi="Times New Roman" w:cs="Times New Roman"/>
          <w:sz w:val="24"/>
          <w:szCs w:val="24"/>
        </w:rPr>
        <w:t xml:space="preserve"> a </w:t>
      </w:r>
      <w:r w:rsidR="006D62B6" w:rsidRPr="007F4903">
        <w:rPr>
          <w:rFonts w:ascii="Times New Roman" w:hAnsi="Times New Roman" w:cs="Times New Roman"/>
          <w:sz w:val="24"/>
          <w:szCs w:val="24"/>
        </w:rPr>
        <w:t xml:space="preserve">la instrucción de </w:t>
      </w:r>
      <w:r w:rsidR="00463C14" w:rsidRPr="009C30D3">
        <w:rPr>
          <w:rFonts w:ascii="Times New Roman" w:hAnsi="Times New Roman" w:cs="Times New Roman"/>
          <w:sz w:val="24"/>
          <w:szCs w:val="24"/>
        </w:rPr>
        <w:t>soldados</w:t>
      </w:r>
      <w:r w:rsidR="00463C14" w:rsidRPr="007F4903">
        <w:rPr>
          <w:rFonts w:ascii="Times New Roman" w:hAnsi="Times New Roman" w:cs="Times New Roman"/>
          <w:sz w:val="24"/>
          <w:szCs w:val="24"/>
        </w:rPr>
        <w:t xml:space="preserve"> </w:t>
      </w:r>
      <w:r w:rsidR="006D62B6" w:rsidRPr="007F4903">
        <w:rPr>
          <w:rFonts w:ascii="Times New Roman" w:hAnsi="Times New Roman" w:cs="Times New Roman"/>
          <w:sz w:val="24"/>
          <w:szCs w:val="24"/>
        </w:rPr>
        <w:t>en e</w:t>
      </w:r>
      <w:r w:rsidR="00F43CC5" w:rsidRPr="007F4903">
        <w:rPr>
          <w:rFonts w:ascii="Times New Roman" w:hAnsi="Times New Roman" w:cs="Times New Roman"/>
          <w:sz w:val="24"/>
          <w:szCs w:val="24"/>
        </w:rPr>
        <w:t>l Centro de Estudios Militares</w:t>
      </w:r>
      <w:r w:rsidR="006D62B6" w:rsidRPr="007F4903">
        <w:rPr>
          <w:rFonts w:ascii="Times New Roman" w:hAnsi="Times New Roman" w:cs="Times New Roman"/>
          <w:sz w:val="24"/>
          <w:szCs w:val="24"/>
        </w:rPr>
        <w:t xml:space="preserve"> (</w:t>
      </w:r>
      <w:r w:rsidR="00D91582" w:rsidRPr="007F4903">
        <w:rPr>
          <w:rFonts w:ascii="Times New Roman" w:hAnsi="Times New Roman" w:cs="Times New Roman"/>
          <w:sz w:val="24"/>
          <w:szCs w:val="24"/>
        </w:rPr>
        <w:t>Ejército de Guatemala</w:t>
      </w:r>
      <w:r w:rsidR="0035341F" w:rsidRPr="007F4903">
        <w:rPr>
          <w:rFonts w:ascii="Times New Roman" w:hAnsi="Times New Roman" w:cs="Times New Roman"/>
          <w:sz w:val="24"/>
          <w:szCs w:val="24"/>
        </w:rPr>
        <w:t xml:space="preserve">, </w:t>
      </w:r>
      <w:r w:rsidR="006D62B6" w:rsidRPr="007F4903">
        <w:rPr>
          <w:rFonts w:ascii="Times New Roman" w:hAnsi="Times New Roman" w:cs="Times New Roman"/>
          <w:sz w:val="24"/>
          <w:szCs w:val="24"/>
        </w:rPr>
        <w:t>s.f</w:t>
      </w:r>
      <w:r w:rsidR="0031626C" w:rsidRPr="007F4903">
        <w:rPr>
          <w:rFonts w:ascii="Times New Roman" w:hAnsi="Times New Roman" w:cs="Times New Roman"/>
          <w:sz w:val="24"/>
          <w:szCs w:val="24"/>
        </w:rPr>
        <w:t>.</w:t>
      </w:r>
      <w:r w:rsidR="006D62B6" w:rsidRPr="007F4903">
        <w:rPr>
          <w:rFonts w:ascii="Times New Roman" w:hAnsi="Times New Roman" w:cs="Times New Roman"/>
          <w:sz w:val="24"/>
          <w:szCs w:val="24"/>
        </w:rPr>
        <w:t>, p.</w:t>
      </w:r>
      <w:r w:rsidR="005D6224" w:rsidRPr="007F4903">
        <w:rPr>
          <w:rFonts w:ascii="Times New Roman" w:hAnsi="Times New Roman" w:cs="Times New Roman"/>
          <w:sz w:val="24"/>
          <w:szCs w:val="24"/>
        </w:rPr>
        <w:t xml:space="preserve"> </w:t>
      </w:r>
      <w:r w:rsidR="006D62B6" w:rsidRPr="007F4903">
        <w:rPr>
          <w:rFonts w:ascii="Times New Roman" w:hAnsi="Times New Roman" w:cs="Times New Roman"/>
          <w:sz w:val="24"/>
          <w:szCs w:val="24"/>
        </w:rPr>
        <w:t>1)</w:t>
      </w:r>
      <w:r w:rsidR="0038644A" w:rsidRPr="007F4903">
        <w:rPr>
          <w:rFonts w:ascii="Times New Roman" w:hAnsi="Times New Roman" w:cs="Times New Roman"/>
          <w:sz w:val="24"/>
          <w:szCs w:val="24"/>
        </w:rPr>
        <w:t>–</w:t>
      </w:r>
      <w:r w:rsidR="006D62B6" w:rsidRPr="007F4903">
        <w:rPr>
          <w:rFonts w:ascii="Times New Roman" w:hAnsi="Times New Roman" w:cs="Times New Roman"/>
          <w:sz w:val="24"/>
          <w:szCs w:val="24"/>
        </w:rPr>
        <w:t xml:space="preserve"> </w:t>
      </w:r>
      <w:r w:rsidR="0042643F" w:rsidRPr="007F4903">
        <w:rPr>
          <w:rFonts w:ascii="Times New Roman" w:hAnsi="Times New Roman" w:cs="Times New Roman"/>
          <w:sz w:val="24"/>
          <w:szCs w:val="24"/>
        </w:rPr>
        <w:t>incluyó</w:t>
      </w:r>
      <w:r w:rsidR="00BC1D8D" w:rsidRPr="007F4903">
        <w:rPr>
          <w:rFonts w:ascii="Times New Roman" w:hAnsi="Times New Roman" w:cs="Times New Roman"/>
          <w:sz w:val="24"/>
          <w:szCs w:val="24"/>
        </w:rPr>
        <w:t xml:space="preserve"> </w:t>
      </w:r>
      <w:r w:rsidR="0042643F" w:rsidRPr="007F4903">
        <w:rPr>
          <w:rFonts w:ascii="Times New Roman" w:hAnsi="Times New Roman" w:cs="Times New Roman"/>
          <w:sz w:val="24"/>
          <w:szCs w:val="24"/>
        </w:rPr>
        <w:t xml:space="preserve">una </w:t>
      </w:r>
      <w:r w:rsidR="00BC1D8D" w:rsidRPr="007F4903">
        <w:rPr>
          <w:rFonts w:ascii="Times New Roman" w:hAnsi="Times New Roman" w:cs="Times New Roman"/>
          <w:sz w:val="24"/>
          <w:szCs w:val="24"/>
        </w:rPr>
        <w:t xml:space="preserve">definición </w:t>
      </w:r>
      <w:r w:rsidR="0042643F" w:rsidRPr="007F4903">
        <w:rPr>
          <w:rFonts w:ascii="Times New Roman" w:hAnsi="Times New Roman" w:cs="Times New Roman"/>
          <w:sz w:val="24"/>
          <w:szCs w:val="24"/>
        </w:rPr>
        <w:t xml:space="preserve">propia </w:t>
      </w:r>
      <w:r w:rsidR="00BC1D8D" w:rsidRPr="007F4903">
        <w:rPr>
          <w:rFonts w:ascii="Times New Roman" w:hAnsi="Times New Roman" w:cs="Times New Roman"/>
          <w:sz w:val="24"/>
          <w:szCs w:val="24"/>
        </w:rPr>
        <w:t>de su causa</w:t>
      </w:r>
      <w:r w:rsidR="0042643F" w:rsidRPr="007F4903">
        <w:rPr>
          <w:rFonts w:ascii="Times New Roman" w:hAnsi="Times New Roman" w:cs="Times New Roman"/>
          <w:sz w:val="24"/>
          <w:szCs w:val="24"/>
        </w:rPr>
        <w:t>, es decir</w:t>
      </w:r>
      <w:r w:rsidR="00A553BF" w:rsidRPr="007F4903">
        <w:rPr>
          <w:rFonts w:ascii="Times New Roman" w:hAnsi="Times New Roman" w:cs="Times New Roman"/>
          <w:sz w:val="24"/>
          <w:szCs w:val="24"/>
        </w:rPr>
        <w:t>,</w:t>
      </w:r>
      <w:r w:rsidR="0042643F" w:rsidRPr="007F4903">
        <w:rPr>
          <w:rFonts w:ascii="Times New Roman" w:hAnsi="Times New Roman" w:cs="Times New Roman"/>
          <w:sz w:val="24"/>
          <w:szCs w:val="24"/>
        </w:rPr>
        <w:t xml:space="preserve"> de la </w:t>
      </w:r>
      <w:r w:rsidR="004D5977" w:rsidRPr="007F4903">
        <w:rPr>
          <w:rFonts w:ascii="Times New Roman" w:hAnsi="Times New Roman" w:cs="Times New Roman"/>
          <w:sz w:val="24"/>
          <w:szCs w:val="24"/>
        </w:rPr>
        <w:t>g</w:t>
      </w:r>
      <w:r w:rsidR="0042643F" w:rsidRPr="007F4903">
        <w:rPr>
          <w:rFonts w:ascii="Times New Roman" w:hAnsi="Times New Roman" w:cs="Times New Roman"/>
          <w:sz w:val="24"/>
          <w:szCs w:val="24"/>
        </w:rPr>
        <w:t xml:space="preserve">uerra </w:t>
      </w:r>
      <w:r w:rsidR="004D5977" w:rsidRPr="007F4903">
        <w:rPr>
          <w:rFonts w:ascii="Times New Roman" w:hAnsi="Times New Roman" w:cs="Times New Roman"/>
          <w:sz w:val="24"/>
          <w:szCs w:val="24"/>
        </w:rPr>
        <w:t>c</w:t>
      </w:r>
      <w:r w:rsidR="0042643F" w:rsidRPr="007F4903">
        <w:rPr>
          <w:rFonts w:ascii="Times New Roman" w:hAnsi="Times New Roman" w:cs="Times New Roman"/>
          <w:sz w:val="24"/>
          <w:szCs w:val="24"/>
        </w:rPr>
        <w:t>ontrasubversiva</w:t>
      </w:r>
      <w:r w:rsidR="00573230" w:rsidRPr="007F4903">
        <w:rPr>
          <w:rFonts w:ascii="Times New Roman" w:hAnsi="Times New Roman" w:cs="Times New Roman"/>
          <w:sz w:val="24"/>
          <w:szCs w:val="24"/>
        </w:rPr>
        <w:t>.</w:t>
      </w:r>
    </w:p>
    <w:p w14:paraId="4F879358" w14:textId="678CE861" w:rsidR="00BB1329" w:rsidRDefault="00573230" w:rsidP="00BB1329">
      <w:pPr>
        <w:autoSpaceDE w:val="0"/>
        <w:autoSpaceDN w:val="0"/>
        <w:adjustRightInd w:val="0"/>
        <w:spacing w:after="0" w:line="360" w:lineRule="auto"/>
        <w:ind w:firstLine="720"/>
        <w:jc w:val="both"/>
        <w:rPr>
          <w:rFonts w:ascii="Times New Roman" w:hAnsi="Times New Roman" w:cs="Times New Roman"/>
          <w:sz w:val="24"/>
          <w:szCs w:val="24"/>
        </w:rPr>
      </w:pPr>
      <w:r w:rsidRPr="007F4903">
        <w:rPr>
          <w:rFonts w:ascii="Times New Roman" w:hAnsi="Times New Roman" w:cs="Times New Roman"/>
          <w:sz w:val="24"/>
          <w:szCs w:val="24"/>
        </w:rPr>
        <w:t>E</w:t>
      </w:r>
      <w:r w:rsidR="0042643F" w:rsidRPr="007F4903">
        <w:rPr>
          <w:rFonts w:ascii="Times New Roman" w:hAnsi="Times New Roman" w:cs="Times New Roman"/>
          <w:sz w:val="24"/>
          <w:szCs w:val="24"/>
        </w:rPr>
        <w:t>n ese documento</w:t>
      </w:r>
      <w:r w:rsidR="00E06A7E" w:rsidRPr="007F4903">
        <w:rPr>
          <w:rFonts w:ascii="Times New Roman" w:hAnsi="Times New Roman" w:cs="Times New Roman"/>
          <w:sz w:val="24"/>
          <w:szCs w:val="24"/>
        </w:rPr>
        <w:t xml:space="preserve"> </w:t>
      </w:r>
      <w:r w:rsidR="00E06A7E" w:rsidRPr="009C30D3">
        <w:rPr>
          <w:rFonts w:ascii="Times New Roman" w:hAnsi="Times New Roman" w:cs="Times New Roman"/>
          <w:sz w:val="24"/>
          <w:szCs w:val="24"/>
        </w:rPr>
        <w:t>interno</w:t>
      </w:r>
      <w:r w:rsidR="00B62D8E" w:rsidRPr="009C30D3">
        <w:rPr>
          <w:rFonts w:ascii="Times New Roman" w:hAnsi="Times New Roman" w:cs="Times New Roman"/>
          <w:sz w:val="24"/>
          <w:szCs w:val="24"/>
        </w:rPr>
        <w:t>,</w:t>
      </w:r>
      <w:r w:rsidR="00E06A7E" w:rsidRPr="007F4903">
        <w:rPr>
          <w:rFonts w:ascii="Times New Roman" w:hAnsi="Times New Roman" w:cs="Times New Roman"/>
          <w:sz w:val="24"/>
          <w:szCs w:val="24"/>
        </w:rPr>
        <w:t xml:space="preserve"> </w:t>
      </w:r>
      <w:r w:rsidRPr="007F4903">
        <w:rPr>
          <w:rFonts w:ascii="Times New Roman" w:hAnsi="Times New Roman" w:cs="Times New Roman"/>
          <w:sz w:val="24"/>
          <w:szCs w:val="24"/>
        </w:rPr>
        <w:t xml:space="preserve">se definió su causa </w:t>
      </w:r>
      <w:r w:rsidR="0042643F" w:rsidRPr="007F4903">
        <w:rPr>
          <w:rFonts w:ascii="Times New Roman" w:hAnsi="Times New Roman" w:cs="Times New Roman"/>
          <w:sz w:val="24"/>
          <w:szCs w:val="24"/>
        </w:rPr>
        <w:t>como una “doctrina de guerra” propia del “mundo libre” dedicada a “impedir el derrocamiento de la autoridad establecida, la toma del poder” (</w:t>
      </w:r>
      <w:r w:rsidR="00D91582" w:rsidRPr="007F4903">
        <w:rPr>
          <w:rFonts w:ascii="Times New Roman" w:hAnsi="Times New Roman" w:cs="Times New Roman"/>
          <w:sz w:val="24"/>
          <w:szCs w:val="24"/>
        </w:rPr>
        <w:t>Ejército de Guatemala</w:t>
      </w:r>
      <w:r w:rsidR="0042643F" w:rsidRPr="007F4903">
        <w:rPr>
          <w:rFonts w:ascii="Times New Roman" w:hAnsi="Times New Roman" w:cs="Times New Roman"/>
          <w:sz w:val="24"/>
          <w:szCs w:val="24"/>
        </w:rPr>
        <w:t>, s.f</w:t>
      </w:r>
      <w:r w:rsidR="0016179C">
        <w:rPr>
          <w:rFonts w:ascii="Times New Roman" w:hAnsi="Times New Roman" w:cs="Times New Roman"/>
          <w:sz w:val="24"/>
          <w:szCs w:val="24"/>
        </w:rPr>
        <w:t>.</w:t>
      </w:r>
      <w:r w:rsidR="0042643F" w:rsidRPr="007F4903">
        <w:rPr>
          <w:rFonts w:ascii="Times New Roman" w:hAnsi="Times New Roman" w:cs="Times New Roman"/>
          <w:sz w:val="24"/>
          <w:szCs w:val="24"/>
        </w:rPr>
        <w:t>, p.</w:t>
      </w:r>
      <w:r w:rsidR="005D6224" w:rsidRPr="007F4903">
        <w:rPr>
          <w:rFonts w:ascii="Times New Roman" w:hAnsi="Times New Roman" w:cs="Times New Roman"/>
          <w:sz w:val="24"/>
          <w:szCs w:val="24"/>
        </w:rPr>
        <w:t xml:space="preserve"> </w:t>
      </w:r>
      <w:r w:rsidR="0042643F" w:rsidRPr="007F4903">
        <w:rPr>
          <w:rFonts w:ascii="Times New Roman" w:hAnsi="Times New Roman" w:cs="Times New Roman"/>
          <w:sz w:val="24"/>
          <w:szCs w:val="24"/>
        </w:rPr>
        <w:t xml:space="preserve">5) e impedir “la transformación de las estructuras del país, especialmente de los </w:t>
      </w:r>
      <w:r w:rsidR="0042643F" w:rsidRPr="007F4903">
        <w:rPr>
          <w:rFonts w:ascii="Times New Roman" w:hAnsi="Times New Roman" w:cs="Times New Roman"/>
          <w:i/>
          <w:iCs/>
          <w:sz w:val="24"/>
          <w:szCs w:val="24"/>
        </w:rPr>
        <w:t>sistemas tradicionalmente democráticos</w:t>
      </w:r>
      <w:r w:rsidR="0042643F" w:rsidRPr="00B91285">
        <w:rPr>
          <w:rFonts w:ascii="Times New Roman" w:hAnsi="Times New Roman" w:cs="Times New Roman"/>
          <w:i/>
          <w:iCs/>
          <w:sz w:val="24"/>
          <w:szCs w:val="24"/>
        </w:rPr>
        <w:t xml:space="preserve"> de vida y de Gobierno</w:t>
      </w:r>
      <w:r w:rsidR="0042643F" w:rsidRPr="00B91285">
        <w:rPr>
          <w:rFonts w:ascii="Times New Roman" w:hAnsi="Times New Roman" w:cs="Times New Roman"/>
          <w:sz w:val="24"/>
          <w:szCs w:val="24"/>
        </w:rPr>
        <w:t>”</w:t>
      </w:r>
      <w:r w:rsidR="000D717E" w:rsidRPr="00B91285">
        <w:rPr>
          <w:rFonts w:ascii="Times New Roman" w:hAnsi="Times New Roman" w:cs="Times New Roman"/>
          <w:sz w:val="24"/>
          <w:szCs w:val="24"/>
        </w:rPr>
        <w:t xml:space="preserve"> </w:t>
      </w:r>
      <w:r w:rsidR="0042643F" w:rsidRPr="00B91285">
        <w:rPr>
          <w:rFonts w:ascii="Times New Roman" w:hAnsi="Times New Roman" w:cs="Times New Roman"/>
          <w:sz w:val="24"/>
          <w:szCs w:val="24"/>
        </w:rPr>
        <w:t>(p.</w:t>
      </w:r>
      <w:r w:rsidR="005D6224" w:rsidRPr="00B91285">
        <w:rPr>
          <w:rFonts w:ascii="Times New Roman" w:hAnsi="Times New Roman" w:cs="Times New Roman"/>
          <w:sz w:val="24"/>
          <w:szCs w:val="24"/>
        </w:rPr>
        <w:t xml:space="preserve"> </w:t>
      </w:r>
      <w:r w:rsidR="0042643F" w:rsidRPr="00B91285">
        <w:rPr>
          <w:rFonts w:ascii="Times New Roman" w:hAnsi="Times New Roman" w:cs="Times New Roman"/>
          <w:sz w:val="24"/>
          <w:szCs w:val="24"/>
        </w:rPr>
        <w:t>6</w:t>
      </w:r>
      <w:r w:rsidR="00855ABC" w:rsidRPr="00B91285">
        <w:rPr>
          <w:rFonts w:ascii="Times New Roman" w:hAnsi="Times New Roman" w:cs="Times New Roman"/>
          <w:sz w:val="24"/>
          <w:szCs w:val="24"/>
        </w:rPr>
        <w:t>. Énfasis añadido</w:t>
      </w:r>
      <w:r w:rsidR="0042643F" w:rsidRPr="00B91285">
        <w:rPr>
          <w:rFonts w:ascii="Times New Roman" w:hAnsi="Times New Roman" w:cs="Times New Roman"/>
          <w:sz w:val="24"/>
          <w:szCs w:val="24"/>
        </w:rPr>
        <w:t xml:space="preserve">), que </w:t>
      </w:r>
      <w:r w:rsidR="00B96FD0" w:rsidRPr="00B91285">
        <w:rPr>
          <w:rFonts w:ascii="Times New Roman" w:hAnsi="Times New Roman" w:cs="Times New Roman"/>
          <w:sz w:val="24"/>
          <w:szCs w:val="24"/>
        </w:rPr>
        <w:t>–</w:t>
      </w:r>
      <w:r w:rsidR="0042643F" w:rsidRPr="00B91285">
        <w:rPr>
          <w:rFonts w:ascii="Times New Roman" w:hAnsi="Times New Roman" w:cs="Times New Roman"/>
          <w:sz w:val="24"/>
          <w:szCs w:val="24"/>
        </w:rPr>
        <w:t xml:space="preserve">según el </w:t>
      </w:r>
      <w:r w:rsidR="0042643F" w:rsidRPr="00B91285">
        <w:rPr>
          <w:rFonts w:ascii="Times New Roman" w:hAnsi="Times New Roman" w:cs="Times New Roman"/>
          <w:i/>
          <w:sz w:val="24"/>
          <w:szCs w:val="24"/>
        </w:rPr>
        <w:t>Manual</w:t>
      </w:r>
      <w:r w:rsidR="00B96FD0" w:rsidRPr="00B91285">
        <w:rPr>
          <w:rFonts w:ascii="Times New Roman" w:hAnsi="Times New Roman" w:cs="Times New Roman"/>
          <w:sz w:val="24"/>
          <w:szCs w:val="24"/>
        </w:rPr>
        <w:t xml:space="preserve">– </w:t>
      </w:r>
      <w:r w:rsidR="0042643F" w:rsidRPr="00B91285">
        <w:rPr>
          <w:rFonts w:ascii="Times New Roman" w:hAnsi="Times New Roman" w:cs="Times New Roman"/>
          <w:sz w:val="24"/>
          <w:szCs w:val="24"/>
        </w:rPr>
        <w:t>caracterizaba a Guatemala en es</w:t>
      </w:r>
      <w:r w:rsidRPr="00B91285">
        <w:rPr>
          <w:rFonts w:ascii="Times New Roman" w:hAnsi="Times New Roman" w:cs="Times New Roman"/>
          <w:sz w:val="24"/>
          <w:szCs w:val="24"/>
        </w:rPr>
        <w:t>e</w:t>
      </w:r>
      <w:r w:rsidR="0042643F" w:rsidRPr="00B91285">
        <w:rPr>
          <w:rFonts w:ascii="Times New Roman" w:hAnsi="Times New Roman" w:cs="Times New Roman"/>
          <w:sz w:val="24"/>
          <w:szCs w:val="24"/>
        </w:rPr>
        <w:t xml:space="preserve"> </w:t>
      </w:r>
      <w:r w:rsidR="0000156F" w:rsidRPr="00B91285">
        <w:rPr>
          <w:rFonts w:ascii="Times New Roman" w:hAnsi="Times New Roman" w:cs="Times New Roman"/>
          <w:sz w:val="24"/>
          <w:szCs w:val="24"/>
        </w:rPr>
        <w:t>momento</w:t>
      </w:r>
      <w:r w:rsidR="0042643F" w:rsidRPr="00B91285">
        <w:rPr>
          <w:rFonts w:ascii="Times New Roman" w:hAnsi="Times New Roman" w:cs="Times New Roman"/>
          <w:sz w:val="24"/>
          <w:szCs w:val="24"/>
        </w:rPr>
        <w:t xml:space="preserve"> histórico.</w:t>
      </w:r>
    </w:p>
    <w:p w14:paraId="36D38F7B" w14:textId="77777777" w:rsidR="00BB1329" w:rsidRDefault="0042643F" w:rsidP="00BB1329">
      <w:pPr>
        <w:autoSpaceDE w:val="0"/>
        <w:autoSpaceDN w:val="0"/>
        <w:adjustRightInd w:val="0"/>
        <w:spacing w:after="0" w:line="360" w:lineRule="auto"/>
        <w:ind w:firstLine="720"/>
        <w:jc w:val="both"/>
        <w:rPr>
          <w:rFonts w:ascii="Times New Roman" w:hAnsi="Times New Roman" w:cs="Times New Roman"/>
          <w:sz w:val="24"/>
          <w:szCs w:val="24"/>
        </w:rPr>
      </w:pPr>
      <w:r w:rsidRPr="00B91285">
        <w:rPr>
          <w:rFonts w:ascii="Times New Roman" w:hAnsi="Times New Roman" w:cs="Times New Roman"/>
          <w:sz w:val="24"/>
          <w:szCs w:val="24"/>
        </w:rPr>
        <w:t xml:space="preserve">Con base en la </w:t>
      </w:r>
      <w:r w:rsidRPr="007F4903">
        <w:rPr>
          <w:rFonts w:ascii="Times New Roman" w:hAnsi="Times New Roman" w:cs="Times New Roman"/>
          <w:sz w:val="24"/>
          <w:szCs w:val="24"/>
        </w:rPr>
        <w:t xml:space="preserve">interpretación propuesta, el Ejército </w:t>
      </w:r>
      <w:r w:rsidR="00F71237" w:rsidRPr="007F4903">
        <w:rPr>
          <w:rFonts w:ascii="Times New Roman" w:hAnsi="Times New Roman" w:cs="Times New Roman"/>
          <w:sz w:val="24"/>
          <w:szCs w:val="24"/>
        </w:rPr>
        <w:t>incorporaba</w:t>
      </w:r>
      <w:r w:rsidRPr="007F4903">
        <w:rPr>
          <w:rFonts w:ascii="Times New Roman" w:hAnsi="Times New Roman" w:cs="Times New Roman"/>
          <w:sz w:val="24"/>
          <w:szCs w:val="24"/>
        </w:rPr>
        <w:t xml:space="preserve"> en el </w:t>
      </w:r>
      <w:r w:rsidRPr="007F4903">
        <w:rPr>
          <w:rFonts w:ascii="Times New Roman" w:hAnsi="Times New Roman" w:cs="Times New Roman"/>
          <w:i/>
          <w:sz w:val="24"/>
          <w:szCs w:val="24"/>
        </w:rPr>
        <w:t>Manual</w:t>
      </w:r>
      <w:r w:rsidR="00F71237" w:rsidRPr="007F4903">
        <w:rPr>
          <w:rFonts w:ascii="Times New Roman" w:hAnsi="Times New Roman" w:cs="Times New Roman"/>
          <w:sz w:val="24"/>
          <w:szCs w:val="24"/>
        </w:rPr>
        <w:t xml:space="preserve"> </w:t>
      </w:r>
      <w:r w:rsidRPr="007F4903">
        <w:rPr>
          <w:rFonts w:ascii="Times New Roman" w:hAnsi="Times New Roman" w:cs="Times New Roman"/>
          <w:sz w:val="24"/>
          <w:szCs w:val="24"/>
        </w:rPr>
        <w:t xml:space="preserve">lo que podría denominarse </w:t>
      </w:r>
      <w:r w:rsidR="001E3100" w:rsidRPr="007F4903">
        <w:rPr>
          <w:rFonts w:ascii="Times New Roman" w:hAnsi="Times New Roman" w:cs="Times New Roman"/>
          <w:sz w:val="24"/>
          <w:szCs w:val="24"/>
        </w:rPr>
        <w:t xml:space="preserve">como </w:t>
      </w:r>
      <w:r w:rsidR="00F71237" w:rsidRPr="007F4903">
        <w:rPr>
          <w:rFonts w:ascii="Times New Roman" w:hAnsi="Times New Roman" w:cs="Times New Roman"/>
          <w:sz w:val="24"/>
          <w:szCs w:val="24"/>
        </w:rPr>
        <w:t>una</w:t>
      </w:r>
      <w:r w:rsidR="00C23953" w:rsidRPr="007F4903">
        <w:rPr>
          <w:rFonts w:ascii="Times New Roman" w:hAnsi="Times New Roman" w:cs="Times New Roman"/>
          <w:sz w:val="24"/>
          <w:szCs w:val="24"/>
        </w:rPr>
        <w:t>s “normas de su propia percepción”, establecid</w:t>
      </w:r>
      <w:r w:rsidR="00D332CF" w:rsidRPr="007F4903">
        <w:rPr>
          <w:rFonts w:ascii="Times New Roman" w:hAnsi="Times New Roman" w:cs="Times New Roman"/>
          <w:sz w:val="24"/>
          <w:szCs w:val="24"/>
        </w:rPr>
        <w:t>a</w:t>
      </w:r>
      <w:r w:rsidR="00C23953" w:rsidRPr="007F4903">
        <w:rPr>
          <w:rFonts w:ascii="Times New Roman" w:hAnsi="Times New Roman" w:cs="Times New Roman"/>
          <w:sz w:val="24"/>
          <w:szCs w:val="24"/>
        </w:rPr>
        <w:t xml:space="preserve">s en </w:t>
      </w:r>
      <w:r w:rsidR="007A50A7" w:rsidRPr="007F4903">
        <w:rPr>
          <w:rFonts w:ascii="Times New Roman" w:hAnsi="Times New Roman" w:cs="Times New Roman"/>
          <w:sz w:val="24"/>
          <w:szCs w:val="24"/>
        </w:rPr>
        <w:t xml:space="preserve">apartados </w:t>
      </w:r>
      <w:r w:rsidR="00C23953" w:rsidRPr="007F4903">
        <w:rPr>
          <w:rFonts w:ascii="Times New Roman" w:hAnsi="Times New Roman" w:cs="Times New Roman"/>
          <w:sz w:val="24"/>
          <w:szCs w:val="24"/>
        </w:rPr>
        <w:t>y capítulos</w:t>
      </w:r>
      <w:r w:rsidR="00527A7B" w:rsidRPr="007F4903">
        <w:rPr>
          <w:rFonts w:ascii="Times New Roman" w:hAnsi="Times New Roman" w:cs="Times New Roman"/>
          <w:sz w:val="24"/>
          <w:szCs w:val="24"/>
        </w:rPr>
        <w:t xml:space="preserve"> de un documento </w:t>
      </w:r>
      <w:r w:rsidR="00463C14" w:rsidRPr="007F4903">
        <w:rPr>
          <w:rFonts w:ascii="Times New Roman" w:hAnsi="Times New Roman" w:cs="Times New Roman"/>
          <w:sz w:val="24"/>
          <w:szCs w:val="24"/>
        </w:rPr>
        <w:t xml:space="preserve">institucional </w:t>
      </w:r>
      <w:r w:rsidR="00527A7B" w:rsidRPr="007F4903">
        <w:rPr>
          <w:rFonts w:ascii="Times New Roman" w:hAnsi="Times New Roman" w:cs="Times New Roman"/>
          <w:sz w:val="24"/>
          <w:szCs w:val="24"/>
        </w:rPr>
        <w:t>del Ejército,</w:t>
      </w:r>
      <w:r w:rsidR="00C23953" w:rsidRPr="007F4903">
        <w:rPr>
          <w:rFonts w:ascii="Times New Roman" w:hAnsi="Times New Roman" w:cs="Times New Roman"/>
          <w:sz w:val="24"/>
          <w:szCs w:val="24"/>
        </w:rPr>
        <w:t xml:space="preserve"> como “acto de institución” (Bourdieu, 20</w:t>
      </w:r>
      <w:r w:rsidR="00F43CC5" w:rsidRPr="007F4903">
        <w:rPr>
          <w:rFonts w:ascii="Times New Roman" w:hAnsi="Times New Roman" w:cs="Times New Roman"/>
          <w:sz w:val="24"/>
          <w:szCs w:val="24"/>
        </w:rPr>
        <w:t>19), al ser escrito</w:t>
      </w:r>
      <w:r w:rsidR="00E87D2D" w:rsidRPr="007F4903">
        <w:rPr>
          <w:rFonts w:ascii="Times New Roman" w:hAnsi="Times New Roman" w:cs="Times New Roman"/>
          <w:sz w:val="24"/>
          <w:szCs w:val="24"/>
        </w:rPr>
        <w:t xml:space="preserve">, </w:t>
      </w:r>
      <w:r w:rsidR="00E87D2D" w:rsidRPr="009C30D3">
        <w:rPr>
          <w:rFonts w:ascii="Times New Roman" w:hAnsi="Times New Roman" w:cs="Times New Roman"/>
          <w:sz w:val="24"/>
          <w:szCs w:val="24"/>
        </w:rPr>
        <w:t xml:space="preserve">reiterado </w:t>
      </w:r>
      <w:r w:rsidRPr="007F4903">
        <w:rPr>
          <w:rFonts w:ascii="Times New Roman" w:hAnsi="Times New Roman" w:cs="Times New Roman"/>
          <w:sz w:val="24"/>
          <w:szCs w:val="24"/>
        </w:rPr>
        <w:t xml:space="preserve">y circulado en </w:t>
      </w:r>
      <w:r w:rsidR="00CB0239" w:rsidRPr="009C30D3">
        <w:rPr>
          <w:rFonts w:ascii="Times New Roman" w:hAnsi="Times New Roman" w:cs="Times New Roman"/>
          <w:sz w:val="24"/>
          <w:szCs w:val="24"/>
        </w:rPr>
        <w:t>dicho</w:t>
      </w:r>
      <w:r w:rsidR="00F43CC5" w:rsidRPr="007F4903">
        <w:rPr>
          <w:rFonts w:ascii="Times New Roman" w:hAnsi="Times New Roman" w:cs="Times New Roman"/>
          <w:sz w:val="24"/>
          <w:szCs w:val="24"/>
        </w:rPr>
        <w:t xml:space="preserve"> </w:t>
      </w:r>
      <w:r w:rsidR="00D269C8" w:rsidRPr="007F4903">
        <w:rPr>
          <w:rFonts w:ascii="Times New Roman" w:hAnsi="Times New Roman" w:cs="Times New Roman"/>
          <w:sz w:val="24"/>
          <w:szCs w:val="24"/>
        </w:rPr>
        <w:t>manual</w:t>
      </w:r>
      <w:r w:rsidR="00463C14" w:rsidRPr="007F4903">
        <w:rPr>
          <w:rFonts w:ascii="Times New Roman" w:hAnsi="Times New Roman" w:cs="Times New Roman"/>
          <w:sz w:val="24"/>
          <w:szCs w:val="24"/>
        </w:rPr>
        <w:t xml:space="preserve"> </w:t>
      </w:r>
      <w:r w:rsidR="00463C14" w:rsidRPr="009C30D3">
        <w:rPr>
          <w:rFonts w:ascii="Times New Roman" w:hAnsi="Times New Roman" w:cs="Times New Roman"/>
          <w:sz w:val="24"/>
          <w:szCs w:val="24"/>
        </w:rPr>
        <w:t>oficial</w:t>
      </w:r>
      <w:r w:rsidRPr="007F4903">
        <w:rPr>
          <w:rFonts w:ascii="Times New Roman" w:hAnsi="Times New Roman" w:cs="Times New Roman"/>
          <w:sz w:val="24"/>
          <w:szCs w:val="24"/>
        </w:rPr>
        <w:t>.</w:t>
      </w:r>
    </w:p>
    <w:p w14:paraId="52042B6E" w14:textId="77777777" w:rsidR="00BB1329" w:rsidRDefault="00F97BAF" w:rsidP="00BB1329">
      <w:pPr>
        <w:autoSpaceDE w:val="0"/>
        <w:autoSpaceDN w:val="0"/>
        <w:adjustRightInd w:val="0"/>
        <w:spacing w:after="0" w:line="360" w:lineRule="auto"/>
        <w:ind w:firstLine="720"/>
        <w:jc w:val="both"/>
        <w:rPr>
          <w:rFonts w:ascii="Times New Roman" w:hAnsi="Times New Roman" w:cs="Times New Roman"/>
          <w:sz w:val="24"/>
          <w:szCs w:val="24"/>
        </w:rPr>
      </w:pPr>
      <w:r w:rsidRPr="007F4903">
        <w:rPr>
          <w:rFonts w:ascii="Times New Roman" w:hAnsi="Times New Roman" w:cs="Times New Roman"/>
          <w:sz w:val="24"/>
          <w:szCs w:val="24"/>
        </w:rPr>
        <w:t>De esta forma, se</w:t>
      </w:r>
      <w:r w:rsidR="00F43CC5" w:rsidRPr="007F4903">
        <w:rPr>
          <w:rFonts w:ascii="Times New Roman" w:hAnsi="Times New Roman" w:cs="Times New Roman"/>
          <w:sz w:val="24"/>
          <w:szCs w:val="24"/>
        </w:rPr>
        <w:t xml:space="preserve"> promovía una percepción de la g</w:t>
      </w:r>
      <w:r w:rsidRPr="007F4903">
        <w:rPr>
          <w:rFonts w:ascii="Times New Roman" w:hAnsi="Times New Roman" w:cs="Times New Roman"/>
          <w:sz w:val="24"/>
          <w:szCs w:val="24"/>
        </w:rPr>
        <w:t>uerra y del Ejército que llegaba a los procesos de instrucción militar</w:t>
      </w:r>
      <w:r w:rsidR="0038339F" w:rsidRPr="007F4903">
        <w:rPr>
          <w:rFonts w:ascii="Times New Roman" w:hAnsi="Times New Roman" w:cs="Times New Roman"/>
          <w:sz w:val="24"/>
          <w:szCs w:val="24"/>
        </w:rPr>
        <w:t>, como parte de los procesos</w:t>
      </w:r>
      <w:r w:rsidR="0038339F" w:rsidRPr="00B91285">
        <w:rPr>
          <w:rFonts w:ascii="Times New Roman" w:hAnsi="Times New Roman" w:cs="Times New Roman"/>
          <w:sz w:val="24"/>
          <w:szCs w:val="24"/>
        </w:rPr>
        <w:t xml:space="preserve"> de violencia simbólica hacia adentro de</w:t>
      </w:r>
      <w:r w:rsidR="00731D18" w:rsidRPr="00B91285">
        <w:rPr>
          <w:rFonts w:ascii="Times New Roman" w:hAnsi="Times New Roman" w:cs="Times New Roman"/>
          <w:sz w:val="24"/>
          <w:szCs w:val="24"/>
        </w:rPr>
        <w:t>l Ejército</w:t>
      </w:r>
      <w:r w:rsidRPr="00B91285">
        <w:rPr>
          <w:rFonts w:ascii="Times New Roman" w:hAnsi="Times New Roman" w:cs="Times New Roman"/>
          <w:sz w:val="24"/>
          <w:szCs w:val="24"/>
        </w:rPr>
        <w:t xml:space="preserve">. </w:t>
      </w:r>
      <w:r w:rsidR="00251F8F" w:rsidRPr="00B91285">
        <w:rPr>
          <w:rFonts w:ascii="Times New Roman" w:hAnsi="Times New Roman" w:cs="Times New Roman"/>
          <w:sz w:val="24"/>
          <w:szCs w:val="24"/>
        </w:rPr>
        <w:t xml:space="preserve">De la misma </w:t>
      </w:r>
      <w:r w:rsidR="00251F8F" w:rsidRPr="007F4903">
        <w:rPr>
          <w:rFonts w:ascii="Times New Roman" w:hAnsi="Times New Roman" w:cs="Times New Roman"/>
          <w:sz w:val="24"/>
          <w:szCs w:val="24"/>
        </w:rPr>
        <w:t>manera</w:t>
      </w:r>
      <w:r w:rsidR="00A12966" w:rsidRPr="007F4903">
        <w:rPr>
          <w:rFonts w:ascii="Times New Roman" w:hAnsi="Times New Roman" w:cs="Times New Roman"/>
          <w:sz w:val="24"/>
          <w:szCs w:val="24"/>
        </w:rPr>
        <w:t>, esta “presentación de sí mism</w:t>
      </w:r>
      <w:r w:rsidR="001F30E5" w:rsidRPr="007F4903">
        <w:rPr>
          <w:rFonts w:ascii="Times New Roman" w:hAnsi="Times New Roman" w:cs="Times New Roman"/>
          <w:sz w:val="24"/>
          <w:szCs w:val="24"/>
        </w:rPr>
        <w:t>o</w:t>
      </w:r>
      <w:r w:rsidR="00A12966" w:rsidRPr="007F4903">
        <w:rPr>
          <w:rFonts w:ascii="Times New Roman" w:hAnsi="Times New Roman" w:cs="Times New Roman"/>
          <w:sz w:val="24"/>
          <w:szCs w:val="24"/>
        </w:rPr>
        <w:t>” se implementaba en los procesos de formación de soldados del Ejército, entre ellos</w:t>
      </w:r>
      <w:r w:rsidR="00C717D7" w:rsidRPr="007F4903">
        <w:rPr>
          <w:rFonts w:ascii="Times New Roman" w:hAnsi="Times New Roman" w:cs="Times New Roman"/>
          <w:sz w:val="24"/>
          <w:szCs w:val="24"/>
        </w:rPr>
        <w:t>,</w:t>
      </w:r>
      <w:r w:rsidR="00A12966" w:rsidRPr="007F4903">
        <w:rPr>
          <w:rFonts w:ascii="Times New Roman" w:hAnsi="Times New Roman" w:cs="Times New Roman"/>
          <w:sz w:val="24"/>
          <w:szCs w:val="24"/>
        </w:rPr>
        <w:t xml:space="preserve"> el Centro de Adi</w:t>
      </w:r>
      <w:r w:rsidR="00251F8F" w:rsidRPr="007F4903">
        <w:rPr>
          <w:rFonts w:ascii="Times New Roman" w:hAnsi="Times New Roman" w:cs="Times New Roman"/>
          <w:sz w:val="24"/>
          <w:szCs w:val="24"/>
        </w:rPr>
        <w:t xml:space="preserve">estramiento de Reemplazos (CAR) que </w:t>
      </w:r>
      <w:r w:rsidR="003110AE" w:rsidRPr="009C30D3">
        <w:rPr>
          <w:rFonts w:ascii="Times New Roman" w:hAnsi="Times New Roman" w:cs="Times New Roman"/>
          <w:sz w:val="24"/>
          <w:szCs w:val="24"/>
        </w:rPr>
        <w:t>realizaba</w:t>
      </w:r>
      <w:r w:rsidR="003110AE" w:rsidRPr="007F4903">
        <w:rPr>
          <w:rFonts w:ascii="Times New Roman" w:hAnsi="Times New Roman" w:cs="Times New Roman"/>
          <w:sz w:val="24"/>
          <w:szCs w:val="24"/>
        </w:rPr>
        <w:t xml:space="preserve"> </w:t>
      </w:r>
      <w:r w:rsidR="00251F8F" w:rsidRPr="007F4903">
        <w:rPr>
          <w:rFonts w:ascii="Times New Roman" w:hAnsi="Times New Roman" w:cs="Times New Roman"/>
          <w:sz w:val="24"/>
          <w:szCs w:val="24"/>
        </w:rPr>
        <w:t>procesos de adoctrinamiento</w:t>
      </w:r>
      <w:r w:rsidR="003110AE" w:rsidRPr="007F4903">
        <w:rPr>
          <w:rFonts w:ascii="Times New Roman" w:hAnsi="Times New Roman" w:cs="Times New Roman"/>
          <w:sz w:val="24"/>
          <w:szCs w:val="24"/>
        </w:rPr>
        <w:t xml:space="preserve"> para que</w:t>
      </w:r>
      <w:r w:rsidR="00251F8F" w:rsidRPr="007F4903">
        <w:rPr>
          <w:rFonts w:ascii="Times New Roman" w:hAnsi="Times New Roman" w:cs="Times New Roman"/>
          <w:sz w:val="24"/>
          <w:szCs w:val="24"/>
        </w:rPr>
        <w:t xml:space="preserve"> los soldados y los oficiales jóvenes </w:t>
      </w:r>
      <w:r w:rsidR="003110AE" w:rsidRPr="007F4903">
        <w:rPr>
          <w:rFonts w:ascii="Times New Roman" w:hAnsi="Times New Roman" w:cs="Times New Roman"/>
          <w:sz w:val="24"/>
          <w:szCs w:val="24"/>
        </w:rPr>
        <w:t>“</w:t>
      </w:r>
      <w:r w:rsidR="00251F8F" w:rsidRPr="007F4903">
        <w:rPr>
          <w:rFonts w:ascii="Times New Roman" w:hAnsi="Times New Roman" w:cs="Times New Roman"/>
          <w:sz w:val="24"/>
          <w:szCs w:val="24"/>
        </w:rPr>
        <w:t>aceptaran como suyas un conjunto de creencias con</w:t>
      </w:r>
      <w:r w:rsidR="00F43CC5" w:rsidRPr="007F4903">
        <w:rPr>
          <w:rFonts w:ascii="Times New Roman" w:hAnsi="Times New Roman" w:cs="Times New Roman"/>
          <w:sz w:val="24"/>
          <w:szCs w:val="24"/>
        </w:rPr>
        <w:t xml:space="preserve"> las que se delimitara quiénes ´</w:t>
      </w:r>
      <w:r w:rsidR="00251F8F" w:rsidRPr="007F4903">
        <w:rPr>
          <w:rFonts w:ascii="Times New Roman" w:hAnsi="Times New Roman" w:cs="Times New Roman"/>
          <w:sz w:val="24"/>
          <w:szCs w:val="24"/>
        </w:rPr>
        <w:t>somos nosotros</w:t>
      </w:r>
      <w:r w:rsidR="00F43CC5" w:rsidRPr="007F4903">
        <w:rPr>
          <w:rFonts w:ascii="Times New Roman" w:hAnsi="Times New Roman" w:cs="Times New Roman"/>
          <w:sz w:val="24"/>
          <w:szCs w:val="24"/>
        </w:rPr>
        <w:t>` y quiénes ´</w:t>
      </w:r>
      <w:r w:rsidR="00251F8F" w:rsidRPr="007F4903">
        <w:rPr>
          <w:rFonts w:ascii="Times New Roman" w:hAnsi="Times New Roman" w:cs="Times New Roman"/>
          <w:sz w:val="24"/>
          <w:szCs w:val="24"/>
        </w:rPr>
        <w:t>son ellos</w:t>
      </w:r>
      <w:r w:rsidR="00F43CC5" w:rsidRPr="007F4903">
        <w:rPr>
          <w:rFonts w:ascii="Times New Roman" w:hAnsi="Times New Roman" w:cs="Times New Roman"/>
          <w:sz w:val="24"/>
          <w:szCs w:val="24"/>
        </w:rPr>
        <w:t>`</w:t>
      </w:r>
      <w:r w:rsidR="00251F8F" w:rsidRPr="007F4903">
        <w:rPr>
          <w:rFonts w:ascii="Times New Roman" w:hAnsi="Times New Roman" w:cs="Times New Roman"/>
          <w:sz w:val="24"/>
          <w:szCs w:val="24"/>
        </w:rPr>
        <w:t>, y contra quiénes la crueldad debe imponerse” (Vela</w:t>
      </w:r>
      <w:r w:rsidR="00F5584E" w:rsidRPr="007F4903">
        <w:rPr>
          <w:rFonts w:ascii="Times New Roman" w:hAnsi="Times New Roman" w:cs="Times New Roman"/>
          <w:sz w:val="24"/>
          <w:szCs w:val="24"/>
        </w:rPr>
        <w:t xml:space="preserve"> Castañeda</w:t>
      </w:r>
      <w:r w:rsidR="00251F8F" w:rsidRPr="007F4903">
        <w:rPr>
          <w:rFonts w:ascii="Times New Roman" w:hAnsi="Times New Roman" w:cs="Times New Roman"/>
          <w:sz w:val="24"/>
          <w:szCs w:val="24"/>
        </w:rPr>
        <w:t xml:space="preserve">, </w:t>
      </w:r>
      <w:r w:rsidR="00535760" w:rsidRPr="007F4903">
        <w:rPr>
          <w:rFonts w:ascii="Times New Roman" w:hAnsi="Times New Roman" w:cs="Times New Roman"/>
          <w:sz w:val="24"/>
          <w:szCs w:val="24"/>
        </w:rPr>
        <w:t>2012</w:t>
      </w:r>
      <w:r w:rsidR="00251F8F" w:rsidRPr="007F4903">
        <w:rPr>
          <w:rFonts w:ascii="Times New Roman" w:hAnsi="Times New Roman" w:cs="Times New Roman"/>
          <w:sz w:val="24"/>
          <w:szCs w:val="24"/>
        </w:rPr>
        <w:t>, p.</w:t>
      </w:r>
      <w:r w:rsidR="005D6224" w:rsidRPr="007F4903">
        <w:rPr>
          <w:rFonts w:ascii="Times New Roman" w:hAnsi="Times New Roman" w:cs="Times New Roman"/>
          <w:sz w:val="24"/>
          <w:szCs w:val="24"/>
        </w:rPr>
        <w:t xml:space="preserve"> </w:t>
      </w:r>
      <w:r w:rsidR="00251F8F" w:rsidRPr="007F4903">
        <w:rPr>
          <w:rFonts w:ascii="Times New Roman" w:hAnsi="Times New Roman" w:cs="Times New Roman"/>
          <w:sz w:val="24"/>
          <w:szCs w:val="24"/>
        </w:rPr>
        <w:t>128).</w:t>
      </w:r>
    </w:p>
    <w:p w14:paraId="5B52DE62" w14:textId="77777777" w:rsidR="00BB1329" w:rsidRDefault="00032023" w:rsidP="00BB1329">
      <w:pPr>
        <w:autoSpaceDE w:val="0"/>
        <w:autoSpaceDN w:val="0"/>
        <w:adjustRightInd w:val="0"/>
        <w:spacing w:after="0" w:line="360" w:lineRule="auto"/>
        <w:ind w:firstLine="720"/>
        <w:jc w:val="both"/>
        <w:rPr>
          <w:rFonts w:ascii="Times New Roman" w:hAnsi="Times New Roman" w:cs="Times New Roman"/>
          <w:sz w:val="24"/>
          <w:szCs w:val="24"/>
        </w:rPr>
      </w:pPr>
      <w:r w:rsidRPr="007F4903">
        <w:rPr>
          <w:rFonts w:ascii="Times New Roman" w:hAnsi="Times New Roman" w:cs="Times New Roman"/>
          <w:sz w:val="24"/>
          <w:szCs w:val="24"/>
        </w:rPr>
        <w:t xml:space="preserve">Como parte de la construcción del “nosotros”, </w:t>
      </w:r>
      <w:r w:rsidR="00614C59" w:rsidRPr="007F4903">
        <w:rPr>
          <w:rFonts w:ascii="Times New Roman" w:hAnsi="Times New Roman" w:cs="Times New Roman"/>
          <w:sz w:val="24"/>
          <w:szCs w:val="24"/>
        </w:rPr>
        <w:t xml:space="preserve">tanto </w:t>
      </w:r>
      <w:r w:rsidRPr="007F4903">
        <w:rPr>
          <w:rFonts w:ascii="Times New Roman" w:hAnsi="Times New Roman" w:cs="Times New Roman"/>
          <w:sz w:val="24"/>
          <w:szCs w:val="24"/>
        </w:rPr>
        <w:t xml:space="preserve">a nivel interno </w:t>
      </w:r>
      <w:r w:rsidR="00614C59" w:rsidRPr="007F4903">
        <w:rPr>
          <w:rFonts w:ascii="Times New Roman" w:hAnsi="Times New Roman" w:cs="Times New Roman"/>
          <w:sz w:val="24"/>
          <w:szCs w:val="24"/>
        </w:rPr>
        <w:t xml:space="preserve">como hacia afuera </w:t>
      </w:r>
      <w:r w:rsidRPr="007F4903">
        <w:rPr>
          <w:rFonts w:ascii="Times New Roman" w:hAnsi="Times New Roman" w:cs="Times New Roman"/>
          <w:sz w:val="24"/>
          <w:szCs w:val="24"/>
        </w:rPr>
        <w:t>de</w:t>
      </w:r>
      <w:r w:rsidR="00BC7CDF" w:rsidRPr="007F4903">
        <w:rPr>
          <w:rFonts w:ascii="Times New Roman" w:hAnsi="Times New Roman" w:cs="Times New Roman"/>
          <w:sz w:val="24"/>
          <w:szCs w:val="24"/>
        </w:rPr>
        <w:t>l Ejército</w:t>
      </w:r>
      <w:r w:rsidR="00463C14" w:rsidRPr="009C30D3">
        <w:rPr>
          <w:rFonts w:ascii="Times New Roman" w:hAnsi="Times New Roman" w:cs="Times New Roman"/>
          <w:sz w:val="24"/>
          <w:szCs w:val="24"/>
        </w:rPr>
        <w:t>,</w:t>
      </w:r>
      <w:r w:rsidRPr="007F4903">
        <w:rPr>
          <w:rFonts w:ascii="Times New Roman" w:hAnsi="Times New Roman" w:cs="Times New Roman"/>
          <w:sz w:val="24"/>
          <w:szCs w:val="24"/>
        </w:rPr>
        <w:t xml:space="preserve"> se construyó una “presentación de sí mismo” en </w:t>
      </w:r>
      <w:r w:rsidR="00195C9C" w:rsidRPr="009C30D3">
        <w:rPr>
          <w:rFonts w:ascii="Times New Roman" w:hAnsi="Times New Roman" w:cs="Times New Roman"/>
          <w:sz w:val="24"/>
          <w:szCs w:val="24"/>
        </w:rPr>
        <w:t>la</w:t>
      </w:r>
      <w:r w:rsidR="00195C9C" w:rsidRPr="007F4903">
        <w:rPr>
          <w:rFonts w:ascii="Times New Roman" w:hAnsi="Times New Roman" w:cs="Times New Roman"/>
          <w:sz w:val="24"/>
          <w:szCs w:val="24"/>
        </w:rPr>
        <w:t xml:space="preserve"> </w:t>
      </w:r>
      <w:r w:rsidRPr="007F4903">
        <w:rPr>
          <w:rFonts w:ascii="Times New Roman" w:hAnsi="Times New Roman" w:cs="Times New Roman"/>
          <w:sz w:val="24"/>
          <w:szCs w:val="24"/>
        </w:rPr>
        <w:t>que se asociaba a los pelotones y la institución con una “familia”</w:t>
      </w:r>
      <w:r w:rsidR="00614C59" w:rsidRPr="007F4903">
        <w:rPr>
          <w:rFonts w:ascii="Times New Roman" w:hAnsi="Times New Roman" w:cs="Times New Roman"/>
          <w:sz w:val="24"/>
          <w:szCs w:val="24"/>
        </w:rPr>
        <w:t xml:space="preserve">. </w:t>
      </w:r>
      <w:r w:rsidR="00614C59" w:rsidRPr="009C30D3">
        <w:rPr>
          <w:rFonts w:ascii="Times New Roman" w:hAnsi="Times New Roman" w:cs="Times New Roman"/>
          <w:sz w:val="24"/>
          <w:szCs w:val="24"/>
        </w:rPr>
        <w:t>De esa manera, existi</w:t>
      </w:r>
      <w:r w:rsidR="00677B7B" w:rsidRPr="009C30D3">
        <w:rPr>
          <w:rFonts w:ascii="Times New Roman" w:hAnsi="Times New Roman" w:cs="Times New Roman"/>
          <w:sz w:val="24"/>
          <w:szCs w:val="24"/>
        </w:rPr>
        <w:t xml:space="preserve">ó </w:t>
      </w:r>
      <w:r w:rsidR="00614C59" w:rsidRPr="009C30D3">
        <w:rPr>
          <w:rFonts w:ascii="Times New Roman" w:hAnsi="Times New Roman" w:cs="Times New Roman"/>
          <w:sz w:val="24"/>
          <w:szCs w:val="24"/>
        </w:rPr>
        <w:t>propaganda de</w:t>
      </w:r>
      <w:r w:rsidR="00BC7CDF" w:rsidRPr="009C30D3">
        <w:rPr>
          <w:rFonts w:ascii="Times New Roman" w:hAnsi="Times New Roman" w:cs="Times New Roman"/>
          <w:sz w:val="24"/>
          <w:szCs w:val="24"/>
        </w:rPr>
        <w:t xml:space="preserve"> </w:t>
      </w:r>
      <w:r w:rsidR="00614C59" w:rsidRPr="009C30D3">
        <w:rPr>
          <w:rFonts w:ascii="Times New Roman" w:hAnsi="Times New Roman" w:cs="Times New Roman"/>
          <w:sz w:val="24"/>
          <w:szCs w:val="24"/>
        </w:rPr>
        <w:t>l</w:t>
      </w:r>
      <w:r w:rsidR="00BC7CDF" w:rsidRPr="009C30D3">
        <w:rPr>
          <w:rFonts w:ascii="Times New Roman" w:hAnsi="Times New Roman" w:cs="Times New Roman"/>
          <w:sz w:val="24"/>
          <w:szCs w:val="24"/>
        </w:rPr>
        <w:t>as fuerzas armadas</w:t>
      </w:r>
      <w:r w:rsidR="00614C59" w:rsidRPr="009C30D3">
        <w:rPr>
          <w:rFonts w:ascii="Times New Roman" w:hAnsi="Times New Roman" w:cs="Times New Roman"/>
          <w:sz w:val="24"/>
          <w:szCs w:val="24"/>
        </w:rPr>
        <w:t xml:space="preserve"> donde se le decía a los combatientes que la guerrilla los había alejado de sus familias y que volvieran a casa para las fiestas</w:t>
      </w:r>
      <w:r w:rsidR="00677B7B" w:rsidRPr="009C30D3">
        <w:rPr>
          <w:rFonts w:ascii="Times New Roman" w:hAnsi="Times New Roman" w:cs="Times New Roman"/>
          <w:sz w:val="24"/>
          <w:szCs w:val="24"/>
        </w:rPr>
        <w:t>. Quienes firmaban la propaganda eran “Tus hermanos” del Ejército (Stoll, 1999, p. 178).</w:t>
      </w:r>
    </w:p>
    <w:p w14:paraId="7A0D161D" w14:textId="77777777" w:rsidR="00BB1329" w:rsidRDefault="00B62D8E" w:rsidP="00BB1329">
      <w:pPr>
        <w:autoSpaceDE w:val="0"/>
        <w:autoSpaceDN w:val="0"/>
        <w:adjustRightInd w:val="0"/>
        <w:spacing w:after="0" w:line="360" w:lineRule="auto"/>
        <w:ind w:firstLine="720"/>
        <w:jc w:val="both"/>
        <w:rPr>
          <w:rFonts w:ascii="Times New Roman" w:hAnsi="Times New Roman" w:cs="Times New Roman"/>
          <w:sz w:val="24"/>
          <w:szCs w:val="24"/>
        </w:rPr>
      </w:pPr>
      <w:r w:rsidRPr="009C30D3">
        <w:rPr>
          <w:rFonts w:ascii="Times New Roman" w:hAnsi="Times New Roman" w:cs="Times New Roman"/>
          <w:sz w:val="24"/>
          <w:szCs w:val="24"/>
        </w:rPr>
        <w:t>En el ámbito</w:t>
      </w:r>
      <w:r w:rsidR="00677B7B" w:rsidRPr="007F4903">
        <w:rPr>
          <w:rFonts w:ascii="Times New Roman" w:hAnsi="Times New Roman" w:cs="Times New Roman"/>
          <w:sz w:val="24"/>
          <w:szCs w:val="24"/>
        </w:rPr>
        <w:t xml:space="preserve"> interno, se presentó la misma lógica: </w:t>
      </w:r>
      <w:r w:rsidR="00032023" w:rsidRPr="007F4903">
        <w:rPr>
          <w:rFonts w:ascii="Times New Roman" w:hAnsi="Times New Roman" w:cs="Times New Roman"/>
          <w:sz w:val="24"/>
          <w:szCs w:val="24"/>
        </w:rPr>
        <w:t>“El pelotón es la unidad fundamental, el pelotón es una familia, la relación llega a ser tan buena que [para el subteniente, el comandante del pelotón] los soldados son m</w:t>
      </w:r>
      <w:r w:rsidR="00032023" w:rsidRPr="00B91285">
        <w:rPr>
          <w:rFonts w:ascii="Times New Roman" w:hAnsi="Times New Roman" w:cs="Times New Roman"/>
          <w:sz w:val="24"/>
          <w:szCs w:val="24"/>
        </w:rPr>
        <w:t xml:space="preserve">ás que un hijo”, afirma el oficial del Ejército Mario García Orozco (como se cita en Vela Castañeda, 2012, p. 118). Además, se implementó el </w:t>
      </w:r>
      <w:r w:rsidR="00032023" w:rsidRPr="00B91285">
        <w:rPr>
          <w:rFonts w:ascii="Times New Roman" w:hAnsi="Times New Roman" w:cs="Times New Roman"/>
          <w:i/>
          <w:sz w:val="24"/>
          <w:szCs w:val="24"/>
        </w:rPr>
        <w:t>cuas</w:t>
      </w:r>
      <w:r w:rsidR="00032023" w:rsidRPr="00B91285">
        <w:rPr>
          <w:rFonts w:ascii="Times New Roman" w:hAnsi="Times New Roman" w:cs="Times New Roman"/>
          <w:sz w:val="24"/>
          <w:szCs w:val="24"/>
        </w:rPr>
        <w:t xml:space="preserve"> como “mecanismo de encuadramiento” de los soldados, un mecanismo en el que se percibe al compañero soldado como un “hermano”, y se constituyó a los subtenientes y oficiales como “padres” de familia, como padres de los soldados (p. 119). Con esto se estableció una cohesión de un grupo primario, de una “familia”, la cual trascendía los grandes discursos y rituales del Ejército como defensor de la civilización occidental y la democracia (p. 122).</w:t>
      </w:r>
    </w:p>
    <w:p w14:paraId="2C1F7693" w14:textId="77777777" w:rsidR="00BB1329" w:rsidRDefault="00032023" w:rsidP="00BB1329">
      <w:pPr>
        <w:autoSpaceDE w:val="0"/>
        <w:autoSpaceDN w:val="0"/>
        <w:adjustRightInd w:val="0"/>
        <w:spacing w:after="0" w:line="360" w:lineRule="auto"/>
        <w:ind w:firstLine="720"/>
        <w:jc w:val="both"/>
        <w:rPr>
          <w:rFonts w:ascii="Times New Roman" w:hAnsi="Times New Roman" w:cs="Times New Roman"/>
          <w:sz w:val="24"/>
          <w:szCs w:val="24"/>
        </w:rPr>
      </w:pPr>
      <w:r w:rsidRPr="00B91285">
        <w:rPr>
          <w:rFonts w:ascii="Times New Roman" w:hAnsi="Times New Roman" w:cs="Times New Roman"/>
          <w:sz w:val="24"/>
          <w:szCs w:val="24"/>
        </w:rPr>
        <w:t xml:space="preserve">Asimismo, cuando los reclutas terminaban su entrenamiento en el CAR se realizaba un ritual para consagrarlos como soldados (Vela Castañeda, 2012, p. 116). En mi interpretación relacionada con el poder simbólico, este ritual funcionaba como un “acto de consagración” en los términos de Bourdieu (2019, p. 109). El momento decisivo de ese ritual era “jurar a la bandera”, el cual era tan importante que se comparaba con el matrimonio (Vela Castañeda, 2012, p. 116). Según el soldado Martín Ramírez, “Es como que si usted se estuviera matrimoniando … Hizo un compromiso con su patria. En ese momento, uno se siente bien macho, siente que se carga de energía. Uno dice: ´ahorita ya soy soldado, tengo que cumplir, </w:t>
      </w:r>
      <w:r w:rsidRPr="007F4903">
        <w:rPr>
          <w:rFonts w:ascii="Times New Roman" w:hAnsi="Times New Roman" w:cs="Times New Roman"/>
          <w:sz w:val="24"/>
          <w:szCs w:val="24"/>
        </w:rPr>
        <w:t>por mi patria`. En ese momento usted pasa a ser otra persona, como si cambiara de personalidad” (p. 116).</w:t>
      </w:r>
    </w:p>
    <w:p w14:paraId="7D5F3F38" w14:textId="77777777" w:rsidR="00BB1329" w:rsidRDefault="00032023" w:rsidP="00BB1329">
      <w:pPr>
        <w:autoSpaceDE w:val="0"/>
        <w:autoSpaceDN w:val="0"/>
        <w:adjustRightInd w:val="0"/>
        <w:spacing w:after="0" w:line="360" w:lineRule="auto"/>
        <w:ind w:firstLine="720"/>
        <w:jc w:val="both"/>
        <w:rPr>
          <w:rFonts w:ascii="Times New Roman" w:hAnsi="Times New Roman" w:cs="Times New Roman"/>
          <w:sz w:val="24"/>
          <w:szCs w:val="24"/>
        </w:rPr>
      </w:pPr>
      <w:r w:rsidRPr="007F4903">
        <w:rPr>
          <w:rFonts w:ascii="Times New Roman" w:hAnsi="Times New Roman" w:cs="Times New Roman"/>
          <w:sz w:val="24"/>
          <w:szCs w:val="24"/>
        </w:rPr>
        <w:t xml:space="preserve">De esta forma, la vinculación simbólica del soldado con el Ejército –y por ende con la guerra </w:t>
      </w:r>
      <w:r w:rsidRPr="009C30D3">
        <w:rPr>
          <w:rFonts w:ascii="Times New Roman" w:hAnsi="Times New Roman" w:cs="Times New Roman"/>
          <w:sz w:val="24"/>
          <w:szCs w:val="24"/>
        </w:rPr>
        <w:t>contrasubversiva</w:t>
      </w:r>
      <w:r w:rsidRPr="007F4903">
        <w:rPr>
          <w:rFonts w:ascii="Times New Roman" w:hAnsi="Times New Roman" w:cs="Times New Roman"/>
          <w:sz w:val="24"/>
          <w:szCs w:val="24"/>
        </w:rPr>
        <w:t xml:space="preserve">– se reconstituía y pasaba a ser también una cuestión íntima y personal, por medio de la constitución de la figura </w:t>
      </w:r>
      <w:r w:rsidRPr="007F4903">
        <w:rPr>
          <w:rFonts w:ascii="Times New Roman" w:hAnsi="Times New Roman" w:cs="Times New Roman"/>
          <w:i/>
          <w:sz w:val="24"/>
          <w:szCs w:val="24"/>
        </w:rPr>
        <w:t>esposa-patria</w:t>
      </w:r>
      <w:r w:rsidRPr="007F4903">
        <w:rPr>
          <w:rFonts w:ascii="Times New Roman" w:hAnsi="Times New Roman" w:cs="Times New Roman"/>
          <w:sz w:val="24"/>
          <w:szCs w:val="24"/>
        </w:rPr>
        <w:t xml:space="preserve">. </w:t>
      </w:r>
      <w:r w:rsidR="00BE5287" w:rsidRPr="007F4903">
        <w:rPr>
          <w:rFonts w:ascii="Times New Roman" w:hAnsi="Times New Roman" w:cs="Times New Roman"/>
          <w:sz w:val="24"/>
          <w:szCs w:val="24"/>
        </w:rPr>
        <w:t>D</w:t>
      </w:r>
      <w:r w:rsidRPr="007F4903">
        <w:rPr>
          <w:rFonts w:ascii="Times New Roman" w:hAnsi="Times New Roman" w:cs="Times New Roman"/>
          <w:sz w:val="24"/>
          <w:szCs w:val="24"/>
        </w:rPr>
        <w:t xml:space="preserve">e esta forma, el Ejército aprovechaba el sustrato cristiano de la institución del matrimonio junto con los valores que representa en esa tradición, trasladando esos símbolos y valores a la institución militar y la </w:t>
      </w:r>
      <w:r w:rsidRPr="009C30D3">
        <w:rPr>
          <w:rFonts w:ascii="Times New Roman" w:hAnsi="Times New Roman" w:cs="Times New Roman"/>
          <w:sz w:val="24"/>
          <w:szCs w:val="24"/>
        </w:rPr>
        <w:t>lucha contra</w:t>
      </w:r>
      <w:r w:rsidR="00BC7CDF" w:rsidRPr="009C30D3">
        <w:rPr>
          <w:rFonts w:ascii="Times New Roman" w:hAnsi="Times New Roman" w:cs="Times New Roman"/>
          <w:sz w:val="24"/>
          <w:szCs w:val="24"/>
        </w:rPr>
        <w:t>insurgente</w:t>
      </w:r>
      <w:r w:rsidRPr="007F4903">
        <w:rPr>
          <w:rFonts w:ascii="Times New Roman" w:hAnsi="Times New Roman" w:cs="Times New Roman"/>
          <w:sz w:val="24"/>
          <w:szCs w:val="24"/>
        </w:rPr>
        <w:t xml:space="preserve">. Es decir, el “acto de consagración” (que también podría ser “acto de institución” en el lenguaje de Bourdieu) de </w:t>
      </w:r>
      <w:r w:rsidRPr="007F4903">
        <w:rPr>
          <w:rFonts w:ascii="Times New Roman" w:hAnsi="Times New Roman" w:cs="Times New Roman"/>
          <w:i/>
          <w:sz w:val="24"/>
          <w:szCs w:val="24"/>
        </w:rPr>
        <w:t>hasta que la muerte nos separe</w:t>
      </w:r>
      <w:r w:rsidRPr="007F4903">
        <w:rPr>
          <w:rFonts w:ascii="Times New Roman" w:hAnsi="Times New Roman" w:cs="Times New Roman"/>
          <w:sz w:val="24"/>
          <w:szCs w:val="24"/>
        </w:rPr>
        <w:t xml:space="preserve"> del matrimonio cristiano se trasladaba al </w:t>
      </w:r>
      <w:r w:rsidRPr="007F4903">
        <w:rPr>
          <w:rFonts w:ascii="Times New Roman" w:hAnsi="Times New Roman" w:cs="Times New Roman"/>
          <w:i/>
          <w:sz w:val="24"/>
          <w:szCs w:val="24"/>
        </w:rPr>
        <w:t>hasta que la muerte nos separe</w:t>
      </w:r>
      <w:r w:rsidRPr="007F4903">
        <w:rPr>
          <w:rFonts w:ascii="Times New Roman" w:hAnsi="Times New Roman" w:cs="Times New Roman"/>
          <w:sz w:val="24"/>
          <w:szCs w:val="24"/>
        </w:rPr>
        <w:t xml:space="preserve"> de la guerra, una muerte muy probable en el contexto </w:t>
      </w:r>
      <w:r w:rsidR="00BC7CDF" w:rsidRPr="009C30D3">
        <w:rPr>
          <w:rFonts w:ascii="Times New Roman" w:hAnsi="Times New Roman" w:cs="Times New Roman"/>
          <w:sz w:val="24"/>
          <w:szCs w:val="24"/>
        </w:rPr>
        <w:t>armado</w:t>
      </w:r>
      <w:r w:rsidRPr="007F4903">
        <w:rPr>
          <w:rFonts w:ascii="Times New Roman" w:hAnsi="Times New Roman" w:cs="Times New Roman"/>
          <w:sz w:val="24"/>
          <w:szCs w:val="24"/>
        </w:rPr>
        <w:t>.</w:t>
      </w:r>
    </w:p>
    <w:p w14:paraId="4B703DE0" w14:textId="77777777" w:rsidR="00BB1329" w:rsidRDefault="00032023" w:rsidP="00BB1329">
      <w:pPr>
        <w:autoSpaceDE w:val="0"/>
        <w:autoSpaceDN w:val="0"/>
        <w:adjustRightInd w:val="0"/>
        <w:spacing w:after="0" w:line="360" w:lineRule="auto"/>
        <w:ind w:firstLine="720"/>
        <w:jc w:val="both"/>
        <w:rPr>
          <w:rFonts w:ascii="Times New Roman" w:hAnsi="Times New Roman" w:cs="Times New Roman"/>
          <w:sz w:val="24"/>
          <w:szCs w:val="24"/>
        </w:rPr>
      </w:pPr>
      <w:r w:rsidRPr="007F4903">
        <w:rPr>
          <w:rFonts w:ascii="Times New Roman" w:hAnsi="Times New Roman" w:cs="Times New Roman"/>
          <w:sz w:val="24"/>
          <w:szCs w:val="24"/>
        </w:rPr>
        <w:t xml:space="preserve">Con esta nueva configuración simbólica, el “enemigo interno” –por ejemplo, las guerrillas– ya no estaría ofendiendo solamente a una figura abstracta como el Estado o a una institución política como el Ejército, o bien, a un compañero más, sino que estaría atacando o matando a un hermano </w:t>
      </w:r>
      <w:r w:rsidRPr="007F4903">
        <w:rPr>
          <w:rFonts w:ascii="Times New Roman" w:hAnsi="Times New Roman" w:cs="Times New Roman"/>
          <w:i/>
          <w:sz w:val="24"/>
          <w:szCs w:val="24"/>
        </w:rPr>
        <w:t>cuas</w:t>
      </w:r>
      <w:r w:rsidRPr="007F4903">
        <w:rPr>
          <w:rFonts w:ascii="Times New Roman" w:hAnsi="Times New Roman" w:cs="Times New Roman"/>
          <w:sz w:val="24"/>
          <w:szCs w:val="24"/>
        </w:rPr>
        <w:t xml:space="preserve">, a un padre, a unos hijos o incluso a una </w:t>
      </w:r>
      <w:r w:rsidRPr="007F4903">
        <w:rPr>
          <w:rFonts w:ascii="Times New Roman" w:hAnsi="Times New Roman" w:cs="Times New Roman"/>
          <w:i/>
          <w:iCs/>
          <w:sz w:val="24"/>
          <w:szCs w:val="24"/>
        </w:rPr>
        <w:t>esposa-patria</w:t>
      </w:r>
      <w:r w:rsidRPr="007F4903">
        <w:rPr>
          <w:rFonts w:ascii="Times New Roman" w:hAnsi="Times New Roman" w:cs="Times New Roman"/>
          <w:sz w:val="24"/>
          <w:szCs w:val="24"/>
        </w:rPr>
        <w:t>.</w:t>
      </w:r>
    </w:p>
    <w:p w14:paraId="6A15600C" w14:textId="77777777" w:rsidR="00BB1329" w:rsidRDefault="00032023" w:rsidP="00BB1329">
      <w:pPr>
        <w:autoSpaceDE w:val="0"/>
        <w:autoSpaceDN w:val="0"/>
        <w:adjustRightInd w:val="0"/>
        <w:spacing w:after="0" w:line="360" w:lineRule="auto"/>
        <w:ind w:firstLine="720"/>
        <w:jc w:val="both"/>
        <w:rPr>
          <w:rFonts w:ascii="Times New Roman" w:hAnsi="Times New Roman" w:cs="Times New Roman"/>
          <w:sz w:val="24"/>
          <w:szCs w:val="24"/>
        </w:rPr>
      </w:pPr>
      <w:r w:rsidRPr="007F4903">
        <w:rPr>
          <w:rFonts w:ascii="Times New Roman" w:hAnsi="Times New Roman" w:cs="Times New Roman"/>
          <w:sz w:val="24"/>
          <w:szCs w:val="24"/>
        </w:rPr>
        <w:t>Así, el ritual de gritar “</w:t>
      </w:r>
      <w:r w:rsidRPr="009C30D3">
        <w:rPr>
          <w:rFonts w:ascii="Times New Roman" w:hAnsi="Times New Roman" w:cs="Times New Roman"/>
          <w:sz w:val="24"/>
          <w:szCs w:val="24"/>
        </w:rPr>
        <w:t>s</w:t>
      </w:r>
      <w:r w:rsidRPr="007F4903">
        <w:rPr>
          <w:rFonts w:ascii="Times New Roman" w:hAnsi="Times New Roman" w:cs="Times New Roman"/>
          <w:sz w:val="24"/>
          <w:szCs w:val="24"/>
        </w:rPr>
        <w:t xml:space="preserve">í, protesto” que convertía a los reclutas en soldados (Soldado Ramírez como se cita en Vela Castañeda, 2012, p. 116), se constituía como un acto de consagración fundamental dentro del Ejército. Según Bourdieu, </w:t>
      </w:r>
      <w:r w:rsidRPr="009C30D3">
        <w:rPr>
          <w:rFonts w:ascii="Times New Roman" w:hAnsi="Times New Roman" w:cs="Times New Roman"/>
          <w:sz w:val="24"/>
          <w:szCs w:val="24"/>
        </w:rPr>
        <w:t>este tipo</w:t>
      </w:r>
      <w:r w:rsidRPr="007F4903">
        <w:rPr>
          <w:rFonts w:ascii="Times New Roman" w:hAnsi="Times New Roman" w:cs="Times New Roman"/>
          <w:sz w:val="24"/>
          <w:szCs w:val="24"/>
        </w:rPr>
        <w:t xml:space="preserve"> de acto implica investir a alguien “de un mandato social y de la misión de nombrar el mundo en los momentos en que se vuelve innombrable, es decir, en los momentos trágicos, difíciles, en los que al hombre [</w:t>
      </w:r>
      <w:r w:rsidRPr="009C30D3">
        <w:rPr>
          <w:rFonts w:ascii="Times New Roman" w:hAnsi="Times New Roman" w:cs="Times New Roman"/>
          <w:i/>
          <w:iCs/>
          <w:sz w:val="24"/>
          <w:szCs w:val="24"/>
        </w:rPr>
        <w:t>sic</w:t>
      </w:r>
      <w:r w:rsidRPr="007F4903">
        <w:rPr>
          <w:rFonts w:ascii="Times New Roman" w:hAnsi="Times New Roman" w:cs="Times New Roman"/>
          <w:sz w:val="24"/>
          <w:szCs w:val="24"/>
        </w:rPr>
        <w:t>] corriente le faltan las palabras” (2019, p. 109). En ese sentido, después del “sí protesto”, los nuevos soldados adquieren un mandato social (defender la patria, obedecer órdenes, destruir al enemigo interno) y también la misión de nombrar al mundo y a quienes lo habitan, sobre todo en un contexto de guerra</w:t>
      </w:r>
      <w:r w:rsidRPr="00B91285">
        <w:rPr>
          <w:rFonts w:ascii="Times New Roman" w:hAnsi="Times New Roman" w:cs="Times New Roman"/>
          <w:sz w:val="24"/>
          <w:szCs w:val="24"/>
        </w:rPr>
        <w:t>, trauma y violencia.</w:t>
      </w:r>
    </w:p>
    <w:p w14:paraId="4E69E671" w14:textId="77777777" w:rsidR="00BB1329" w:rsidRDefault="00032023" w:rsidP="00BB1329">
      <w:pPr>
        <w:autoSpaceDE w:val="0"/>
        <w:autoSpaceDN w:val="0"/>
        <w:adjustRightInd w:val="0"/>
        <w:spacing w:after="0" w:line="360" w:lineRule="auto"/>
        <w:ind w:firstLine="720"/>
        <w:jc w:val="both"/>
        <w:rPr>
          <w:rFonts w:ascii="Times New Roman" w:hAnsi="Times New Roman" w:cs="Times New Roman"/>
          <w:sz w:val="24"/>
          <w:szCs w:val="24"/>
        </w:rPr>
      </w:pPr>
      <w:r w:rsidRPr="00B91285">
        <w:rPr>
          <w:rFonts w:ascii="Times New Roman" w:hAnsi="Times New Roman" w:cs="Times New Roman"/>
          <w:sz w:val="24"/>
          <w:szCs w:val="24"/>
        </w:rPr>
        <w:t xml:space="preserve">Por eso, no es casualidad que en el </w:t>
      </w:r>
      <w:r w:rsidRPr="00B91285">
        <w:rPr>
          <w:rFonts w:ascii="Times New Roman" w:hAnsi="Times New Roman" w:cs="Times New Roman"/>
          <w:i/>
          <w:sz w:val="24"/>
          <w:szCs w:val="24"/>
        </w:rPr>
        <w:t xml:space="preserve">Diario Militar </w:t>
      </w:r>
      <w:r w:rsidRPr="00B91285">
        <w:rPr>
          <w:rFonts w:ascii="Times New Roman" w:hAnsi="Times New Roman" w:cs="Times New Roman"/>
          <w:sz w:val="24"/>
          <w:szCs w:val="24"/>
        </w:rPr>
        <w:t>o “</w:t>
      </w:r>
      <w:r w:rsidRPr="00B91285">
        <w:rPr>
          <w:rFonts w:ascii="Times New Roman" w:hAnsi="Times New Roman" w:cs="Times New Roman"/>
          <w:i/>
          <w:sz w:val="24"/>
          <w:szCs w:val="24"/>
        </w:rPr>
        <w:t>Dossier de la Muerte</w:t>
      </w:r>
      <w:r w:rsidRPr="00B91285">
        <w:rPr>
          <w:rFonts w:ascii="Times New Roman" w:hAnsi="Times New Roman" w:cs="Times New Roman"/>
          <w:sz w:val="24"/>
          <w:szCs w:val="24"/>
        </w:rPr>
        <w:t>”</w:t>
      </w:r>
      <w:r w:rsidRPr="00B91285">
        <w:rPr>
          <w:rStyle w:val="Refdenotaalpie"/>
          <w:rFonts w:ascii="Times New Roman" w:hAnsi="Times New Roman" w:cs="Times New Roman"/>
          <w:sz w:val="24"/>
          <w:szCs w:val="24"/>
        </w:rPr>
        <w:footnoteReference w:id="4"/>
      </w:r>
      <w:r w:rsidRPr="00B91285">
        <w:rPr>
          <w:rFonts w:ascii="Times New Roman" w:hAnsi="Times New Roman" w:cs="Times New Roman"/>
          <w:sz w:val="24"/>
          <w:szCs w:val="24"/>
        </w:rPr>
        <w:t xml:space="preserve"> del Ejército, se usaran unos códigos propios, un lenguaje particular que les permitiera cumplir </w:t>
      </w:r>
      <w:r w:rsidRPr="005B5266">
        <w:rPr>
          <w:rFonts w:ascii="Times New Roman" w:hAnsi="Times New Roman" w:cs="Times New Roman"/>
          <w:sz w:val="24"/>
          <w:szCs w:val="24"/>
        </w:rPr>
        <w:t>esa “misión de nombrar al mundo” que el “acto de consagración” les había encomendado.</w:t>
      </w:r>
      <w:r w:rsidRPr="00B91285">
        <w:rPr>
          <w:rFonts w:ascii="Times New Roman" w:hAnsi="Times New Roman" w:cs="Times New Roman"/>
          <w:sz w:val="24"/>
          <w:szCs w:val="24"/>
        </w:rPr>
        <w:t xml:space="preserve"> En ese sentido, palabras y símbolos se unen y muestran su relevancia en el ejercicio de la violencia simbólica en un movimiento desde el Ejército (adentro) hacia el afuera (el enemigo interno que incluía la población y las comunidades). Aquello que se volvía “innombrable”; aquellas cosas que hacían que “al hombre corriente le faltan las palabras” (por ejemplo, el asesinato o la tortura) se convertía en código. En un ejercicio de violencia simbólica, la persona asesinada por el Ejército se nombraba en el </w:t>
      </w:r>
      <w:r w:rsidRPr="00B91285">
        <w:rPr>
          <w:rFonts w:ascii="Times New Roman" w:hAnsi="Times New Roman" w:cs="Times New Roman"/>
          <w:i/>
          <w:sz w:val="24"/>
          <w:szCs w:val="24"/>
        </w:rPr>
        <w:t>Diario Militar</w:t>
      </w:r>
      <w:r w:rsidRPr="00B91285">
        <w:rPr>
          <w:rFonts w:ascii="Times New Roman" w:hAnsi="Times New Roman" w:cs="Times New Roman"/>
          <w:sz w:val="24"/>
          <w:szCs w:val="24"/>
        </w:rPr>
        <w:t xml:space="preserve"> como un “300”, un “120 V”, aquella persona que “se fue con Pancho”, que “se fue (+)”, que “se lo llevó Pancho” (Dirección de los Archivos de la Paz, Secretaría de la Paz de Guatemala, 2011, p. 43).</w:t>
      </w:r>
    </w:p>
    <w:p w14:paraId="218C2B41" w14:textId="77777777" w:rsidR="00BB1329" w:rsidRDefault="008651D0" w:rsidP="00BB1329">
      <w:pPr>
        <w:autoSpaceDE w:val="0"/>
        <w:autoSpaceDN w:val="0"/>
        <w:adjustRightInd w:val="0"/>
        <w:spacing w:after="0" w:line="360" w:lineRule="auto"/>
        <w:ind w:firstLine="720"/>
        <w:jc w:val="both"/>
        <w:rPr>
          <w:rFonts w:ascii="Times New Roman" w:hAnsi="Times New Roman" w:cs="Times New Roman"/>
          <w:sz w:val="24"/>
          <w:szCs w:val="24"/>
        </w:rPr>
      </w:pPr>
      <w:r w:rsidRPr="00B91285">
        <w:rPr>
          <w:rFonts w:ascii="Times New Roman" w:hAnsi="Times New Roman" w:cs="Times New Roman"/>
          <w:sz w:val="24"/>
          <w:szCs w:val="24"/>
        </w:rPr>
        <w:t xml:space="preserve">Ahora bien, </w:t>
      </w:r>
      <w:r w:rsidR="00867850">
        <w:rPr>
          <w:rFonts w:ascii="Times New Roman" w:hAnsi="Times New Roman" w:cs="Times New Roman"/>
          <w:sz w:val="24"/>
          <w:szCs w:val="24"/>
        </w:rPr>
        <w:t xml:space="preserve">en términos de la </w:t>
      </w:r>
      <w:r w:rsidRPr="00B91285">
        <w:rPr>
          <w:rFonts w:ascii="Times New Roman" w:hAnsi="Times New Roman" w:cs="Times New Roman"/>
          <w:sz w:val="24"/>
          <w:szCs w:val="24"/>
        </w:rPr>
        <w:t xml:space="preserve">violencia simbólica hacia afuera </w:t>
      </w:r>
      <w:r w:rsidR="00867850">
        <w:rPr>
          <w:rFonts w:ascii="Times New Roman" w:hAnsi="Times New Roman" w:cs="Times New Roman"/>
          <w:sz w:val="24"/>
          <w:szCs w:val="24"/>
        </w:rPr>
        <w:t>(</w:t>
      </w:r>
      <w:r w:rsidRPr="00B91285">
        <w:rPr>
          <w:rFonts w:ascii="Times New Roman" w:hAnsi="Times New Roman" w:cs="Times New Roman"/>
          <w:sz w:val="24"/>
          <w:szCs w:val="24"/>
        </w:rPr>
        <w:t xml:space="preserve">hacia la comunidad guatemalteca en </w:t>
      </w:r>
      <w:r w:rsidRPr="007F4903">
        <w:rPr>
          <w:rFonts w:ascii="Times New Roman" w:hAnsi="Times New Roman" w:cs="Times New Roman"/>
          <w:sz w:val="24"/>
          <w:szCs w:val="24"/>
        </w:rPr>
        <w:t>general</w:t>
      </w:r>
      <w:r w:rsidR="00867850" w:rsidRPr="007F4903">
        <w:rPr>
          <w:rFonts w:ascii="Times New Roman" w:hAnsi="Times New Roman" w:cs="Times New Roman"/>
          <w:sz w:val="24"/>
          <w:szCs w:val="24"/>
        </w:rPr>
        <w:t xml:space="preserve">), </w:t>
      </w:r>
      <w:r w:rsidRPr="007F4903">
        <w:rPr>
          <w:rFonts w:ascii="Times New Roman" w:hAnsi="Times New Roman" w:cs="Times New Roman"/>
          <w:sz w:val="24"/>
          <w:szCs w:val="24"/>
        </w:rPr>
        <w:t xml:space="preserve">el Ejército </w:t>
      </w:r>
      <w:r w:rsidR="00867850" w:rsidRPr="007F4903">
        <w:rPr>
          <w:rFonts w:ascii="Times New Roman" w:hAnsi="Times New Roman" w:cs="Times New Roman"/>
          <w:sz w:val="24"/>
          <w:szCs w:val="24"/>
        </w:rPr>
        <w:t xml:space="preserve">complementaba su propia visión (como </w:t>
      </w:r>
      <w:r w:rsidRPr="007F4903">
        <w:rPr>
          <w:rFonts w:ascii="Times New Roman" w:hAnsi="Times New Roman" w:cs="Times New Roman"/>
          <w:sz w:val="24"/>
          <w:szCs w:val="24"/>
        </w:rPr>
        <w:t>democrático, defensor de la civilización y de Guatemala</w:t>
      </w:r>
      <w:r w:rsidR="00867850" w:rsidRPr="007F4903">
        <w:rPr>
          <w:rFonts w:ascii="Times New Roman" w:hAnsi="Times New Roman" w:cs="Times New Roman"/>
          <w:sz w:val="24"/>
          <w:szCs w:val="24"/>
        </w:rPr>
        <w:t>),</w:t>
      </w:r>
      <w:r w:rsidRPr="007F4903">
        <w:rPr>
          <w:rFonts w:ascii="Times New Roman" w:hAnsi="Times New Roman" w:cs="Times New Roman"/>
          <w:sz w:val="24"/>
          <w:szCs w:val="24"/>
        </w:rPr>
        <w:t xml:space="preserve"> </w:t>
      </w:r>
      <w:r w:rsidR="00867850" w:rsidRPr="007F4903">
        <w:rPr>
          <w:rFonts w:ascii="Times New Roman" w:hAnsi="Times New Roman" w:cs="Times New Roman"/>
          <w:sz w:val="24"/>
          <w:szCs w:val="24"/>
        </w:rPr>
        <w:t xml:space="preserve">con </w:t>
      </w:r>
      <w:r w:rsidR="00A87209" w:rsidRPr="007F4903">
        <w:rPr>
          <w:rFonts w:ascii="Times New Roman" w:hAnsi="Times New Roman" w:cs="Times New Roman"/>
          <w:sz w:val="24"/>
          <w:szCs w:val="24"/>
        </w:rPr>
        <w:t>su supuesta</w:t>
      </w:r>
      <w:r w:rsidR="00867850" w:rsidRPr="007F4903">
        <w:rPr>
          <w:rFonts w:ascii="Times New Roman" w:hAnsi="Times New Roman" w:cs="Times New Roman"/>
          <w:sz w:val="24"/>
          <w:szCs w:val="24"/>
        </w:rPr>
        <w:t xml:space="preserve"> defensa de</w:t>
      </w:r>
      <w:r w:rsidRPr="007F4903">
        <w:rPr>
          <w:rFonts w:ascii="Times New Roman" w:hAnsi="Times New Roman" w:cs="Times New Roman"/>
          <w:sz w:val="24"/>
          <w:szCs w:val="24"/>
        </w:rPr>
        <w:t xml:space="preserve"> la patria. Nada nuevo </w:t>
      </w:r>
      <w:r w:rsidRPr="009C30D3">
        <w:rPr>
          <w:rFonts w:ascii="Times New Roman" w:hAnsi="Times New Roman" w:cs="Times New Roman"/>
          <w:sz w:val="24"/>
          <w:szCs w:val="24"/>
        </w:rPr>
        <w:t>si se</w:t>
      </w:r>
      <w:r w:rsidRPr="007F4903">
        <w:rPr>
          <w:rFonts w:ascii="Times New Roman" w:hAnsi="Times New Roman" w:cs="Times New Roman"/>
          <w:sz w:val="24"/>
          <w:szCs w:val="24"/>
        </w:rPr>
        <w:t xml:space="preserve"> considera que las oligarquías políticas adoptan lo que Michels </w:t>
      </w:r>
      <w:r w:rsidRPr="009C30D3">
        <w:rPr>
          <w:rFonts w:ascii="Times New Roman" w:hAnsi="Times New Roman" w:cs="Times New Roman"/>
          <w:sz w:val="24"/>
          <w:szCs w:val="24"/>
        </w:rPr>
        <w:t>denomina</w:t>
      </w:r>
      <w:r w:rsidRPr="007F4903">
        <w:rPr>
          <w:rFonts w:ascii="Times New Roman" w:hAnsi="Times New Roman" w:cs="Times New Roman"/>
          <w:sz w:val="24"/>
          <w:szCs w:val="24"/>
        </w:rPr>
        <w:t xml:space="preserve"> una justificación ética </w:t>
      </w:r>
      <w:r w:rsidRPr="009C30D3">
        <w:rPr>
          <w:rFonts w:ascii="Times New Roman" w:hAnsi="Times New Roman" w:cs="Times New Roman"/>
          <w:sz w:val="24"/>
          <w:szCs w:val="24"/>
        </w:rPr>
        <w:t>de parte de</w:t>
      </w:r>
      <w:r w:rsidRPr="007F4903">
        <w:rPr>
          <w:rFonts w:ascii="Times New Roman" w:hAnsi="Times New Roman" w:cs="Times New Roman"/>
          <w:sz w:val="24"/>
          <w:szCs w:val="24"/>
        </w:rPr>
        <w:t xml:space="preserve"> los líderes: dicen gobernar no para sus intereses particulares sino para la “satisfacción de la voluntad nacional” (2001, p. 60).</w:t>
      </w:r>
    </w:p>
    <w:p w14:paraId="6BBEDAC0" w14:textId="4AAB4BB6" w:rsidR="00BB1329" w:rsidRDefault="00A87209" w:rsidP="00BB1329">
      <w:pPr>
        <w:autoSpaceDE w:val="0"/>
        <w:autoSpaceDN w:val="0"/>
        <w:adjustRightInd w:val="0"/>
        <w:spacing w:after="0" w:line="360" w:lineRule="auto"/>
        <w:ind w:firstLine="720"/>
        <w:jc w:val="both"/>
        <w:rPr>
          <w:rFonts w:ascii="Times New Roman" w:hAnsi="Times New Roman" w:cs="Times New Roman"/>
          <w:sz w:val="24"/>
          <w:szCs w:val="24"/>
          <w:lang w:val="es-MX"/>
        </w:rPr>
      </w:pPr>
      <w:r w:rsidRPr="009C30D3">
        <w:rPr>
          <w:rFonts w:ascii="Times New Roman" w:hAnsi="Times New Roman" w:cs="Times New Roman"/>
          <w:sz w:val="24"/>
          <w:szCs w:val="24"/>
        </w:rPr>
        <w:t xml:space="preserve">Esto se evidenció en varios momentos, por ejemplo, </w:t>
      </w:r>
      <w:r w:rsidR="002A30BE" w:rsidRPr="009C30D3">
        <w:rPr>
          <w:rFonts w:ascii="Times New Roman" w:hAnsi="Times New Roman" w:cs="Times New Roman"/>
          <w:sz w:val="24"/>
          <w:szCs w:val="24"/>
        </w:rPr>
        <w:t>cuando después de autoproclamarse presidente de la junta militar</w:t>
      </w:r>
      <w:r w:rsidR="0000392A" w:rsidRPr="009C30D3">
        <w:rPr>
          <w:rFonts w:ascii="Times New Roman" w:hAnsi="Times New Roman" w:cs="Times New Roman"/>
          <w:sz w:val="24"/>
          <w:szCs w:val="24"/>
        </w:rPr>
        <w:t xml:space="preserve"> (1982), </w:t>
      </w:r>
      <w:r w:rsidRPr="009C30D3">
        <w:rPr>
          <w:rFonts w:ascii="Times New Roman" w:hAnsi="Times New Roman" w:cs="Times New Roman"/>
          <w:sz w:val="24"/>
          <w:szCs w:val="24"/>
        </w:rPr>
        <w:t xml:space="preserve">Ríos Montt </w:t>
      </w:r>
      <w:r w:rsidR="0000392A" w:rsidRPr="009C30D3">
        <w:rPr>
          <w:rFonts w:ascii="Times New Roman" w:hAnsi="Times New Roman" w:cs="Times New Roman"/>
          <w:sz w:val="24"/>
          <w:szCs w:val="24"/>
        </w:rPr>
        <w:t>les</w:t>
      </w:r>
      <w:r w:rsidRPr="009C30D3">
        <w:rPr>
          <w:rFonts w:ascii="Times New Roman" w:hAnsi="Times New Roman" w:cs="Times New Roman"/>
          <w:sz w:val="24"/>
          <w:szCs w:val="24"/>
        </w:rPr>
        <w:t xml:space="preserve"> dijo a los soldados que participarían en la política de tierra arrasada, que </w:t>
      </w:r>
      <w:r w:rsidR="0000392A" w:rsidRPr="009C30D3">
        <w:rPr>
          <w:rFonts w:ascii="Times New Roman" w:hAnsi="Times New Roman" w:cs="Times New Roman"/>
          <w:sz w:val="24"/>
          <w:szCs w:val="24"/>
        </w:rPr>
        <w:t xml:space="preserve">debían seguir sus órdenes, matar si fuera necesario, </w:t>
      </w:r>
      <w:r w:rsidRPr="009C30D3">
        <w:rPr>
          <w:rFonts w:ascii="Times New Roman" w:hAnsi="Times New Roman" w:cs="Times New Roman"/>
          <w:sz w:val="24"/>
          <w:szCs w:val="24"/>
        </w:rPr>
        <w:t>p</w:t>
      </w:r>
      <w:r w:rsidR="0000392A" w:rsidRPr="009C30D3">
        <w:rPr>
          <w:rFonts w:ascii="Times New Roman" w:hAnsi="Times New Roman" w:cs="Times New Roman"/>
          <w:sz w:val="24"/>
          <w:szCs w:val="24"/>
        </w:rPr>
        <w:t xml:space="preserve">ues tenían la </w:t>
      </w:r>
      <w:r w:rsidRPr="009C30D3">
        <w:rPr>
          <w:rFonts w:ascii="Times New Roman" w:hAnsi="Times New Roman" w:cs="Times New Roman"/>
          <w:sz w:val="24"/>
          <w:szCs w:val="24"/>
        </w:rPr>
        <w:t xml:space="preserve">“obligación </w:t>
      </w:r>
      <w:r w:rsidR="0000392A" w:rsidRPr="009C30D3">
        <w:rPr>
          <w:rFonts w:ascii="Times New Roman" w:hAnsi="Times New Roman" w:cs="Times New Roman"/>
          <w:sz w:val="24"/>
          <w:szCs w:val="24"/>
        </w:rPr>
        <w:t xml:space="preserve">de </w:t>
      </w:r>
      <w:r w:rsidRPr="009C30D3">
        <w:rPr>
          <w:rFonts w:ascii="Times New Roman" w:hAnsi="Times New Roman" w:cs="Times New Roman"/>
          <w:sz w:val="24"/>
          <w:szCs w:val="24"/>
        </w:rPr>
        <w:t xml:space="preserve">salvar a la patria” (CEH, 1999, </w:t>
      </w:r>
      <w:r w:rsidR="00BE5287" w:rsidRPr="009C30D3">
        <w:rPr>
          <w:rFonts w:ascii="Times New Roman" w:hAnsi="Times New Roman" w:cs="Times New Roman"/>
          <w:sz w:val="24"/>
          <w:szCs w:val="24"/>
        </w:rPr>
        <w:t xml:space="preserve">p. </w:t>
      </w:r>
      <w:r w:rsidRPr="009C30D3">
        <w:rPr>
          <w:rFonts w:ascii="Times New Roman" w:hAnsi="Times New Roman" w:cs="Times New Roman"/>
          <w:sz w:val="24"/>
          <w:szCs w:val="24"/>
        </w:rPr>
        <w:t>402). Por su parte, con el proceso de amnistía, a partir de 1982, los centros destinados para ese fin tenían la función de formar y preparar ideológicamente a las personas para después reinsertarlas. Ahí “</w:t>
      </w:r>
      <w:r w:rsidR="00904582" w:rsidRPr="009C30D3">
        <w:rPr>
          <w:rFonts w:ascii="Times New Roman" w:hAnsi="Times New Roman" w:cs="Times New Roman"/>
          <w:sz w:val="24"/>
          <w:szCs w:val="24"/>
          <w:lang w:val="es-MX"/>
        </w:rPr>
        <w:t>se les adoctrinaba imponiéndoles la visión de que el Ejército era el defensor</w:t>
      </w:r>
      <w:r w:rsidRPr="009C30D3">
        <w:rPr>
          <w:rFonts w:ascii="Times New Roman" w:hAnsi="Times New Roman" w:cs="Times New Roman"/>
          <w:sz w:val="24"/>
          <w:szCs w:val="24"/>
          <w:lang w:val="es-MX"/>
        </w:rPr>
        <w:t xml:space="preserve"> </w:t>
      </w:r>
      <w:r w:rsidR="00904582" w:rsidRPr="009C30D3">
        <w:rPr>
          <w:rFonts w:ascii="Times New Roman" w:hAnsi="Times New Roman" w:cs="Times New Roman"/>
          <w:sz w:val="24"/>
          <w:szCs w:val="24"/>
          <w:lang w:val="es-MX"/>
        </w:rPr>
        <w:t>de la patria, que todo lo que hacía o había hecho era por el bien d</w:t>
      </w:r>
      <w:r w:rsidRPr="009C30D3">
        <w:rPr>
          <w:rFonts w:ascii="Times New Roman" w:hAnsi="Times New Roman" w:cs="Times New Roman"/>
          <w:sz w:val="24"/>
          <w:szCs w:val="24"/>
          <w:lang w:val="es-MX"/>
        </w:rPr>
        <w:t xml:space="preserve">e </w:t>
      </w:r>
      <w:r w:rsidR="00904582" w:rsidRPr="009C30D3">
        <w:rPr>
          <w:rFonts w:ascii="Times New Roman" w:hAnsi="Times New Roman" w:cs="Times New Roman"/>
          <w:sz w:val="24"/>
          <w:szCs w:val="24"/>
          <w:lang w:val="es-MX"/>
        </w:rPr>
        <w:t>la patria y de ellos mismos</w:t>
      </w:r>
      <w:r w:rsidRPr="009C30D3">
        <w:rPr>
          <w:rFonts w:ascii="Times New Roman" w:hAnsi="Times New Roman" w:cs="Times New Roman"/>
          <w:sz w:val="24"/>
          <w:szCs w:val="24"/>
          <w:lang w:val="es-MX"/>
        </w:rPr>
        <w:t xml:space="preserve">” </w:t>
      </w:r>
      <w:r w:rsidR="00904582" w:rsidRPr="009C30D3">
        <w:rPr>
          <w:rFonts w:ascii="Times New Roman" w:hAnsi="Times New Roman" w:cs="Times New Roman"/>
          <w:sz w:val="24"/>
          <w:szCs w:val="24"/>
          <w:lang w:val="es-MX"/>
        </w:rPr>
        <w:t>(</w:t>
      </w:r>
      <w:r w:rsidRPr="009C30D3">
        <w:rPr>
          <w:rFonts w:ascii="Times New Roman" w:hAnsi="Times New Roman" w:cs="Times New Roman"/>
          <w:sz w:val="24"/>
          <w:szCs w:val="24"/>
          <w:lang w:val="es-MX"/>
        </w:rPr>
        <w:t xml:space="preserve">p. </w:t>
      </w:r>
      <w:r w:rsidR="00904582" w:rsidRPr="009C30D3">
        <w:rPr>
          <w:rFonts w:ascii="Times New Roman" w:hAnsi="Times New Roman" w:cs="Times New Roman"/>
          <w:sz w:val="24"/>
          <w:szCs w:val="24"/>
          <w:lang w:val="es-MX"/>
        </w:rPr>
        <w:t>229).</w:t>
      </w:r>
    </w:p>
    <w:p w14:paraId="16212677" w14:textId="6FCD2C13" w:rsidR="00BB1329" w:rsidRDefault="008651D0" w:rsidP="00BB1329">
      <w:pPr>
        <w:autoSpaceDE w:val="0"/>
        <w:autoSpaceDN w:val="0"/>
        <w:adjustRightInd w:val="0"/>
        <w:spacing w:after="0" w:line="360" w:lineRule="auto"/>
        <w:ind w:firstLine="720"/>
        <w:jc w:val="both"/>
        <w:rPr>
          <w:rFonts w:ascii="Times New Roman" w:hAnsi="Times New Roman" w:cs="Times New Roman"/>
          <w:sz w:val="24"/>
          <w:szCs w:val="24"/>
        </w:rPr>
      </w:pPr>
      <w:r w:rsidRPr="007F4903">
        <w:rPr>
          <w:rFonts w:ascii="Times New Roman" w:hAnsi="Times New Roman" w:cs="Times New Roman"/>
          <w:sz w:val="24"/>
          <w:szCs w:val="24"/>
        </w:rPr>
        <w:t>A</w:t>
      </w:r>
      <w:r w:rsidR="003E6889" w:rsidRPr="007F4903">
        <w:rPr>
          <w:rFonts w:ascii="Times New Roman" w:hAnsi="Times New Roman" w:cs="Times New Roman"/>
          <w:sz w:val="24"/>
          <w:szCs w:val="24"/>
        </w:rPr>
        <w:t>demás de esto</w:t>
      </w:r>
      <w:r w:rsidRPr="007F4903">
        <w:rPr>
          <w:rFonts w:ascii="Times New Roman" w:hAnsi="Times New Roman" w:cs="Times New Roman"/>
          <w:sz w:val="24"/>
          <w:szCs w:val="24"/>
        </w:rPr>
        <w:t xml:space="preserve">, </w:t>
      </w:r>
      <w:r w:rsidR="007D600D" w:rsidRPr="009C30D3">
        <w:rPr>
          <w:rFonts w:ascii="Times New Roman" w:hAnsi="Times New Roman" w:cs="Times New Roman"/>
          <w:sz w:val="24"/>
          <w:szCs w:val="24"/>
        </w:rPr>
        <w:t>apenas sucedi</w:t>
      </w:r>
      <w:r w:rsidR="00BE5287" w:rsidRPr="009C30D3">
        <w:rPr>
          <w:rFonts w:ascii="Times New Roman" w:hAnsi="Times New Roman" w:cs="Times New Roman"/>
          <w:sz w:val="24"/>
          <w:szCs w:val="24"/>
        </w:rPr>
        <w:t xml:space="preserve">ó </w:t>
      </w:r>
      <w:r w:rsidR="007D600D" w:rsidRPr="009C30D3">
        <w:rPr>
          <w:rFonts w:ascii="Times New Roman" w:hAnsi="Times New Roman" w:cs="Times New Roman"/>
          <w:sz w:val="24"/>
          <w:szCs w:val="24"/>
        </w:rPr>
        <w:t xml:space="preserve">el golpe militar que llevó a Ríos Montt al mando, </w:t>
      </w:r>
      <w:r w:rsidR="00980AAC" w:rsidRPr="009C30D3">
        <w:rPr>
          <w:rFonts w:ascii="Times New Roman" w:hAnsi="Times New Roman" w:cs="Times New Roman"/>
          <w:sz w:val="24"/>
          <w:szCs w:val="24"/>
        </w:rPr>
        <w:t>el general informó a la nación que Dios lo había puesto en el poder (Stoll, 1999, p. 144)</w:t>
      </w:r>
      <w:r w:rsidR="00980AAC" w:rsidRPr="007F4903">
        <w:rPr>
          <w:rFonts w:ascii="Times New Roman" w:hAnsi="Times New Roman" w:cs="Times New Roman"/>
          <w:sz w:val="24"/>
          <w:szCs w:val="24"/>
        </w:rPr>
        <w:t xml:space="preserve">, que era un </w:t>
      </w:r>
      <w:r w:rsidRPr="007F4903">
        <w:rPr>
          <w:rFonts w:ascii="Times New Roman" w:hAnsi="Times New Roman" w:cs="Times New Roman"/>
          <w:sz w:val="24"/>
          <w:szCs w:val="24"/>
        </w:rPr>
        <w:t xml:space="preserve">líder ungido por Dios que “guiaba a su pueblo en un momento profético de la historia nacional” (García </w:t>
      </w:r>
      <w:proofErr w:type="spellStart"/>
      <w:r w:rsidRPr="007F4903">
        <w:rPr>
          <w:rFonts w:ascii="Times New Roman" w:hAnsi="Times New Roman" w:cs="Times New Roman"/>
          <w:sz w:val="24"/>
          <w:szCs w:val="24"/>
        </w:rPr>
        <w:t>Vettorazzi</w:t>
      </w:r>
      <w:proofErr w:type="spellEnd"/>
      <w:r w:rsidRPr="007F4903">
        <w:rPr>
          <w:rFonts w:ascii="Times New Roman" w:hAnsi="Times New Roman" w:cs="Times New Roman"/>
          <w:sz w:val="24"/>
          <w:szCs w:val="24"/>
        </w:rPr>
        <w:t xml:space="preserve">, 2022, p. 184). </w:t>
      </w:r>
      <w:r w:rsidR="00CF4E1F" w:rsidRPr="009C30D3">
        <w:rPr>
          <w:rFonts w:ascii="Times New Roman" w:hAnsi="Times New Roman" w:cs="Times New Roman"/>
          <w:sz w:val="24"/>
          <w:szCs w:val="24"/>
        </w:rPr>
        <w:t xml:space="preserve">El fuerte apoyo con el que contaba </w:t>
      </w:r>
      <w:r w:rsidR="00630854" w:rsidRPr="009C30D3">
        <w:rPr>
          <w:rFonts w:ascii="Times New Roman" w:hAnsi="Times New Roman" w:cs="Times New Roman"/>
          <w:sz w:val="24"/>
          <w:szCs w:val="24"/>
        </w:rPr>
        <w:t>esta figura</w:t>
      </w:r>
      <w:r w:rsidR="00CF4E1F" w:rsidRPr="009C30D3">
        <w:rPr>
          <w:rFonts w:ascii="Times New Roman" w:hAnsi="Times New Roman" w:cs="Times New Roman"/>
          <w:sz w:val="24"/>
          <w:szCs w:val="24"/>
        </w:rPr>
        <w:t>, aun en las zonas ixiles (</w:t>
      </w:r>
      <w:proofErr w:type="spellStart"/>
      <w:r w:rsidR="00CF4E1F" w:rsidRPr="009C30D3">
        <w:rPr>
          <w:rFonts w:ascii="Times New Roman" w:hAnsi="Times New Roman" w:cs="Times New Roman"/>
          <w:sz w:val="24"/>
          <w:szCs w:val="24"/>
        </w:rPr>
        <w:t>Stoll</w:t>
      </w:r>
      <w:proofErr w:type="spellEnd"/>
      <w:r w:rsidR="00CF4E1F" w:rsidRPr="009C30D3">
        <w:rPr>
          <w:rFonts w:ascii="Times New Roman" w:hAnsi="Times New Roman" w:cs="Times New Roman"/>
          <w:sz w:val="24"/>
          <w:szCs w:val="24"/>
        </w:rPr>
        <w:t xml:space="preserve">, 1999, </w:t>
      </w:r>
      <w:r w:rsidR="00F2386E">
        <w:rPr>
          <w:rFonts w:ascii="Times New Roman" w:hAnsi="Times New Roman" w:cs="Times New Roman"/>
          <w:sz w:val="24"/>
          <w:szCs w:val="24"/>
        </w:rPr>
        <w:t xml:space="preserve">         </w:t>
      </w:r>
      <w:r w:rsidR="00CF4E1F" w:rsidRPr="009C30D3">
        <w:rPr>
          <w:rFonts w:ascii="Times New Roman" w:hAnsi="Times New Roman" w:cs="Times New Roman"/>
          <w:sz w:val="24"/>
          <w:szCs w:val="24"/>
        </w:rPr>
        <w:t>p. 128), parece evidenciar que sus discursos y poder simbólico tuvieron los efectos deseados</w:t>
      </w:r>
      <w:r w:rsidR="00883626" w:rsidRPr="009C30D3">
        <w:rPr>
          <w:rStyle w:val="Refdenotaalpie"/>
          <w:rFonts w:ascii="Times New Roman" w:hAnsi="Times New Roman" w:cs="Times New Roman"/>
          <w:sz w:val="24"/>
          <w:szCs w:val="24"/>
        </w:rPr>
        <w:footnoteReference w:id="5"/>
      </w:r>
      <w:r w:rsidR="00CF4E1F" w:rsidRPr="007F4903">
        <w:rPr>
          <w:rFonts w:ascii="Times New Roman" w:hAnsi="Times New Roman" w:cs="Times New Roman"/>
          <w:sz w:val="24"/>
          <w:szCs w:val="24"/>
        </w:rPr>
        <w:t xml:space="preserve">. </w:t>
      </w:r>
      <w:r w:rsidRPr="009C30D3">
        <w:rPr>
          <w:rFonts w:ascii="Times New Roman" w:hAnsi="Times New Roman" w:cs="Times New Roman"/>
          <w:sz w:val="24"/>
          <w:szCs w:val="24"/>
        </w:rPr>
        <w:t>Tal y como</w:t>
      </w:r>
      <w:r w:rsidRPr="007F4903">
        <w:rPr>
          <w:rFonts w:ascii="Times New Roman" w:hAnsi="Times New Roman" w:cs="Times New Roman"/>
          <w:sz w:val="24"/>
          <w:szCs w:val="24"/>
        </w:rPr>
        <w:t xml:space="preserve"> mencionaron algunos de sus seguidores </w:t>
      </w:r>
      <w:r w:rsidRPr="009C30D3">
        <w:rPr>
          <w:rFonts w:ascii="Times New Roman" w:hAnsi="Times New Roman" w:cs="Times New Roman"/>
          <w:sz w:val="24"/>
          <w:szCs w:val="24"/>
        </w:rPr>
        <w:t>durante</w:t>
      </w:r>
      <w:r w:rsidRPr="007F4903">
        <w:rPr>
          <w:rFonts w:ascii="Times New Roman" w:hAnsi="Times New Roman" w:cs="Times New Roman"/>
          <w:sz w:val="24"/>
          <w:szCs w:val="24"/>
        </w:rPr>
        <w:t xml:space="preserve"> </w:t>
      </w:r>
      <w:r w:rsidRPr="009C30D3">
        <w:rPr>
          <w:rFonts w:ascii="Times New Roman" w:hAnsi="Times New Roman" w:cs="Times New Roman"/>
          <w:sz w:val="24"/>
          <w:szCs w:val="24"/>
        </w:rPr>
        <w:t>el entierro de su líder</w:t>
      </w:r>
      <w:r w:rsidRPr="007F4903">
        <w:rPr>
          <w:rFonts w:ascii="Times New Roman" w:hAnsi="Times New Roman" w:cs="Times New Roman"/>
          <w:sz w:val="24"/>
          <w:szCs w:val="24"/>
        </w:rPr>
        <w:t xml:space="preserve">, </w:t>
      </w:r>
      <w:r w:rsidR="00630854" w:rsidRPr="009C30D3">
        <w:rPr>
          <w:rFonts w:ascii="Times New Roman" w:hAnsi="Times New Roman" w:cs="Times New Roman"/>
          <w:sz w:val="24"/>
          <w:szCs w:val="24"/>
        </w:rPr>
        <w:t>Ríos Montt</w:t>
      </w:r>
      <w:r w:rsidR="00630854" w:rsidRPr="007F4903">
        <w:rPr>
          <w:rFonts w:ascii="Times New Roman" w:hAnsi="Times New Roman" w:cs="Times New Roman"/>
          <w:sz w:val="24"/>
          <w:szCs w:val="24"/>
        </w:rPr>
        <w:t xml:space="preserve"> </w:t>
      </w:r>
      <w:r w:rsidRPr="007F4903">
        <w:rPr>
          <w:rFonts w:ascii="Times New Roman" w:hAnsi="Times New Roman" w:cs="Times New Roman"/>
          <w:sz w:val="24"/>
          <w:szCs w:val="24"/>
        </w:rPr>
        <w:t>le dejaba a Guatemala “principios”, porque –como él mismo lo decía–: no robaba, no abusaba, no mentía (Reyes López en DW Español, 2018)</w:t>
      </w:r>
      <w:r w:rsidRPr="009C30D3">
        <w:rPr>
          <w:rFonts w:ascii="Times New Roman" w:hAnsi="Times New Roman" w:cs="Times New Roman"/>
          <w:sz w:val="24"/>
          <w:szCs w:val="24"/>
        </w:rPr>
        <w:t>.</w:t>
      </w:r>
      <w:r w:rsidRPr="007F4903">
        <w:rPr>
          <w:rFonts w:ascii="Times New Roman" w:hAnsi="Times New Roman" w:cs="Times New Roman"/>
          <w:sz w:val="24"/>
          <w:szCs w:val="24"/>
        </w:rPr>
        <w:t xml:space="preserve"> </w:t>
      </w:r>
      <w:r w:rsidRPr="009C30D3">
        <w:rPr>
          <w:rFonts w:ascii="Times New Roman" w:hAnsi="Times New Roman" w:cs="Times New Roman"/>
          <w:sz w:val="24"/>
          <w:szCs w:val="24"/>
        </w:rPr>
        <w:t xml:space="preserve">De </w:t>
      </w:r>
      <w:r w:rsidR="00630854" w:rsidRPr="009C30D3">
        <w:rPr>
          <w:rFonts w:ascii="Times New Roman" w:hAnsi="Times New Roman" w:cs="Times New Roman"/>
          <w:sz w:val="24"/>
          <w:szCs w:val="24"/>
        </w:rPr>
        <w:t xml:space="preserve">esta </w:t>
      </w:r>
      <w:r w:rsidRPr="009C30D3">
        <w:rPr>
          <w:rFonts w:ascii="Times New Roman" w:hAnsi="Times New Roman" w:cs="Times New Roman"/>
          <w:sz w:val="24"/>
          <w:szCs w:val="24"/>
        </w:rPr>
        <w:t>manera</w:t>
      </w:r>
      <w:r w:rsidRPr="007F4903">
        <w:rPr>
          <w:rFonts w:ascii="Times New Roman" w:hAnsi="Times New Roman" w:cs="Times New Roman"/>
          <w:sz w:val="24"/>
          <w:szCs w:val="24"/>
        </w:rPr>
        <w:t>, se iba como un “ejemplo”, como aquel que permitió que Guatemala “rescatara su institucionalidad” (</w:t>
      </w:r>
      <w:proofErr w:type="spellStart"/>
      <w:r w:rsidRPr="007F4903">
        <w:rPr>
          <w:rFonts w:ascii="Times New Roman" w:hAnsi="Times New Roman" w:cs="Times New Roman"/>
          <w:sz w:val="24"/>
          <w:szCs w:val="24"/>
        </w:rPr>
        <w:t>Jayme</w:t>
      </w:r>
      <w:proofErr w:type="spellEnd"/>
      <w:r w:rsidRPr="007F4903">
        <w:rPr>
          <w:rFonts w:ascii="Times New Roman" w:hAnsi="Times New Roman" w:cs="Times New Roman"/>
          <w:sz w:val="24"/>
          <w:szCs w:val="24"/>
        </w:rPr>
        <w:t xml:space="preserve"> Hernández en DW Español, 2018).</w:t>
      </w:r>
    </w:p>
    <w:p w14:paraId="71E5EEF2" w14:textId="77777777" w:rsidR="00A47D95" w:rsidRDefault="008651D0" w:rsidP="00A47D95">
      <w:pPr>
        <w:autoSpaceDE w:val="0"/>
        <w:autoSpaceDN w:val="0"/>
        <w:adjustRightInd w:val="0"/>
        <w:spacing w:after="0" w:line="360" w:lineRule="auto"/>
        <w:ind w:firstLine="720"/>
        <w:jc w:val="both"/>
        <w:rPr>
          <w:rFonts w:ascii="Times New Roman" w:hAnsi="Times New Roman" w:cs="Times New Roman"/>
          <w:sz w:val="24"/>
          <w:szCs w:val="24"/>
        </w:rPr>
      </w:pPr>
      <w:r w:rsidRPr="007F4903">
        <w:rPr>
          <w:rFonts w:ascii="Times New Roman" w:hAnsi="Times New Roman" w:cs="Times New Roman"/>
          <w:sz w:val="24"/>
          <w:szCs w:val="24"/>
        </w:rPr>
        <w:t xml:space="preserve">Sin embargo, más allá de esta presentación salvífica del Ejército y del propio general, la presentación de sí mismo (Bourdieu, 2019), no es un proceso unilateral. Por el contrario, la forma en la que nos presentamos y queremos que se nos distinga es </w:t>
      </w:r>
      <w:r w:rsidRPr="009C30D3">
        <w:rPr>
          <w:rFonts w:ascii="Times New Roman" w:hAnsi="Times New Roman" w:cs="Times New Roman"/>
          <w:sz w:val="24"/>
          <w:szCs w:val="24"/>
        </w:rPr>
        <w:t>el resultado de un</w:t>
      </w:r>
      <w:r w:rsidRPr="007F4903">
        <w:rPr>
          <w:rFonts w:ascii="Times New Roman" w:hAnsi="Times New Roman" w:cs="Times New Roman"/>
          <w:sz w:val="24"/>
          <w:szCs w:val="24"/>
        </w:rPr>
        <w:t xml:space="preserve"> proceso social más complejo, </w:t>
      </w:r>
      <w:r w:rsidRPr="009C30D3">
        <w:rPr>
          <w:rFonts w:ascii="Times New Roman" w:hAnsi="Times New Roman" w:cs="Times New Roman"/>
          <w:sz w:val="24"/>
          <w:szCs w:val="24"/>
        </w:rPr>
        <w:t>el cual</w:t>
      </w:r>
      <w:r w:rsidRPr="007F4903">
        <w:rPr>
          <w:rFonts w:ascii="Times New Roman" w:hAnsi="Times New Roman" w:cs="Times New Roman"/>
          <w:sz w:val="24"/>
          <w:szCs w:val="24"/>
        </w:rPr>
        <w:t xml:space="preserve"> implica una relación entre nosotros y quienes no consideramos como tales </w:t>
      </w:r>
      <w:r w:rsidRPr="009C30D3">
        <w:rPr>
          <w:rFonts w:ascii="Times New Roman" w:hAnsi="Times New Roman" w:cs="Times New Roman"/>
          <w:sz w:val="24"/>
          <w:szCs w:val="24"/>
        </w:rPr>
        <w:t>(los otros)</w:t>
      </w:r>
      <w:r w:rsidRPr="007F4903">
        <w:rPr>
          <w:rFonts w:ascii="Times New Roman" w:hAnsi="Times New Roman" w:cs="Times New Roman"/>
          <w:sz w:val="24"/>
          <w:szCs w:val="24"/>
        </w:rPr>
        <w:t>. De esa forma, la condición de existencia de toda identidad es la afirmación de una diferencia, la determinación de un otro que le servirá de “exterior constitutivo” y de frontera política (</w:t>
      </w:r>
      <w:r w:rsidR="00FA7DA1" w:rsidRPr="007F4903">
        <w:rPr>
          <w:rFonts w:ascii="Times New Roman" w:hAnsi="Times New Roman" w:cs="Times New Roman"/>
          <w:sz w:val="24"/>
          <w:szCs w:val="24"/>
        </w:rPr>
        <w:t xml:space="preserve">Mouffe, </w:t>
      </w:r>
      <w:r w:rsidRPr="007F4903">
        <w:rPr>
          <w:rFonts w:ascii="Times New Roman" w:hAnsi="Times New Roman" w:cs="Times New Roman"/>
          <w:sz w:val="24"/>
          <w:szCs w:val="24"/>
        </w:rPr>
        <w:t xml:space="preserve">1999, p. 15). Por tanto, no puede haber un nosotros sin el establecimiento político-simbólico de un </w:t>
      </w:r>
      <w:r w:rsidR="00BE5287" w:rsidRPr="007F4903">
        <w:rPr>
          <w:rFonts w:ascii="Times New Roman" w:hAnsi="Times New Roman" w:cs="Times New Roman"/>
          <w:sz w:val="24"/>
          <w:szCs w:val="24"/>
        </w:rPr>
        <w:t>“</w:t>
      </w:r>
      <w:r w:rsidRPr="007F4903">
        <w:rPr>
          <w:rFonts w:ascii="Times New Roman" w:hAnsi="Times New Roman" w:cs="Times New Roman"/>
          <w:sz w:val="24"/>
          <w:szCs w:val="24"/>
        </w:rPr>
        <w:t>ellos</w:t>
      </w:r>
      <w:r w:rsidR="00BE5287" w:rsidRPr="007F4903">
        <w:rPr>
          <w:rFonts w:ascii="Times New Roman" w:hAnsi="Times New Roman" w:cs="Times New Roman"/>
          <w:sz w:val="24"/>
          <w:szCs w:val="24"/>
        </w:rPr>
        <w:t>”</w:t>
      </w:r>
      <w:r w:rsidRPr="007F4903">
        <w:rPr>
          <w:rFonts w:ascii="Times New Roman" w:hAnsi="Times New Roman" w:cs="Times New Roman"/>
          <w:sz w:val="24"/>
          <w:szCs w:val="24"/>
        </w:rPr>
        <w:t xml:space="preserve">, que en la lógica </w:t>
      </w:r>
      <w:proofErr w:type="spellStart"/>
      <w:r w:rsidRPr="007F4903">
        <w:rPr>
          <w:rFonts w:ascii="Times New Roman" w:hAnsi="Times New Roman" w:cs="Times New Roman"/>
          <w:sz w:val="24"/>
          <w:szCs w:val="24"/>
        </w:rPr>
        <w:t>schmittiana</w:t>
      </w:r>
      <w:proofErr w:type="spellEnd"/>
      <w:r w:rsidRPr="007F4903">
        <w:rPr>
          <w:rFonts w:ascii="Times New Roman" w:hAnsi="Times New Roman" w:cs="Times New Roman"/>
          <w:sz w:val="24"/>
          <w:szCs w:val="24"/>
        </w:rPr>
        <w:t xml:space="preserve"> de guerra se concibe como un enemigo a aniquilar (1999).</w:t>
      </w:r>
    </w:p>
    <w:p w14:paraId="7D5A62F0" w14:textId="77777777" w:rsidR="00A47D95" w:rsidRDefault="008651D0" w:rsidP="00A47D95">
      <w:pPr>
        <w:autoSpaceDE w:val="0"/>
        <w:autoSpaceDN w:val="0"/>
        <w:adjustRightInd w:val="0"/>
        <w:spacing w:after="0" w:line="360" w:lineRule="auto"/>
        <w:ind w:firstLine="720"/>
        <w:jc w:val="both"/>
        <w:rPr>
          <w:rFonts w:ascii="Times New Roman" w:hAnsi="Times New Roman" w:cs="Times New Roman"/>
          <w:sz w:val="24"/>
          <w:szCs w:val="24"/>
        </w:rPr>
      </w:pPr>
      <w:r w:rsidRPr="007F4903">
        <w:rPr>
          <w:rFonts w:ascii="Times New Roman" w:hAnsi="Times New Roman" w:cs="Times New Roman"/>
          <w:sz w:val="24"/>
          <w:szCs w:val="24"/>
        </w:rPr>
        <w:t>En es</w:t>
      </w:r>
      <w:r w:rsidRPr="009C30D3">
        <w:rPr>
          <w:rFonts w:ascii="Times New Roman" w:hAnsi="Times New Roman" w:cs="Times New Roman"/>
          <w:sz w:val="24"/>
          <w:szCs w:val="24"/>
        </w:rPr>
        <w:t>t</w:t>
      </w:r>
      <w:r w:rsidRPr="007F4903">
        <w:rPr>
          <w:rFonts w:ascii="Times New Roman" w:hAnsi="Times New Roman" w:cs="Times New Roman"/>
          <w:sz w:val="24"/>
          <w:szCs w:val="24"/>
        </w:rPr>
        <w:t xml:space="preserve">a línea de ideas, el Estado y el Ejército constituyeron su identidad y su presentación de sí mismos en oposición a un enemigo interno. Es decir, que en la lucha simbólica se trata de imponer </w:t>
      </w:r>
      <w:r w:rsidRPr="009C30D3">
        <w:rPr>
          <w:rFonts w:ascii="Times New Roman" w:hAnsi="Times New Roman" w:cs="Times New Roman"/>
          <w:sz w:val="24"/>
          <w:szCs w:val="24"/>
        </w:rPr>
        <w:t>no solo</w:t>
      </w:r>
      <w:r w:rsidRPr="007F4903">
        <w:rPr>
          <w:rFonts w:ascii="Times New Roman" w:hAnsi="Times New Roman" w:cs="Times New Roman"/>
          <w:sz w:val="24"/>
          <w:szCs w:val="24"/>
        </w:rPr>
        <w:t xml:space="preserve"> una percepción de sí mismo (Bourdieu, 2019, p. 54)</w:t>
      </w:r>
      <w:r w:rsidR="00293906" w:rsidRPr="009C30D3">
        <w:rPr>
          <w:rFonts w:ascii="Times New Roman" w:hAnsi="Times New Roman" w:cs="Times New Roman"/>
          <w:sz w:val="24"/>
          <w:szCs w:val="24"/>
        </w:rPr>
        <w:t>,</w:t>
      </w:r>
      <w:r w:rsidRPr="007F4903">
        <w:rPr>
          <w:rFonts w:ascii="Times New Roman" w:hAnsi="Times New Roman" w:cs="Times New Roman"/>
          <w:sz w:val="24"/>
          <w:szCs w:val="24"/>
        </w:rPr>
        <w:t xml:space="preserve"> sino también </w:t>
      </w:r>
      <w:r w:rsidRPr="009C30D3">
        <w:rPr>
          <w:rFonts w:ascii="Times New Roman" w:hAnsi="Times New Roman" w:cs="Times New Roman"/>
          <w:sz w:val="24"/>
          <w:szCs w:val="24"/>
        </w:rPr>
        <w:t>una visión</w:t>
      </w:r>
      <w:r w:rsidRPr="007F4903">
        <w:rPr>
          <w:rFonts w:ascii="Times New Roman" w:hAnsi="Times New Roman" w:cs="Times New Roman"/>
          <w:sz w:val="24"/>
          <w:szCs w:val="24"/>
        </w:rPr>
        <w:t xml:space="preserve"> de los otros, </w:t>
      </w:r>
      <w:r w:rsidRPr="009C30D3">
        <w:rPr>
          <w:rFonts w:ascii="Times New Roman" w:hAnsi="Times New Roman" w:cs="Times New Roman"/>
          <w:sz w:val="24"/>
          <w:szCs w:val="24"/>
        </w:rPr>
        <w:t>razón por</w:t>
      </w:r>
      <w:r w:rsidRPr="007F4903">
        <w:rPr>
          <w:rFonts w:ascii="Times New Roman" w:hAnsi="Times New Roman" w:cs="Times New Roman"/>
          <w:sz w:val="24"/>
          <w:szCs w:val="24"/>
        </w:rPr>
        <w:t xml:space="preserve"> la cual </w:t>
      </w:r>
      <w:r w:rsidR="00FA7DA1" w:rsidRPr="007F4903">
        <w:rPr>
          <w:rFonts w:ascii="Times New Roman" w:hAnsi="Times New Roman" w:cs="Times New Roman"/>
          <w:sz w:val="24"/>
          <w:szCs w:val="24"/>
        </w:rPr>
        <w:t xml:space="preserve">también se </w:t>
      </w:r>
      <w:r w:rsidRPr="007F4903">
        <w:rPr>
          <w:rFonts w:ascii="Times New Roman" w:hAnsi="Times New Roman" w:cs="Times New Roman"/>
          <w:sz w:val="24"/>
          <w:szCs w:val="24"/>
        </w:rPr>
        <w:t xml:space="preserve">desarrollan estrategias de imposición de la imagen de </w:t>
      </w:r>
      <w:r w:rsidR="00BE72F2" w:rsidRPr="007F4903">
        <w:rPr>
          <w:rFonts w:ascii="Times New Roman" w:hAnsi="Times New Roman" w:cs="Times New Roman"/>
          <w:sz w:val="24"/>
          <w:szCs w:val="24"/>
        </w:rPr>
        <w:t>ellos</w:t>
      </w:r>
      <w:r w:rsidRPr="007F4903">
        <w:rPr>
          <w:rFonts w:ascii="Times New Roman" w:hAnsi="Times New Roman" w:cs="Times New Roman"/>
          <w:sz w:val="24"/>
          <w:szCs w:val="24"/>
        </w:rPr>
        <w:t xml:space="preserve">. Justo en eso consiste la violencia simbólica: en unos actos “mediante los cuales buscamos a cada instante imponer un punto de vista a los demás, y al mismo tiempo una visión del mundo” (p. 161). En esa violencia simbólica </w:t>
      </w:r>
      <w:r w:rsidRPr="009C30D3">
        <w:rPr>
          <w:rFonts w:ascii="Times New Roman" w:hAnsi="Times New Roman" w:cs="Times New Roman"/>
          <w:sz w:val="24"/>
          <w:szCs w:val="24"/>
        </w:rPr>
        <w:t>también se apoyó</w:t>
      </w:r>
      <w:r w:rsidRPr="007F4903">
        <w:rPr>
          <w:rFonts w:ascii="Times New Roman" w:hAnsi="Times New Roman" w:cs="Times New Roman"/>
          <w:sz w:val="24"/>
          <w:szCs w:val="24"/>
        </w:rPr>
        <w:t xml:space="preserve"> la </w:t>
      </w:r>
      <w:r w:rsidRPr="009C30D3">
        <w:rPr>
          <w:rFonts w:ascii="Times New Roman" w:hAnsi="Times New Roman" w:cs="Times New Roman"/>
          <w:sz w:val="24"/>
          <w:szCs w:val="24"/>
        </w:rPr>
        <w:t>g</w:t>
      </w:r>
      <w:r w:rsidRPr="007F4903">
        <w:rPr>
          <w:rFonts w:ascii="Times New Roman" w:hAnsi="Times New Roman" w:cs="Times New Roman"/>
          <w:sz w:val="24"/>
          <w:szCs w:val="24"/>
        </w:rPr>
        <w:t xml:space="preserve">uerra </w:t>
      </w:r>
      <w:r w:rsidRPr="009C30D3">
        <w:rPr>
          <w:rFonts w:ascii="Times New Roman" w:hAnsi="Times New Roman" w:cs="Times New Roman"/>
          <w:sz w:val="24"/>
          <w:szCs w:val="24"/>
        </w:rPr>
        <w:t>c</w:t>
      </w:r>
      <w:r w:rsidRPr="007F4903">
        <w:rPr>
          <w:rFonts w:ascii="Times New Roman" w:hAnsi="Times New Roman" w:cs="Times New Roman"/>
          <w:sz w:val="24"/>
          <w:szCs w:val="24"/>
        </w:rPr>
        <w:t>ontrasubversiva en Guatemala</w:t>
      </w:r>
      <w:r w:rsidR="00606F78">
        <w:rPr>
          <w:rFonts w:ascii="Times New Roman" w:hAnsi="Times New Roman" w:cs="Times New Roman"/>
          <w:sz w:val="24"/>
          <w:szCs w:val="24"/>
        </w:rPr>
        <w:t>,</w:t>
      </w:r>
      <w:r w:rsidRPr="007F4903">
        <w:rPr>
          <w:rFonts w:ascii="Times New Roman" w:hAnsi="Times New Roman" w:cs="Times New Roman"/>
          <w:sz w:val="24"/>
          <w:szCs w:val="24"/>
        </w:rPr>
        <w:t xml:space="preserve"> pues el Ejército y el Gobierno </w:t>
      </w:r>
      <w:r w:rsidRPr="009C30D3">
        <w:rPr>
          <w:rFonts w:ascii="Times New Roman" w:hAnsi="Times New Roman" w:cs="Times New Roman"/>
          <w:sz w:val="24"/>
          <w:szCs w:val="24"/>
        </w:rPr>
        <w:t xml:space="preserve">impusieron </w:t>
      </w:r>
      <w:r w:rsidRPr="007F4903">
        <w:rPr>
          <w:rFonts w:ascii="Times New Roman" w:hAnsi="Times New Roman" w:cs="Times New Roman"/>
          <w:sz w:val="24"/>
          <w:szCs w:val="24"/>
        </w:rPr>
        <w:t xml:space="preserve">un punto de vista de sí mismo y </w:t>
      </w:r>
      <w:r w:rsidR="00BE72F2" w:rsidRPr="007F4903">
        <w:rPr>
          <w:rFonts w:ascii="Times New Roman" w:hAnsi="Times New Roman" w:cs="Times New Roman"/>
          <w:sz w:val="24"/>
          <w:szCs w:val="24"/>
        </w:rPr>
        <w:t xml:space="preserve">de </w:t>
      </w:r>
      <w:r w:rsidR="00FA7DA1" w:rsidRPr="007F4903">
        <w:rPr>
          <w:rFonts w:ascii="Times New Roman" w:hAnsi="Times New Roman" w:cs="Times New Roman"/>
          <w:sz w:val="24"/>
          <w:szCs w:val="24"/>
        </w:rPr>
        <w:t xml:space="preserve">su </w:t>
      </w:r>
      <w:r w:rsidRPr="007F4903">
        <w:rPr>
          <w:rFonts w:ascii="Times New Roman" w:hAnsi="Times New Roman" w:cs="Times New Roman"/>
          <w:sz w:val="24"/>
          <w:szCs w:val="24"/>
        </w:rPr>
        <w:t>enemigo interno.</w:t>
      </w:r>
    </w:p>
    <w:p w14:paraId="12A2B67A" w14:textId="0D1273EF" w:rsidR="00997723" w:rsidRDefault="008651D0" w:rsidP="00A47D95">
      <w:pPr>
        <w:autoSpaceDE w:val="0"/>
        <w:autoSpaceDN w:val="0"/>
        <w:adjustRightInd w:val="0"/>
        <w:spacing w:after="0" w:line="360" w:lineRule="auto"/>
        <w:ind w:firstLine="720"/>
        <w:jc w:val="both"/>
        <w:rPr>
          <w:rFonts w:ascii="Times New Roman" w:hAnsi="Times New Roman" w:cs="Times New Roman"/>
          <w:sz w:val="24"/>
          <w:szCs w:val="24"/>
        </w:rPr>
      </w:pPr>
      <w:r w:rsidRPr="007F4903">
        <w:rPr>
          <w:rFonts w:ascii="Times New Roman" w:hAnsi="Times New Roman" w:cs="Times New Roman"/>
          <w:sz w:val="24"/>
          <w:szCs w:val="24"/>
        </w:rPr>
        <w:t>Sin que esto implique una cuestión lineal, lo primero era construir una imagen, punto de vista o visión del mundo (Bourdieu, 2019) acerca del enemigo y</w:t>
      </w:r>
      <w:r w:rsidRPr="009C30D3">
        <w:rPr>
          <w:rFonts w:ascii="Times New Roman" w:hAnsi="Times New Roman" w:cs="Times New Roman"/>
          <w:sz w:val="24"/>
          <w:szCs w:val="24"/>
        </w:rPr>
        <w:t>,</w:t>
      </w:r>
      <w:r w:rsidRPr="007F4903">
        <w:rPr>
          <w:rFonts w:ascii="Times New Roman" w:hAnsi="Times New Roman" w:cs="Times New Roman"/>
          <w:sz w:val="24"/>
          <w:szCs w:val="24"/>
        </w:rPr>
        <w:t xml:space="preserve"> en particular</w:t>
      </w:r>
      <w:r w:rsidRPr="009C30D3">
        <w:rPr>
          <w:rFonts w:ascii="Times New Roman" w:hAnsi="Times New Roman" w:cs="Times New Roman"/>
          <w:sz w:val="24"/>
          <w:szCs w:val="24"/>
        </w:rPr>
        <w:t>,</w:t>
      </w:r>
      <w:r w:rsidRPr="007F4903">
        <w:rPr>
          <w:rFonts w:ascii="Times New Roman" w:hAnsi="Times New Roman" w:cs="Times New Roman"/>
          <w:sz w:val="24"/>
          <w:szCs w:val="24"/>
        </w:rPr>
        <w:t xml:space="preserve"> de las guerrillas. De esa forma, el Ejército guatemalteco impulsó una fuerte propaganda a través del uso de imágenes en las que se “representaban a los insurgentes de maneras monstruosas o diabólicas”, lo cual tenía una doble función (</w:t>
      </w:r>
      <w:bookmarkStart w:id="1" w:name="_Hlk192803266"/>
      <w:r w:rsidRPr="007F4903">
        <w:rPr>
          <w:rFonts w:ascii="Times New Roman" w:hAnsi="Times New Roman" w:cs="Times New Roman"/>
          <w:sz w:val="24"/>
          <w:szCs w:val="24"/>
        </w:rPr>
        <w:t>Vela Castañeda, 2012</w:t>
      </w:r>
      <w:bookmarkEnd w:id="1"/>
      <w:r w:rsidRPr="007F4903">
        <w:rPr>
          <w:rFonts w:ascii="Times New Roman" w:hAnsi="Times New Roman" w:cs="Times New Roman"/>
          <w:sz w:val="24"/>
          <w:szCs w:val="24"/>
        </w:rPr>
        <w:t xml:space="preserve">, p. 130). Cumplían su función hacia dentro de la institución militar </w:t>
      </w:r>
      <w:r w:rsidR="00C141D6">
        <w:rPr>
          <w:rFonts w:ascii="Times New Roman" w:hAnsi="Times New Roman" w:cs="Times New Roman"/>
          <w:sz w:val="24"/>
          <w:szCs w:val="24"/>
        </w:rPr>
        <w:t xml:space="preserve">    </w:t>
      </w:r>
      <w:r w:rsidRPr="007F4903">
        <w:rPr>
          <w:rFonts w:ascii="Times New Roman" w:hAnsi="Times New Roman" w:cs="Times New Roman"/>
          <w:sz w:val="24"/>
          <w:szCs w:val="24"/>
        </w:rPr>
        <w:t>(</w:t>
      </w:r>
      <w:r w:rsidRPr="00B91285">
        <w:rPr>
          <w:rFonts w:ascii="Times New Roman" w:hAnsi="Times New Roman" w:cs="Times New Roman"/>
          <w:sz w:val="24"/>
          <w:szCs w:val="24"/>
        </w:rPr>
        <w:t>p. 130)</w:t>
      </w:r>
      <w:r w:rsidRPr="005E7296">
        <w:rPr>
          <w:rFonts w:ascii="Times New Roman" w:hAnsi="Times New Roman" w:cs="Times New Roman"/>
          <w:sz w:val="24"/>
          <w:szCs w:val="24"/>
        </w:rPr>
        <w:t xml:space="preserve"> </w:t>
      </w:r>
      <w:r w:rsidR="00F3555E" w:rsidRPr="009C30D3">
        <w:rPr>
          <w:rFonts w:ascii="Times New Roman" w:hAnsi="Times New Roman" w:cs="Times New Roman"/>
          <w:sz w:val="24"/>
          <w:szCs w:val="24"/>
        </w:rPr>
        <w:t>–</w:t>
      </w:r>
      <w:r w:rsidRPr="007F4903">
        <w:rPr>
          <w:rFonts w:ascii="Times New Roman" w:hAnsi="Times New Roman" w:cs="Times New Roman"/>
          <w:sz w:val="24"/>
          <w:szCs w:val="24"/>
        </w:rPr>
        <w:t>violencia</w:t>
      </w:r>
      <w:r w:rsidRPr="00B91285">
        <w:rPr>
          <w:rFonts w:ascii="Times New Roman" w:hAnsi="Times New Roman" w:cs="Times New Roman"/>
          <w:sz w:val="24"/>
          <w:szCs w:val="24"/>
        </w:rPr>
        <w:t xml:space="preserve"> simbólica hacia </w:t>
      </w:r>
      <w:r w:rsidRPr="007F4903">
        <w:rPr>
          <w:rFonts w:ascii="Times New Roman" w:hAnsi="Times New Roman" w:cs="Times New Roman"/>
          <w:sz w:val="24"/>
          <w:szCs w:val="24"/>
        </w:rPr>
        <w:t>adentro</w:t>
      </w:r>
      <w:r w:rsidR="00F3555E" w:rsidRPr="009C30D3">
        <w:rPr>
          <w:rFonts w:ascii="Times New Roman" w:hAnsi="Times New Roman" w:cs="Times New Roman"/>
          <w:sz w:val="24"/>
          <w:szCs w:val="24"/>
        </w:rPr>
        <w:t>–</w:t>
      </w:r>
      <w:r w:rsidR="00F3555E" w:rsidRPr="007F4903">
        <w:rPr>
          <w:rFonts w:ascii="Times New Roman" w:hAnsi="Times New Roman" w:cs="Times New Roman"/>
          <w:sz w:val="24"/>
          <w:szCs w:val="24"/>
        </w:rPr>
        <w:t xml:space="preserve">; </w:t>
      </w:r>
      <w:r w:rsidRPr="007F4903">
        <w:rPr>
          <w:rFonts w:ascii="Times New Roman" w:hAnsi="Times New Roman" w:cs="Times New Roman"/>
          <w:sz w:val="24"/>
          <w:szCs w:val="24"/>
        </w:rPr>
        <w:t xml:space="preserve">y también “cumplían el papel de reforzadores de las ideas difundidas por la radio y la televisión” (p. 130) </w:t>
      </w:r>
      <w:r w:rsidR="00F3555E" w:rsidRPr="009C30D3">
        <w:rPr>
          <w:rFonts w:ascii="Times New Roman" w:hAnsi="Times New Roman" w:cs="Times New Roman"/>
          <w:sz w:val="24"/>
          <w:szCs w:val="24"/>
        </w:rPr>
        <w:t>–</w:t>
      </w:r>
      <w:r w:rsidRPr="007F4903">
        <w:rPr>
          <w:rFonts w:ascii="Times New Roman" w:hAnsi="Times New Roman" w:cs="Times New Roman"/>
          <w:sz w:val="24"/>
          <w:szCs w:val="24"/>
        </w:rPr>
        <w:t>violencia simbólica hacia afuera</w:t>
      </w:r>
      <w:r w:rsidR="00F3555E" w:rsidRPr="009C30D3">
        <w:rPr>
          <w:rFonts w:ascii="Times New Roman" w:hAnsi="Times New Roman" w:cs="Times New Roman"/>
          <w:sz w:val="24"/>
          <w:szCs w:val="24"/>
        </w:rPr>
        <w:t>–</w:t>
      </w:r>
      <w:r w:rsidR="00F3555E" w:rsidRPr="007F4903">
        <w:rPr>
          <w:rFonts w:ascii="Times New Roman" w:hAnsi="Times New Roman" w:cs="Times New Roman"/>
          <w:sz w:val="24"/>
          <w:szCs w:val="24"/>
        </w:rPr>
        <w:t xml:space="preserve">. </w:t>
      </w:r>
      <w:r w:rsidRPr="007F4903">
        <w:rPr>
          <w:rFonts w:ascii="Times New Roman" w:hAnsi="Times New Roman" w:cs="Times New Roman"/>
          <w:sz w:val="24"/>
          <w:szCs w:val="24"/>
        </w:rPr>
        <w:t xml:space="preserve">Esto lo hacían desde una retórica que tendía a la deshumanización del “enemigo interno”, que legitimaba su lógica excluyente de </w:t>
      </w:r>
      <w:r w:rsidRPr="007F4903">
        <w:rPr>
          <w:rFonts w:ascii="Times New Roman" w:hAnsi="Times New Roman" w:cs="Times New Roman"/>
          <w:i/>
          <w:iCs/>
          <w:sz w:val="24"/>
          <w:szCs w:val="24"/>
        </w:rPr>
        <w:t>si no son humanos, pueden no ser tratados como tales</w:t>
      </w:r>
      <w:r w:rsidRPr="007F4903">
        <w:rPr>
          <w:rFonts w:ascii="Times New Roman" w:hAnsi="Times New Roman" w:cs="Times New Roman"/>
          <w:sz w:val="24"/>
          <w:szCs w:val="24"/>
        </w:rPr>
        <w:t>.</w:t>
      </w:r>
      <w:r w:rsidR="001D691C" w:rsidRPr="007F4903">
        <w:rPr>
          <w:rFonts w:ascii="Times New Roman" w:hAnsi="Times New Roman" w:cs="Times New Roman"/>
          <w:sz w:val="24"/>
          <w:szCs w:val="24"/>
        </w:rPr>
        <w:t xml:space="preserve"> </w:t>
      </w:r>
      <w:r w:rsidR="001D691C" w:rsidRPr="009C30D3">
        <w:rPr>
          <w:rFonts w:ascii="Times New Roman" w:hAnsi="Times New Roman" w:cs="Times New Roman"/>
          <w:sz w:val="24"/>
          <w:szCs w:val="24"/>
        </w:rPr>
        <w:t xml:space="preserve">De esa forma, no son casuales los diversos análisis y testimonios que señalan que </w:t>
      </w:r>
      <w:r w:rsidR="00C43E25" w:rsidRPr="009C30D3">
        <w:rPr>
          <w:rFonts w:ascii="Times New Roman" w:hAnsi="Times New Roman" w:cs="Times New Roman"/>
          <w:sz w:val="24"/>
          <w:szCs w:val="24"/>
        </w:rPr>
        <w:t xml:space="preserve">el Ejército veía a sus enemigos como animales (Falla, 2018, pp. 242-244; CEH, 1999, </w:t>
      </w:r>
      <w:r w:rsidR="008807CA" w:rsidRPr="009C30D3">
        <w:rPr>
          <w:rFonts w:ascii="Times New Roman" w:hAnsi="Times New Roman" w:cs="Times New Roman"/>
          <w:sz w:val="24"/>
          <w:szCs w:val="24"/>
        </w:rPr>
        <w:t xml:space="preserve">p. </w:t>
      </w:r>
      <w:r w:rsidR="00C43E25" w:rsidRPr="009C30D3">
        <w:rPr>
          <w:rFonts w:ascii="Times New Roman" w:hAnsi="Times New Roman" w:cs="Times New Roman"/>
          <w:sz w:val="24"/>
          <w:szCs w:val="24"/>
        </w:rPr>
        <w:t>226)</w:t>
      </w:r>
      <w:r w:rsidR="008807CA" w:rsidRPr="009C30D3">
        <w:rPr>
          <w:rFonts w:ascii="Times New Roman" w:hAnsi="Times New Roman" w:cs="Times New Roman"/>
          <w:sz w:val="24"/>
          <w:szCs w:val="24"/>
        </w:rPr>
        <w:t>, tratándoseles de esa manera, incluso e</w:t>
      </w:r>
      <w:r w:rsidR="00BE72F2" w:rsidRPr="009C30D3">
        <w:rPr>
          <w:rFonts w:ascii="Times New Roman" w:hAnsi="Times New Roman" w:cs="Times New Roman"/>
          <w:sz w:val="24"/>
          <w:szCs w:val="24"/>
        </w:rPr>
        <w:t>n</w:t>
      </w:r>
      <w:r w:rsidR="008807CA" w:rsidRPr="009C30D3">
        <w:rPr>
          <w:rFonts w:ascii="Times New Roman" w:hAnsi="Times New Roman" w:cs="Times New Roman"/>
          <w:sz w:val="24"/>
          <w:szCs w:val="24"/>
        </w:rPr>
        <w:t xml:space="preserve"> campos de concentración (CEH, 1999, p. 229)</w:t>
      </w:r>
      <w:r w:rsidR="00C43E25" w:rsidRPr="009C30D3">
        <w:rPr>
          <w:rFonts w:ascii="Times New Roman" w:hAnsi="Times New Roman" w:cs="Times New Roman"/>
          <w:sz w:val="24"/>
          <w:szCs w:val="24"/>
        </w:rPr>
        <w:t xml:space="preserve">. En el reverso, los testimonios </w:t>
      </w:r>
      <w:r w:rsidR="00997723" w:rsidRPr="009C30D3">
        <w:rPr>
          <w:rFonts w:ascii="Times New Roman" w:hAnsi="Times New Roman" w:cs="Times New Roman"/>
          <w:sz w:val="24"/>
          <w:szCs w:val="24"/>
        </w:rPr>
        <w:t xml:space="preserve">acerca </w:t>
      </w:r>
      <w:r w:rsidR="00C43E25" w:rsidRPr="009C30D3">
        <w:rPr>
          <w:rFonts w:ascii="Times New Roman" w:hAnsi="Times New Roman" w:cs="Times New Roman"/>
          <w:sz w:val="24"/>
          <w:szCs w:val="24"/>
        </w:rPr>
        <w:t>de las</w:t>
      </w:r>
      <w:r w:rsidR="00997723" w:rsidRPr="009C30D3">
        <w:rPr>
          <w:rFonts w:ascii="Times New Roman" w:hAnsi="Times New Roman" w:cs="Times New Roman"/>
          <w:sz w:val="24"/>
          <w:szCs w:val="24"/>
        </w:rPr>
        <w:t xml:space="preserve"> </w:t>
      </w:r>
      <w:r w:rsidR="00C43E25" w:rsidRPr="009C30D3">
        <w:rPr>
          <w:rFonts w:ascii="Times New Roman" w:hAnsi="Times New Roman" w:cs="Times New Roman"/>
          <w:sz w:val="24"/>
          <w:szCs w:val="24"/>
        </w:rPr>
        <w:t xml:space="preserve">prácticas caníbales de parte de los soldados (a veces obligados) </w:t>
      </w:r>
      <w:r w:rsidR="00997723" w:rsidRPr="009C30D3">
        <w:rPr>
          <w:rFonts w:ascii="Times New Roman" w:hAnsi="Times New Roman" w:cs="Times New Roman"/>
          <w:sz w:val="24"/>
          <w:szCs w:val="24"/>
        </w:rPr>
        <w:t>también hablaba de la “bestialidad del Ejército” (Falla, 2018, p. 240).</w:t>
      </w:r>
      <w:r w:rsidR="00997723" w:rsidRPr="007F4903">
        <w:rPr>
          <w:rFonts w:ascii="Times New Roman" w:hAnsi="Times New Roman" w:cs="Times New Roman"/>
          <w:sz w:val="24"/>
          <w:szCs w:val="24"/>
        </w:rPr>
        <w:t xml:space="preserve"> Por tanto, en Guatemala se cumplió la premisa del “Estado terrorista” explicada por </w:t>
      </w:r>
      <w:r w:rsidR="00A47D95">
        <w:rPr>
          <w:rFonts w:ascii="Times New Roman" w:hAnsi="Times New Roman" w:cs="Times New Roman"/>
          <w:sz w:val="24"/>
          <w:szCs w:val="24"/>
        </w:rPr>
        <w:t xml:space="preserve">         </w:t>
      </w:r>
      <w:r w:rsidR="00997723" w:rsidRPr="007F4903">
        <w:rPr>
          <w:rFonts w:ascii="Times New Roman" w:hAnsi="Times New Roman" w:cs="Times New Roman"/>
          <w:sz w:val="24"/>
          <w:szCs w:val="24"/>
        </w:rPr>
        <w:t>Torres-Rivas:</w:t>
      </w:r>
    </w:p>
    <w:p w14:paraId="527D0EDB" w14:textId="77777777" w:rsidR="00A47D95" w:rsidRPr="007F4903" w:rsidRDefault="00A47D95" w:rsidP="00A47D95">
      <w:pPr>
        <w:autoSpaceDE w:val="0"/>
        <w:autoSpaceDN w:val="0"/>
        <w:adjustRightInd w:val="0"/>
        <w:spacing w:after="0" w:line="360" w:lineRule="auto"/>
        <w:ind w:firstLine="720"/>
        <w:jc w:val="both"/>
        <w:rPr>
          <w:rFonts w:ascii="Times New Roman" w:hAnsi="Times New Roman" w:cs="Times New Roman"/>
          <w:sz w:val="24"/>
          <w:szCs w:val="24"/>
        </w:rPr>
      </w:pPr>
    </w:p>
    <w:p w14:paraId="26742759" w14:textId="3F79347F" w:rsidR="00997723" w:rsidRPr="00A47D95" w:rsidRDefault="00997723" w:rsidP="00A47D95">
      <w:pPr>
        <w:autoSpaceDE w:val="0"/>
        <w:autoSpaceDN w:val="0"/>
        <w:adjustRightInd w:val="0"/>
        <w:spacing w:after="0" w:line="360" w:lineRule="auto"/>
        <w:ind w:left="720"/>
        <w:jc w:val="both"/>
        <w:rPr>
          <w:rFonts w:ascii="Times New Roman" w:hAnsi="Times New Roman" w:cs="Times New Roman"/>
          <w:sz w:val="20"/>
          <w:szCs w:val="20"/>
        </w:rPr>
      </w:pPr>
      <w:r w:rsidRPr="00A47D95">
        <w:rPr>
          <w:rFonts w:ascii="Times New Roman" w:hAnsi="Times New Roman" w:cs="Times New Roman"/>
          <w:sz w:val="20"/>
          <w:szCs w:val="20"/>
        </w:rPr>
        <w:t xml:space="preserve">El Estado terrorista, en clave teórica, deshumaniza al enemigo, lo define ideológicamente en forma </w:t>
      </w:r>
      <w:r w:rsidR="00F239CB" w:rsidRPr="00A47D95">
        <w:rPr>
          <w:rFonts w:ascii="Times New Roman" w:hAnsi="Times New Roman" w:cs="Times New Roman"/>
          <w:sz w:val="20"/>
          <w:szCs w:val="20"/>
        </w:rPr>
        <w:t>“</w:t>
      </w:r>
      <w:r w:rsidRPr="00A47D95">
        <w:rPr>
          <w:rFonts w:ascii="Times New Roman" w:hAnsi="Times New Roman" w:cs="Times New Roman"/>
          <w:sz w:val="20"/>
          <w:szCs w:val="20"/>
        </w:rPr>
        <w:t>vertical</w:t>
      </w:r>
      <w:r w:rsidR="00F239CB" w:rsidRPr="00A47D95">
        <w:rPr>
          <w:rFonts w:ascii="Times New Roman" w:hAnsi="Times New Roman" w:cs="Times New Roman"/>
          <w:sz w:val="20"/>
          <w:szCs w:val="20"/>
        </w:rPr>
        <w:t>”</w:t>
      </w:r>
      <w:r w:rsidRPr="00A47D95">
        <w:rPr>
          <w:rFonts w:ascii="Times New Roman" w:hAnsi="Times New Roman" w:cs="Times New Roman"/>
          <w:sz w:val="20"/>
          <w:szCs w:val="20"/>
        </w:rPr>
        <w:t xml:space="preserve"> y le aplica con total impunidad cualquier método para aniquilarlo: la verticalidad alude a que el enemigo está en todas partes del cuerpo social y por ello es culpable, primero el subversivo, luego sus parientes, enseguida sus amigos, colegas, vecinos hasta el simple conocido y concluye con el sospechoso porque usa barba o se exhibe con libros bajo el brazo</w:t>
      </w:r>
      <w:r w:rsidR="001011FE" w:rsidRPr="00A47D95">
        <w:rPr>
          <w:rFonts w:ascii="Times New Roman" w:hAnsi="Times New Roman" w:cs="Times New Roman"/>
          <w:sz w:val="20"/>
          <w:szCs w:val="20"/>
        </w:rPr>
        <w:t xml:space="preserve"> (2007, p. 110)</w:t>
      </w:r>
      <w:r w:rsidRPr="00A47D95">
        <w:rPr>
          <w:rFonts w:ascii="Times New Roman" w:hAnsi="Times New Roman" w:cs="Times New Roman"/>
          <w:sz w:val="20"/>
          <w:szCs w:val="20"/>
        </w:rPr>
        <w:t>.</w:t>
      </w:r>
    </w:p>
    <w:p w14:paraId="4A2E2827" w14:textId="77777777" w:rsidR="00A47D95" w:rsidRDefault="00A47D95" w:rsidP="001011FE">
      <w:pPr>
        <w:autoSpaceDE w:val="0"/>
        <w:autoSpaceDN w:val="0"/>
        <w:adjustRightInd w:val="0"/>
        <w:spacing w:after="0" w:line="360" w:lineRule="auto"/>
        <w:ind w:firstLine="708"/>
        <w:jc w:val="both"/>
        <w:rPr>
          <w:rFonts w:ascii="Times New Roman" w:hAnsi="Times New Roman" w:cs="Times New Roman"/>
          <w:sz w:val="24"/>
          <w:szCs w:val="24"/>
        </w:rPr>
      </w:pPr>
    </w:p>
    <w:p w14:paraId="669ABF9B" w14:textId="586410C3" w:rsidR="007C1FB6" w:rsidRDefault="001011FE" w:rsidP="007C1FB6">
      <w:pPr>
        <w:autoSpaceDE w:val="0"/>
        <w:autoSpaceDN w:val="0"/>
        <w:adjustRightInd w:val="0"/>
        <w:spacing w:after="0" w:line="360" w:lineRule="auto"/>
        <w:ind w:firstLine="720"/>
        <w:jc w:val="both"/>
        <w:rPr>
          <w:rFonts w:ascii="Times New Roman" w:hAnsi="Times New Roman" w:cs="Times New Roman"/>
          <w:sz w:val="24"/>
          <w:szCs w:val="24"/>
        </w:rPr>
      </w:pPr>
      <w:r w:rsidRPr="009C30D3">
        <w:rPr>
          <w:rFonts w:ascii="Times New Roman" w:hAnsi="Times New Roman" w:cs="Times New Roman"/>
          <w:sz w:val="24"/>
          <w:szCs w:val="24"/>
        </w:rPr>
        <w:t>Esto sucedió en el Ejército</w:t>
      </w:r>
      <w:r w:rsidRPr="007F4903">
        <w:rPr>
          <w:rFonts w:ascii="Times New Roman" w:hAnsi="Times New Roman" w:cs="Times New Roman"/>
          <w:sz w:val="24"/>
          <w:szCs w:val="24"/>
        </w:rPr>
        <w:t xml:space="preserve">. </w:t>
      </w:r>
      <w:r w:rsidR="008651D0" w:rsidRPr="007F4903">
        <w:rPr>
          <w:rFonts w:ascii="Times New Roman" w:hAnsi="Times New Roman" w:cs="Times New Roman"/>
          <w:sz w:val="24"/>
          <w:szCs w:val="24"/>
        </w:rPr>
        <w:t xml:space="preserve">Según le narró el soldado Mateo Salazar a Vela Castañeda, a los militares les mostraban imágenes de guerrilleros “barbudos, peludos, con gorras, con el signo de las FAR [Fuerzas Armadas Rebeldes] y del EGP [Ejército Guerrillero de los Pobres]. Unos como títeres, unos muñecos feos eran los que nos pasaban” (2012, pp. 130-131). </w:t>
      </w:r>
      <w:r w:rsidR="009A17B4" w:rsidRPr="009C30D3">
        <w:rPr>
          <w:rFonts w:ascii="Times New Roman" w:hAnsi="Times New Roman" w:cs="Times New Roman"/>
          <w:sz w:val="24"/>
          <w:szCs w:val="24"/>
        </w:rPr>
        <w:t>De esa forma, no fue raro que se identificara como “demonios” a los enemigos en las comunidades (CEH, 1999, p. 182), e incluso a aquellos que se habían acogido a la amnistía (p. 226).</w:t>
      </w:r>
    </w:p>
    <w:p w14:paraId="5D3EF4E1" w14:textId="77777777" w:rsidR="007C1FB6" w:rsidRDefault="008651D0" w:rsidP="007C1FB6">
      <w:pPr>
        <w:autoSpaceDE w:val="0"/>
        <w:autoSpaceDN w:val="0"/>
        <w:adjustRightInd w:val="0"/>
        <w:spacing w:after="0" w:line="360" w:lineRule="auto"/>
        <w:ind w:firstLine="720"/>
        <w:jc w:val="both"/>
        <w:rPr>
          <w:rFonts w:ascii="Times New Roman" w:hAnsi="Times New Roman" w:cs="Times New Roman"/>
          <w:sz w:val="24"/>
          <w:szCs w:val="24"/>
        </w:rPr>
      </w:pPr>
      <w:r w:rsidRPr="007F4903">
        <w:rPr>
          <w:rFonts w:ascii="Times New Roman" w:hAnsi="Times New Roman" w:cs="Times New Roman"/>
          <w:sz w:val="24"/>
          <w:szCs w:val="24"/>
        </w:rPr>
        <w:t xml:space="preserve">Además, el “enemigo” fue construido como ateo, en oposición a la vocación religiosa (en este caso evangélica) del Gobierno, </w:t>
      </w:r>
      <w:r w:rsidRPr="009C30D3">
        <w:rPr>
          <w:rFonts w:ascii="Times New Roman" w:hAnsi="Times New Roman" w:cs="Times New Roman"/>
          <w:sz w:val="24"/>
          <w:szCs w:val="24"/>
        </w:rPr>
        <w:t>d</w:t>
      </w:r>
      <w:r w:rsidRPr="007F4903">
        <w:rPr>
          <w:rFonts w:ascii="Times New Roman" w:hAnsi="Times New Roman" w:cs="Times New Roman"/>
          <w:sz w:val="24"/>
          <w:szCs w:val="24"/>
        </w:rPr>
        <w:t xml:space="preserve">el Ejército y </w:t>
      </w:r>
      <w:r w:rsidRPr="009C30D3">
        <w:rPr>
          <w:rFonts w:ascii="Times New Roman" w:hAnsi="Times New Roman" w:cs="Times New Roman"/>
          <w:sz w:val="24"/>
          <w:szCs w:val="24"/>
        </w:rPr>
        <w:t>de</w:t>
      </w:r>
      <w:r w:rsidRPr="007F4903">
        <w:rPr>
          <w:rFonts w:ascii="Times New Roman" w:hAnsi="Times New Roman" w:cs="Times New Roman"/>
          <w:sz w:val="24"/>
          <w:szCs w:val="24"/>
        </w:rPr>
        <w:t xml:space="preserve"> buena parte de la sociedad guatemalteca en ese momento. Este ateísmo que se le endilgaba a</w:t>
      </w:r>
      <w:r w:rsidRPr="00B91285">
        <w:rPr>
          <w:rFonts w:ascii="Times New Roman" w:hAnsi="Times New Roman" w:cs="Times New Roman"/>
          <w:sz w:val="24"/>
          <w:szCs w:val="24"/>
        </w:rPr>
        <w:t xml:space="preserve"> la guerrilla operó de manera beneficiosa para el Ejército porque –según el oficial Mario García, entrevistado por Vela Castañeda–: “Se suponía que el ateísmo que manejaba la contraparte era parte de nuestra lucha. No había mucho que discutir al respecto” </w:t>
      </w:r>
      <w:r w:rsidR="007C1FB6">
        <w:rPr>
          <w:rFonts w:ascii="Times New Roman" w:hAnsi="Times New Roman" w:cs="Times New Roman"/>
          <w:sz w:val="24"/>
          <w:szCs w:val="24"/>
        </w:rPr>
        <w:t xml:space="preserve">        </w:t>
      </w:r>
      <w:r w:rsidRPr="00B91285">
        <w:rPr>
          <w:rFonts w:ascii="Times New Roman" w:hAnsi="Times New Roman" w:cs="Times New Roman"/>
          <w:sz w:val="24"/>
          <w:szCs w:val="24"/>
        </w:rPr>
        <w:t>(p. 135).</w:t>
      </w:r>
    </w:p>
    <w:p w14:paraId="14DDFAD2" w14:textId="77777777" w:rsidR="007C1FB6" w:rsidRDefault="008651D0" w:rsidP="007C1FB6">
      <w:pPr>
        <w:autoSpaceDE w:val="0"/>
        <w:autoSpaceDN w:val="0"/>
        <w:adjustRightInd w:val="0"/>
        <w:spacing w:after="0" w:line="360" w:lineRule="auto"/>
        <w:ind w:firstLine="720"/>
        <w:jc w:val="both"/>
        <w:rPr>
          <w:rFonts w:ascii="Times New Roman" w:hAnsi="Times New Roman" w:cs="Times New Roman"/>
          <w:sz w:val="24"/>
          <w:szCs w:val="24"/>
        </w:rPr>
      </w:pPr>
      <w:r w:rsidRPr="00B91285">
        <w:rPr>
          <w:rFonts w:ascii="Times New Roman" w:hAnsi="Times New Roman" w:cs="Times New Roman"/>
          <w:sz w:val="24"/>
          <w:szCs w:val="24"/>
        </w:rPr>
        <w:t xml:space="preserve">En la lucha simbólica, el enemigo del Ejército no era solamente uno de tipo político-militar sino también simbólico-religioso. En la retórica oficialista, el insurgente (diabólico, monstruoso, desaliñado, feo y </w:t>
      </w:r>
      <w:r w:rsidRPr="007F4903">
        <w:rPr>
          <w:rFonts w:ascii="Times New Roman" w:hAnsi="Times New Roman" w:cs="Times New Roman"/>
          <w:sz w:val="24"/>
          <w:szCs w:val="24"/>
        </w:rPr>
        <w:t>ateo) ponía en riesgo no s</w:t>
      </w:r>
      <w:r w:rsidRPr="009C30D3">
        <w:rPr>
          <w:rFonts w:ascii="Times New Roman" w:hAnsi="Times New Roman" w:cs="Times New Roman"/>
          <w:sz w:val="24"/>
          <w:szCs w:val="24"/>
        </w:rPr>
        <w:t>o</w:t>
      </w:r>
      <w:r w:rsidRPr="007F4903">
        <w:rPr>
          <w:rFonts w:ascii="Times New Roman" w:hAnsi="Times New Roman" w:cs="Times New Roman"/>
          <w:sz w:val="24"/>
          <w:szCs w:val="24"/>
        </w:rPr>
        <w:t xml:space="preserve">lo la estabilidad política del régimen, sino que amenazaba todo el sistema de creencias y la </w:t>
      </w:r>
      <w:r w:rsidRPr="007F4903">
        <w:rPr>
          <w:rFonts w:ascii="Times New Roman" w:hAnsi="Times New Roman" w:cs="Times New Roman"/>
          <w:iCs/>
          <w:sz w:val="24"/>
          <w:szCs w:val="24"/>
        </w:rPr>
        <w:t xml:space="preserve">visión de mundo </w:t>
      </w:r>
      <w:r w:rsidRPr="007F4903">
        <w:rPr>
          <w:rFonts w:ascii="Times New Roman" w:hAnsi="Times New Roman" w:cs="Times New Roman"/>
          <w:sz w:val="24"/>
          <w:szCs w:val="24"/>
        </w:rPr>
        <w:t xml:space="preserve">del pueblo guatemalteco. A los ojos del Ejército y </w:t>
      </w:r>
      <w:r w:rsidRPr="009C30D3">
        <w:rPr>
          <w:rFonts w:ascii="Times New Roman" w:hAnsi="Times New Roman" w:cs="Times New Roman"/>
          <w:sz w:val="24"/>
          <w:szCs w:val="24"/>
        </w:rPr>
        <w:t>de</w:t>
      </w:r>
      <w:r w:rsidRPr="007F4903">
        <w:rPr>
          <w:rFonts w:ascii="Times New Roman" w:hAnsi="Times New Roman" w:cs="Times New Roman"/>
          <w:sz w:val="24"/>
          <w:szCs w:val="24"/>
        </w:rPr>
        <w:t xml:space="preserve"> la élite política, esta no era solamente una guerra política, pues –al menos– estaba atravesada por aspectos simbólicos y religiosos muy profundos.</w:t>
      </w:r>
    </w:p>
    <w:p w14:paraId="16E7CEE5" w14:textId="557023C1" w:rsidR="007C1FB6" w:rsidRDefault="00724033" w:rsidP="007C1FB6">
      <w:pPr>
        <w:autoSpaceDE w:val="0"/>
        <w:autoSpaceDN w:val="0"/>
        <w:adjustRightInd w:val="0"/>
        <w:spacing w:after="0" w:line="360" w:lineRule="auto"/>
        <w:ind w:firstLine="720"/>
        <w:jc w:val="both"/>
        <w:rPr>
          <w:rFonts w:ascii="Times New Roman" w:hAnsi="Times New Roman" w:cs="Times New Roman"/>
          <w:sz w:val="24"/>
          <w:szCs w:val="24"/>
          <w:lang w:val="es-MX"/>
        </w:rPr>
      </w:pPr>
      <w:r w:rsidRPr="007F4903">
        <w:rPr>
          <w:rFonts w:ascii="Times New Roman" w:hAnsi="Times New Roman" w:cs="Times New Roman"/>
          <w:sz w:val="24"/>
          <w:szCs w:val="24"/>
        </w:rPr>
        <w:t>Lo segundo fue construir una imagen o perspectiva acerca de las poblaciones indígenas</w:t>
      </w:r>
      <w:r w:rsidR="003D65E8" w:rsidRPr="007F4903">
        <w:rPr>
          <w:rFonts w:ascii="Times New Roman" w:hAnsi="Times New Roman" w:cs="Times New Roman"/>
          <w:sz w:val="24"/>
          <w:szCs w:val="24"/>
        </w:rPr>
        <w:t>,</w:t>
      </w:r>
      <w:r w:rsidRPr="007F4903">
        <w:rPr>
          <w:rFonts w:ascii="Times New Roman" w:hAnsi="Times New Roman" w:cs="Times New Roman"/>
          <w:sz w:val="24"/>
          <w:szCs w:val="24"/>
        </w:rPr>
        <w:t xml:space="preserve"> también</w:t>
      </w:r>
      <w:r w:rsidR="003D65E8" w:rsidRPr="007F4903">
        <w:rPr>
          <w:rFonts w:ascii="Times New Roman" w:hAnsi="Times New Roman" w:cs="Times New Roman"/>
          <w:sz w:val="24"/>
          <w:szCs w:val="24"/>
        </w:rPr>
        <w:t>,</w:t>
      </w:r>
      <w:r w:rsidRPr="007F4903">
        <w:rPr>
          <w:rFonts w:ascii="Times New Roman" w:hAnsi="Times New Roman" w:cs="Times New Roman"/>
          <w:sz w:val="24"/>
          <w:szCs w:val="24"/>
        </w:rPr>
        <w:t xml:space="preserve"> como parte del enemigo interno</w:t>
      </w:r>
      <w:r w:rsidR="003D65E8" w:rsidRPr="007F4903">
        <w:rPr>
          <w:rFonts w:ascii="Times New Roman" w:hAnsi="Times New Roman" w:cs="Times New Roman"/>
          <w:sz w:val="24"/>
          <w:szCs w:val="24"/>
        </w:rPr>
        <w:t xml:space="preserve">, </w:t>
      </w:r>
      <w:r w:rsidR="003D65E8" w:rsidRPr="009C30D3">
        <w:rPr>
          <w:rFonts w:ascii="Times New Roman" w:hAnsi="Times New Roman" w:cs="Times New Roman"/>
          <w:sz w:val="24"/>
          <w:szCs w:val="24"/>
        </w:rPr>
        <w:t>tal y como hizo el Ejército (CEH, 1999, p. 322). A pesar de que Stoll ha discutido el apoyo real que los grupos indígenas tenían a la guerrilla</w:t>
      </w:r>
      <w:r w:rsidR="003D65E8" w:rsidRPr="009C30D3">
        <w:rPr>
          <w:rStyle w:val="Refdenotaalpie"/>
          <w:rFonts w:ascii="Times New Roman" w:hAnsi="Times New Roman" w:cs="Times New Roman"/>
          <w:sz w:val="24"/>
          <w:szCs w:val="24"/>
        </w:rPr>
        <w:footnoteReference w:id="6"/>
      </w:r>
      <w:r w:rsidR="003D65E8" w:rsidRPr="009C30D3">
        <w:rPr>
          <w:rFonts w:ascii="Times New Roman" w:hAnsi="Times New Roman" w:cs="Times New Roman"/>
          <w:sz w:val="24"/>
          <w:szCs w:val="24"/>
        </w:rPr>
        <w:t xml:space="preserve"> (p.</w:t>
      </w:r>
      <w:r w:rsidR="00BE72F2" w:rsidRPr="009C30D3">
        <w:rPr>
          <w:rFonts w:ascii="Times New Roman" w:hAnsi="Times New Roman" w:cs="Times New Roman"/>
          <w:sz w:val="24"/>
          <w:szCs w:val="24"/>
        </w:rPr>
        <w:t xml:space="preserve"> </w:t>
      </w:r>
      <w:r w:rsidR="003D65E8" w:rsidRPr="009C30D3">
        <w:rPr>
          <w:rFonts w:ascii="Times New Roman" w:hAnsi="Times New Roman" w:cs="Times New Roman"/>
          <w:sz w:val="24"/>
          <w:szCs w:val="24"/>
        </w:rPr>
        <w:t xml:space="preserve">45), las fuerzas armadas percibían que </w:t>
      </w:r>
      <w:r w:rsidR="00B252D5" w:rsidRPr="009C30D3">
        <w:rPr>
          <w:rFonts w:ascii="Times New Roman" w:hAnsi="Times New Roman" w:cs="Times New Roman"/>
          <w:sz w:val="24"/>
          <w:szCs w:val="24"/>
        </w:rPr>
        <w:t xml:space="preserve">esta </w:t>
      </w:r>
      <w:r w:rsidR="003D65E8" w:rsidRPr="009C30D3">
        <w:rPr>
          <w:rFonts w:ascii="Times New Roman" w:hAnsi="Times New Roman" w:cs="Times New Roman"/>
          <w:sz w:val="24"/>
          <w:szCs w:val="24"/>
          <w:lang w:val="es-MX"/>
        </w:rPr>
        <w:t>había logrado captar los problemas históricos de las grandes poblaciones indígenas del Altiplano</w:t>
      </w:r>
      <w:r w:rsidR="00B252D5" w:rsidRPr="009C30D3">
        <w:rPr>
          <w:rFonts w:ascii="Times New Roman" w:hAnsi="Times New Roman" w:cs="Times New Roman"/>
          <w:sz w:val="24"/>
          <w:szCs w:val="24"/>
          <w:lang w:val="es-MX"/>
        </w:rPr>
        <w:t xml:space="preserve"> y que eran la base social de su movimiento (</w:t>
      </w:r>
      <w:r w:rsidR="00BE72F2" w:rsidRPr="009C30D3">
        <w:rPr>
          <w:rFonts w:ascii="Times New Roman" w:hAnsi="Times New Roman" w:cs="Times New Roman"/>
          <w:sz w:val="24"/>
          <w:szCs w:val="24"/>
          <w:lang w:val="es-MX"/>
        </w:rPr>
        <w:t xml:space="preserve">p. </w:t>
      </w:r>
      <w:r w:rsidR="00B252D5" w:rsidRPr="009C30D3">
        <w:rPr>
          <w:rFonts w:ascii="Times New Roman" w:hAnsi="Times New Roman" w:cs="Times New Roman"/>
          <w:sz w:val="24"/>
          <w:szCs w:val="24"/>
          <w:lang w:val="es-MX"/>
        </w:rPr>
        <w:t>322). Después de esta identificación, la consecuencia fue la eliminación de las poblaciones indígenas, lo cual provino también de los altos mandos (</w:t>
      </w:r>
      <w:r w:rsidR="00BE72F2" w:rsidRPr="009C30D3">
        <w:rPr>
          <w:rFonts w:ascii="Times New Roman" w:hAnsi="Times New Roman" w:cs="Times New Roman"/>
          <w:sz w:val="24"/>
          <w:szCs w:val="24"/>
          <w:lang w:val="es-MX"/>
        </w:rPr>
        <w:t xml:space="preserve">p. </w:t>
      </w:r>
      <w:r w:rsidR="00B252D5" w:rsidRPr="009C30D3">
        <w:rPr>
          <w:rFonts w:ascii="Times New Roman" w:hAnsi="Times New Roman" w:cs="Times New Roman"/>
          <w:sz w:val="24"/>
          <w:szCs w:val="24"/>
          <w:lang w:val="es-MX"/>
        </w:rPr>
        <w:t>322). De esa forma, h</w:t>
      </w:r>
      <w:r w:rsidR="00B252D5" w:rsidRPr="009C30D3">
        <w:rPr>
          <w:rFonts w:ascii="Times New Roman" w:hAnsi="Times New Roman" w:cs="Times New Roman"/>
          <w:sz w:val="24"/>
          <w:szCs w:val="24"/>
        </w:rPr>
        <w:t>ubo momentos en los que parecía que el Ejército tenía una “</w:t>
      </w:r>
      <w:r w:rsidR="00B252D5" w:rsidRPr="009C30D3">
        <w:rPr>
          <w:rFonts w:ascii="Times New Roman" w:hAnsi="Times New Roman" w:cs="Times New Roman"/>
          <w:sz w:val="24"/>
          <w:szCs w:val="24"/>
          <w:lang w:val="es-MX"/>
        </w:rPr>
        <w:t>fobia guerrillera en contra de todos los Ixiles” que les hacía pensar que todos eran guerrilleros (Stoll, 1999, p. 131).</w:t>
      </w:r>
      <w:r w:rsidR="003E3DC5" w:rsidRPr="009C30D3">
        <w:rPr>
          <w:rFonts w:ascii="Times New Roman" w:hAnsi="Times New Roman" w:cs="Times New Roman"/>
          <w:sz w:val="24"/>
          <w:szCs w:val="24"/>
          <w:lang w:val="es-MX"/>
        </w:rPr>
        <w:t xml:space="preserve"> Esto evidenció el profundo racismo que hizo que el Ejército viera lo indígena como algo distinto, inferior, menos humano y</w:t>
      </w:r>
      <w:r w:rsidR="0063170E" w:rsidRPr="009C30D3">
        <w:rPr>
          <w:rFonts w:ascii="Times New Roman" w:hAnsi="Times New Roman" w:cs="Times New Roman"/>
          <w:sz w:val="24"/>
          <w:szCs w:val="24"/>
          <w:lang w:val="es-MX"/>
        </w:rPr>
        <w:t>,</w:t>
      </w:r>
      <w:r w:rsidR="003E3DC5" w:rsidRPr="009C30D3">
        <w:rPr>
          <w:rFonts w:ascii="Times New Roman" w:hAnsi="Times New Roman" w:cs="Times New Roman"/>
          <w:sz w:val="24"/>
          <w:szCs w:val="24"/>
          <w:lang w:val="es-MX"/>
        </w:rPr>
        <w:t xml:space="preserve"> por ende</w:t>
      </w:r>
      <w:r w:rsidR="0063170E" w:rsidRPr="009C30D3">
        <w:rPr>
          <w:rFonts w:ascii="Times New Roman" w:hAnsi="Times New Roman" w:cs="Times New Roman"/>
          <w:sz w:val="24"/>
          <w:szCs w:val="24"/>
          <w:lang w:val="es-MX"/>
        </w:rPr>
        <w:t>,</w:t>
      </w:r>
      <w:r w:rsidR="003E3DC5" w:rsidRPr="009C30D3">
        <w:rPr>
          <w:rFonts w:ascii="Times New Roman" w:hAnsi="Times New Roman" w:cs="Times New Roman"/>
          <w:sz w:val="24"/>
          <w:szCs w:val="24"/>
          <w:lang w:val="es-MX"/>
        </w:rPr>
        <w:t xml:space="preserve"> menos problemático de eliminar (CEH, 1999, </w:t>
      </w:r>
      <w:r w:rsidR="00BE72F2" w:rsidRPr="009C30D3">
        <w:rPr>
          <w:rFonts w:ascii="Times New Roman" w:hAnsi="Times New Roman" w:cs="Times New Roman"/>
          <w:sz w:val="24"/>
          <w:szCs w:val="24"/>
          <w:lang w:val="es-MX"/>
        </w:rPr>
        <w:t xml:space="preserve">p. </w:t>
      </w:r>
      <w:r w:rsidR="003E3DC5" w:rsidRPr="009C30D3">
        <w:rPr>
          <w:rFonts w:ascii="Times New Roman" w:hAnsi="Times New Roman" w:cs="Times New Roman"/>
          <w:sz w:val="24"/>
          <w:szCs w:val="24"/>
          <w:lang w:val="es-MX"/>
        </w:rPr>
        <w:t>325). L</w:t>
      </w:r>
      <w:r w:rsidR="00BE72F2" w:rsidRPr="009C30D3">
        <w:rPr>
          <w:rFonts w:ascii="Times New Roman" w:hAnsi="Times New Roman" w:cs="Times New Roman"/>
          <w:sz w:val="24"/>
          <w:szCs w:val="24"/>
          <w:lang w:val="es-MX"/>
        </w:rPr>
        <w:t>a CEH l</w:t>
      </w:r>
      <w:r w:rsidR="003E3DC5" w:rsidRPr="009C30D3">
        <w:rPr>
          <w:rFonts w:ascii="Times New Roman" w:hAnsi="Times New Roman" w:cs="Times New Roman"/>
          <w:sz w:val="24"/>
          <w:szCs w:val="24"/>
          <w:lang w:val="es-MX"/>
        </w:rPr>
        <w:t>o describió como un “elemento ideológico del contexto”, aunque otras lecturas críticas han puesto el énfasis en el racismo como principal factor explicativo del genocidio, pues los grupos indígenas fueron construidos como una comunidad imaginada que dio sentido al proceso genocida (</w:t>
      </w:r>
      <w:proofErr w:type="spellStart"/>
      <w:r w:rsidR="003E3DC5" w:rsidRPr="009C30D3">
        <w:rPr>
          <w:rFonts w:ascii="Times New Roman" w:hAnsi="Times New Roman" w:cs="Times New Roman"/>
          <w:sz w:val="24"/>
          <w:szCs w:val="24"/>
          <w:lang w:val="es-MX"/>
        </w:rPr>
        <w:t>Rostica</w:t>
      </w:r>
      <w:proofErr w:type="spellEnd"/>
      <w:r w:rsidR="003E3DC5" w:rsidRPr="009C30D3">
        <w:rPr>
          <w:rFonts w:ascii="Times New Roman" w:hAnsi="Times New Roman" w:cs="Times New Roman"/>
          <w:sz w:val="24"/>
          <w:szCs w:val="24"/>
          <w:lang w:val="es-MX"/>
        </w:rPr>
        <w:t>, 2023, p. 26).</w:t>
      </w:r>
    </w:p>
    <w:p w14:paraId="3288119F" w14:textId="77777777" w:rsidR="007C1FB6" w:rsidRDefault="00476501" w:rsidP="007C1FB6">
      <w:pPr>
        <w:autoSpaceDE w:val="0"/>
        <w:autoSpaceDN w:val="0"/>
        <w:adjustRightInd w:val="0"/>
        <w:spacing w:after="0" w:line="360" w:lineRule="auto"/>
        <w:ind w:firstLine="720"/>
        <w:jc w:val="both"/>
        <w:rPr>
          <w:rFonts w:ascii="Times New Roman" w:hAnsi="Times New Roman" w:cs="Times New Roman"/>
          <w:sz w:val="24"/>
          <w:szCs w:val="24"/>
        </w:rPr>
      </w:pPr>
      <w:r w:rsidRPr="009C30D3">
        <w:rPr>
          <w:rFonts w:ascii="Times New Roman" w:hAnsi="Times New Roman" w:cs="Times New Roman"/>
          <w:sz w:val="24"/>
          <w:szCs w:val="24"/>
        </w:rPr>
        <w:t xml:space="preserve">Como si esto fuera poco, </w:t>
      </w:r>
      <w:r w:rsidR="00BA1686" w:rsidRPr="009C30D3">
        <w:rPr>
          <w:rFonts w:ascii="Times New Roman" w:hAnsi="Times New Roman" w:cs="Times New Roman"/>
          <w:sz w:val="24"/>
          <w:szCs w:val="24"/>
        </w:rPr>
        <w:t xml:space="preserve">el </w:t>
      </w:r>
      <w:r w:rsidR="001E2BBD" w:rsidRPr="009C30D3">
        <w:rPr>
          <w:rFonts w:ascii="Times New Roman" w:hAnsi="Times New Roman" w:cs="Times New Roman"/>
          <w:sz w:val="24"/>
          <w:szCs w:val="24"/>
        </w:rPr>
        <w:t>“</w:t>
      </w:r>
      <w:r w:rsidR="00BA1686" w:rsidRPr="009C30D3">
        <w:rPr>
          <w:rFonts w:ascii="Times New Roman" w:hAnsi="Times New Roman" w:cs="Times New Roman"/>
          <w:sz w:val="24"/>
          <w:szCs w:val="24"/>
        </w:rPr>
        <w:t>evangelismo político</w:t>
      </w:r>
      <w:r w:rsidR="001E2BBD" w:rsidRPr="009C30D3">
        <w:rPr>
          <w:rFonts w:ascii="Times New Roman" w:hAnsi="Times New Roman" w:cs="Times New Roman"/>
          <w:sz w:val="24"/>
          <w:szCs w:val="24"/>
        </w:rPr>
        <w:t>”</w:t>
      </w:r>
      <w:r w:rsidR="00BA1686" w:rsidRPr="009C30D3">
        <w:rPr>
          <w:rFonts w:ascii="Times New Roman" w:hAnsi="Times New Roman" w:cs="Times New Roman"/>
          <w:sz w:val="24"/>
          <w:szCs w:val="24"/>
        </w:rPr>
        <w:t xml:space="preserve"> </w:t>
      </w:r>
      <w:r w:rsidR="001E2BBD" w:rsidRPr="009C30D3">
        <w:rPr>
          <w:rFonts w:ascii="Times New Roman" w:hAnsi="Times New Roman" w:cs="Times New Roman"/>
          <w:sz w:val="24"/>
          <w:szCs w:val="24"/>
        </w:rPr>
        <w:t>(Cantón Delgado, 2010, p. 254)</w:t>
      </w:r>
      <w:r w:rsidR="00BE72F2" w:rsidRPr="009C30D3">
        <w:rPr>
          <w:rFonts w:ascii="Times New Roman" w:hAnsi="Times New Roman" w:cs="Times New Roman"/>
          <w:sz w:val="24"/>
          <w:szCs w:val="24"/>
        </w:rPr>
        <w:t>,</w:t>
      </w:r>
      <w:r w:rsidR="001E2BBD" w:rsidRPr="009C30D3">
        <w:rPr>
          <w:rFonts w:ascii="Times New Roman" w:hAnsi="Times New Roman" w:cs="Times New Roman"/>
          <w:sz w:val="24"/>
          <w:szCs w:val="24"/>
        </w:rPr>
        <w:t xml:space="preserve"> </w:t>
      </w:r>
      <w:r w:rsidR="00BA1686" w:rsidRPr="009C30D3">
        <w:rPr>
          <w:rFonts w:ascii="Times New Roman" w:hAnsi="Times New Roman" w:cs="Times New Roman"/>
          <w:sz w:val="24"/>
          <w:szCs w:val="24"/>
        </w:rPr>
        <w:t>que se tornó dominante durante la década de 1980</w:t>
      </w:r>
      <w:r w:rsidR="00BE72F2" w:rsidRPr="009C30D3">
        <w:rPr>
          <w:rFonts w:ascii="Times New Roman" w:hAnsi="Times New Roman" w:cs="Times New Roman"/>
          <w:sz w:val="24"/>
          <w:szCs w:val="24"/>
        </w:rPr>
        <w:t>,</w:t>
      </w:r>
      <w:r w:rsidR="00BA1686" w:rsidRPr="009C30D3">
        <w:rPr>
          <w:rFonts w:ascii="Times New Roman" w:hAnsi="Times New Roman" w:cs="Times New Roman"/>
          <w:sz w:val="24"/>
          <w:szCs w:val="24"/>
        </w:rPr>
        <w:t xml:space="preserve"> permitió la continuación de esta lógica excluyente y racista, profundizando así la división social entre lo indígena y lo no indígena.</w:t>
      </w:r>
    </w:p>
    <w:p w14:paraId="5AC2797A" w14:textId="211A2985" w:rsidR="007C1FB6" w:rsidRDefault="00A60320" w:rsidP="007C1FB6">
      <w:pPr>
        <w:autoSpaceDE w:val="0"/>
        <w:autoSpaceDN w:val="0"/>
        <w:adjustRightInd w:val="0"/>
        <w:spacing w:after="0" w:line="360" w:lineRule="auto"/>
        <w:ind w:firstLine="720"/>
        <w:jc w:val="both"/>
        <w:rPr>
          <w:rFonts w:ascii="Times New Roman" w:hAnsi="Times New Roman" w:cs="Times New Roman"/>
          <w:sz w:val="24"/>
          <w:szCs w:val="24"/>
        </w:rPr>
      </w:pPr>
      <w:r w:rsidRPr="007F4903">
        <w:rPr>
          <w:rFonts w:ascii="Times New Roman" w:hAnsi="Times New Roman" w:cs="Times New Roman"/>
          <w:sz w:val="24"/>
          <w:szCs w:val="24"/>
        </w:rPr>
        <w:t xml:space="preserve">En ese sentido, en las organizaciones político-religiosas de élite afines a las iglesias </w:t>
      </w:r>
      <w:proofErr w:type="spellStart"/>
      <w:r w:rsidRPr="007F4903">
        <w:rPr>
          <w:rFonts w:ascii="Times New Roman" w:hAnsi="Times New Roman" w:cs="Times New Roman"/>
          <w:sz w:val="24"/>
          <w:szCs w:val="24"/>
        </w:rPr>
        <w:t>neopentecostales</w:t>
      </w:r>
      <w:proofErr w:type="spellEnd"/>
      <w:r w:rsidRPr="007F4903">
        <w:rPr>
          <w:rFonts w:ascii="Times New Roman" w:hAnsi="Times New Roman" w:cs="Times New Roman"/>
          <w:sz w:val="24"/>
          <w:szCs w:val="24"/>
        </w:rPr>
        <w:t xml:space="preserve"> se cristalizó y perpetuó la vieja construcción discursiva que definía a la población indígena como un problema político, cultural y simbólico, y la necesidad de una regeneración moral de la nación mediada por las iglesias evangélicas, para así lograr una “Guatemala </w:t>
      </w:r>
      <w:r w:rsidRPr="007F4903">
        <w:rPr>
          <w:rFonts w:ascii="Times New Roman" w:hAnsi="Times New Roman" w:cs="Times New Roman"/>
          <w:i/>
          <w:iCs/>
          <w:sz w:val="24"/>
          <w:szCs w:val="24"/>
        </w:rPr>
        <w:t>para Dios</w:t>
      </w:r>
      <w:r w:rsidRPr="007F4903">
        <w:rPr>
          <w:rFonts w:ascii="Times New Roman" w:hAnsi="Times New Roman" w:cs="Times New Roman"/>
          <w:sz w:val="24"/>
          <w:szCs w:val="24"/>
        </w:rPr>
        <w:t xml:space="preserve">” </w:t>
      </w:r>
      <w:r w:rsidR="00A42DA1">
        <w:rPr>
          <w:rFonts w:ascii="Times New Roman" w:hAnsi="Times New Roman" w:cs="Times New Roman"/>
          <w:sz w:val="24"/>
          <w:szCs w:val="24"/>
        </w:rPr>
        <w:t xml:space="preserve">     </w:t>
      </w:r>
      <w:r w:rsidRPr="007F4903">
        <w:rPr>
          <w:rFonts w:ascii="Times New Roman" w:hAnsi="Times New Roman" w:cs="Times New Roman"/>
          <w:sz w:val="24"/>
          <w:szCs w:val="24"/>
        </w:rPr>
        <w:t>(Cantón Delgado, 2010, p. 255</w:t>
      </w:r>
      <w:r w:rsidR="00780D06" w:rsidRPr="007F4903">
        <w:rPr>
          <w:rFonts w:ascii="Times New Roman" w:hAnsi="Times New Roman" w:cs="Times New Roman"/>
          <w:sz w:val="24"/>
          <w:szCs w:val="24"/>
        </w:rPr>
        <w:t xml:space="preserve">. </w:t>
      </w:r>
      <w:r w:rsidR="00780D06" w:rsidRPr="009C30D3">
        <w:rPr>
          <w:rFonts w:ascii="Times New Roman" w:hAnsi="Times New Roman" w:cs="Times New Roman"/>
          <w:sz w:val="24"/>
          <w:szCs w:val="24"/>
        </w:rPr>
        <w:t>Énfasis del original</w:t>
      </w:r>
      <w:r w:rsidRPr="007F4903">
        <w:rPr>
          <w:rFonts w:ascii="Times New Roman" w:hAnsi="Times New Roman" w:cs="Times New Roman"/>
          <w:sz w:val="24"/>
          <w:szCs w:val="24"/>
        </w:rPr>
        <w:t>). Con esto se llevaron adelante</w:t>
      </w:r>
      <w:r w:rsidR="00994580" w:rsidRPr="007F4903">
        <w:rPr>
          <w:rFonts w:ascii="Times New Roman" w:hAnsi="Times New Roman" w:cs="Times New Roman"/>
          <w:sz w:val="24"/>
          <w:szCs w:val="24"/>
        </w:rPr>
        <w:t xml:space="preserve"> estrategias de representación que estigmatizaron a la población maya no evangélica, promovieron su control político y exclusión simbólica de la nación, así como su progresiva invisibilización y negación, o al menos que se convirtieran y redimieran (p. 255).</w:t>
      </w:r>
    </w:p>
    <w:p w14:paraId="26F3F143" w14:textId="77777777" w:rsidR="007C1FB6" w:rsidRDefault="00A60320" w:rsidP="007C1FB6">
      <w:pPr>
        <w:autoSpaceDE w:val="0"/>
        <w:autoSpaceDN w:val="0"/>
        <w:adjustRightInd w:val="0"/>
        <w:spacing w:after="0" w:line="360" w:lineRule="auto"/>
        <w:ind w:firstLine="720"/>
        <w:jc w:val="both"/>
        <w:rPr>
          <w:rFonts w:ascii="Times New Roman" w:hAnsi="Times New Roman" w:cs="Times New Roman"/>
          <w:sz w:val="24"/>
          <w:szCs w:val="24"/>
        </w:rPr>
      </w:pPr>
      <w:r w:rsidRPr="007F4903">
        <w:rPr>
          <w:rFonts w:ascii="Times New Roman" w:hAnsi="Times New Roman" w:cs="Times New Roman"/>
          <w:sz w:val="24"/>
          <w:szCs w:val="24"/>
        </w:rPr>
        <w:t>Estas condiciones políticas, institucionales e ideológicas, propiciaron que –sin hacer generalizaciones</w:t>
      </w:r>
      <w:r w:rsidRPr="007F4903">
        <w:rPr>
          <w:rStyle w:val="Refdenotaalpie"/>
          <w:rFonts w:ascii="Times New Roman" w:hAnsi="Times New Roman" w:cs="Times New Roman"/>
          <w:sz w:val="24"/>
          <w:szCs w:val="24"/>
        </w:rPr>
        <w:footnoteReference w:id="7"/>
      </w:r>
      <w:r w:rsidRPr="007F4903">
        <w:rPr>
          <w:rFonts w:ascii="Times New Roman" w:hAnsi="Times New Roman" w:cs="Times New Roman"/>
          <w:sz w:val="24"/>
          <w:szCs w:val="24"/>
        </w:rPr>
        <w:t>– la religión y las iglesias evangélicas se utilizaran como instrumentos contrasubversivos y sirvieran como armas de la violencia simbólica, tanto dentro como fuera del Ejército. A continuación, detallo cuatro formas en las que se realizó este proceso</w:t>
      </w:r>
      <w:r w:rsidR="00DA6B2F" w:rsidRPr="007F4903">
        <w:rPr>
          <w:rFonts w:ascii="Times New Roman" w:hAnsi="Times New Roman" w:cs="Times New Roman"/>
          <w:sz w:val="24"/>
          <w:szCs w:val="24"/>
        </w:rPr>
        <w:t xml:space="preserve">: </w:t>
      </w:r>
      <w:r w:rsidR="00677B7B" w:rsidRPr="009C30D3">
        <w:rPr>
          <w:rFonts w:ascii="Times New Roman" w:hAnsi="Times New Roman" w:cs="Times New Roman"/>
          <w:sz w:val="24"/>
          <w:szCs w:val="24"/>
        </w:rPr>
        <w:t>como estrategia de control y entrada del poder contrasubversivo</w:t>
      </w:r>
      <w:r w:rsidR="00DA6B2F" w:rsidRPr="009C30D3">
        <w:rPr>
          <w:rFonts w:ascii="Times New Roman" w:hAnsi="Times New Roman" w:cs="Times New Roman"/>
          <w:sz w:val="24"/>
          <w:szCs w:val="24"/>
        </w:rPr>
        <w:t xml:space="preserve">; </w:t>
      </w:r>
      <w:r w:rsidR="00677B7B" w:rsidRPr="009C30D3">
        <w:rPr>
          <w:rFonts w:ascii="Times New Roman" w:hAnsi="Times New Roman" w:cs="Times New Roman"/>
          <w:sz w:val="24"/>
          <w:szCs w:val="24"/>
        </w:rPr>
        <w:t xml:space="preserve">como arma simbólica para legitimar y “lavar la cara” del Ejército y su líder; </w:t>
      </w:r>
      <w:r w:rsidR="00DA6B2F" w:rsidRPr="009C30D3">
        <w:rPr>
          <w:rFonts w:ascii="Times New Roman" w:hAnsi="Times New Roman" w:cs="Times New Roman"/>
          <w:sz w:val="24"/>
          <w:szCs w:val="24"/>
        </w:rPr>
        <w:t>como estrategia para la homogenización cultural</w:t>
      </w:r>
      <w:r w:rsidR="00677B7B" w:rsidRPr="009C30D3">
        <w:rPr>
          <w:rFonts w:ascii="Times New Roman" w:hAnsi="Times New Roman" w:cs="Times New Roman"/>
          <w:sz w:val="24"/>
          <w:szCs w:val="24"/>
        </w:rPr>
        <w:t xml:space="preserve"> y</w:t>
      </w:r>
      <w:r w:rsidR="00BE72F2" w:rsidRPr="009C30D3">
        <w:rPr>
          <w:rFonts w:ascii="Times New Roman" w:hAnsi="Times New Roman" w:cs="Times New Roman"/>
          <w:sz w:val="24"/>
          <w:szCs w:val="24"/>
        </w:rPr>
        <w:t>, por último,</w:t>
      </w:r>
      <w:r w:rsidR="00677B7B" w:rsidRPr="009C30D3">
        <w:rPr>
          <w:rFonts w:ascii="Times New Roman" w:hAnsi="Times New Roman" w:cs="Times New Roman"/>
          <w:sz w:val="24"/>
          <w:szCs w:val="24"/>
        </w:rPr>
        <w:t xml:space="preserve"> como </w:t>
      </w:r>
      <w:r w:rsidR="009F7977" w:rsidRPr="009C30D3">
        <w:rPr>
          <w:rFonts w:ascii="Times New Roman" w:hAnsi="Times New Roman" w:cs="Times New Roman"/>
          <w:sz w:val="24"/>
          <w:szCs w:val="24"/>
        </w:rPr>
        <w:t>reconstitución evangélica</w:t>
      </w:r>
      <w:r w:rsidR="00677B7B" w:rsidRPr="009C30D3">
        <w:rPr>
          <w:rFonts w:ascii="Times New Roman" w:hAnsi="Times New Roman" w:cs="Times New Roman"/>
          <w:sz w:val="24"/>
          <w:szCs w:val="24"/>
        </w:rPr>
        <w:t xml:space="preserve"> de lo católico y tradicional</w:t>
      </w:r>
      <w:r w:rsidR="009F7977" w:rsidRPr="009C30D3">
        <w:rPr>
          <w:rFonts w:ascii="Times New Roman" w:hAnsi="Times New Roman" w:cs="Times New Roman"/>
          <w:sz w:val="24"/>
          <w:szCs w:val="24"/>
        </w:rPr>
        <w:t>.</w:t>
      </w:r>
    </w:p>
    <w:p w14:paraId="5998C679" w14:textId="77777777" w:rsidR="007C1FB6" w:rsidRDefault="007C1FB6" w:rsidP="007C1FB6">
      <w:pPr>
        <w:autoSpaceDE w:val="0"/>
        <w:autoSpaceDN w:val="0"/>
        <w:adjustRightInd w:val="0"/>
        <w:spacing w:after="0" w:line="360" w:lineRule="auto"/>
        <w:ind w:firstLine="720"/>
        <w:jc w:val="both"/>
        <w:rPr>
          <w:rFonts w:ascii="Times New Roman" w:hAnsi="Times New Roman" w:cs="Times New Roman"/>
          <w:sz w:val="24"/>
          <w:szCs w:val="24"/>
        </w:rPr>
      </w:pPr>
    </w:p>
    <w:p w14:paraId="705142C2" w14:textId="548900E3" w:rsidR="009E63BC" w:rsidRPr="007F4903" w:rsidRDefault="009E63BC" w:rsidP="007C1FB6">
      <w:pPr>
        <w:autoSpaceDE w:val="0"/>
        <w:autoSpaceDN w:val="0"/>
        <w:adjustRightInd w:val="0"/>
        <w:spacing w:after="0" w:line="360" w:lineRule="auto"/>
        <w:jc w:val="both"/>
        <w:rPr>
          <w:rFonts w:ascii="Times New Roman" w:hAnsi="Times New Roman" w:cs="Times New Roman"/>
          <w:bCs/>
          <w:i/>
          <w:iCs/>
          <w:sz w:val="24"/>
          <w:szCs w:val="24"/>
        </w:rPr>
      </w:pPr>
      <w:r w:rsidRPr="007F4903">
        <w:rPr>
          <w:rFonts w:ascii="Times New Roman" w:hAnsi="Times New Roman" w:cs="Times New Roman"/>
          <w:bCs/>
          <w:i/>
          <w:iCs/>
          <w:sz w:val="24"/>
          <w:szCs w:val="24"/>
        </w:rPr>
        <w:t>La religión y la</w:t>
      </w:r>
      <w:r w:rsidR="00DE7CBB" w:rsidRPr="007F4903">
        <w:rPr>
          <w:rFonts w:ascii="Times New Roman" w:hAnsi="Times New Roman" w:cs="Times New Roman"/>
          <w:bCs/>
          <w:i/>
          <w:iCs/>
          <w:sz w:val="24"/>
          <w:szCs w:val="24"/>
        </w:rPr>
        <w:t>s</w:t>
      </w:r>
      <w:r w:rsidRPr="007F4903">
        <w:rPr>
          <w:rFonts w:ascii="Times New Roman" w:hAnsi="Times New Roman" w:cs="Times New Roman"/>
          <w:bCs/>
          <w:i/>
          <w:iCs/>
          <w:sz w:val="24"/>
          <w:szCs w:val="24"/>
        </w:rPr>
        <w:t xml:space="preserve"> iglesia</w:t>
      </w:r>
      <w:r w:rsidR="00DE7CBB" w:rsidRPr="007F4903">
        <w:rPr>
          <w:rFonts w:ascii="Times New Roman" w:hAnsi="Times New Roman" w:cs="Times New Roman"/>
          <w:bCs/>
          <w:i/>
          <w:iCs/>
          <w:sz w:val="24"/>
          <w:szCs w:val="24"/>
        </w:rPr>
        <w:t>s</w:t>
      </w:r>
      <w:r w:rsidRPr="007F4903">
        <w:rPr>
          <w:rFonts w:ascii="Times New Roman" w:hAnsi="Times New Roman" w:cs="Times New Roman"/>
          <w:bCs/>
          <w:i/>
          <w:iCs/>
          <w:sz w:val="24"/>
          <w:szCs w:val="24"/>
        </w:rPr>
        <w:t xml:space="preserve"> evangélica</w:t>
      </w:r>
      <w:r w:rsidR="00DE7CBB" w:rsidRPr="007F4903">
        <w:rPr>
          <w:rFonts w:ascii="Times New Roman" w:hAnsi="Times New Roman" w:cs="Times New Roman"/>
          <w:bCs/>
          <w:i/>
          <w:iCs/>
          <w:sz w:val="24"/>
          <w:szCs w:val="24"/>
        </w:rPr>
        <w:t>s</w:t>
      </w:r>
      <w:r w:rsidRPr="007F4903">
        <w:rPr>
          <w:rFonts w:ascii="Times New Roman" w:hAnsi="Times New Roman" w:cs="Times New Roman"/>
          <w:bCs/>
          <w:i/>
          <w:iCs/>
          <w:sz w:val="24"/>
          <w:szCs w:val="24"/>
        </w:rPr>
        <w:t xml:space="preserve"> como </w:t>
      </w:r>
      <w:r w:rsidR="0083684F" w:rsidRPr="007F4903">
        <w:rPr>
          <w:rFonts w:ascii="Times New Roman" w:hAnsi="Times New Roman" w:cs="Times New Roman"/>
          <w:bCs/>
          <w:i/>
          <w:iCs/>
          <w:sz w:val="24"/>
          <w:szCs w:val="24"/>
        </w:rPr>
        <w:t>armas simbólicas contrasubversiva</w:t>
      </w:r>
      <w:r w:rsidRPr="007F4903">
        <w:rPr>
          <w:rFonts w:ascii="Times New Roman" w:hAnsi="Times New Roman" w:cs="Times New Roman"/>
          <w:bCs/>
          <w:i/>
          <w:iCs/>
          <w:sz w:val="24"/>
          <w:szCs w:val="24"/>
        </w:rPr>
        <w:t>s</w:t>
      </w:r>
    </w:p>
    <w:p w14:paraId="2E4B1017" w14:textId="77777777" w:rsidR="007C1FB6" w:rsidRDefault="007C1FB6" w:rsidP="00CA26A4">
      <w:pPr>
        <w:autoSpaceDE w:val="0"/>
        <w:autoSpaceDN w:val="0"/>
        <w:adjustRightInd w:val="0"/>
        <w:spacing w:after="0" w:line="360" w:lineRule="auto"/>
        <w:jc w:val="both"/>
        <w:rPr>
          <w:rFonts w:ascii="Times New Roman" w:hAnsi="Times New Roman" w:cs="Times New Roman"/>
          <w:sz w:val="24"/>
          <w:szCs w:val="24"/>
          <w:lang w:val="es-MX"/>
        </w:rPr>
      </w:pPr>
    </w:p>
    <w:p w14:paraId="623D90E0" w14:textId="08934635" w:rsidR="00CA26A4" w:rsidRPr="009C30D3" w:rsidRDefault="00E8091D" w:rsidP="00CA26A4">
      <w:pPr>
        <w:autoSpaceDE w:val="0"/>
        <w:autoSpaceDN w:val="0"/>
        <w:adjustRightInd w:val="0"/>
        <w:spacing w:after="0" w:line="360" w:lineRule="auto"/>
        <w:jc w:val="both"/>
        <w:rPr>
          <w:rFonts w:ascii="Times New Roman" w:hAnsi="Times New Roman" w:cs="Times New Roman"/>
          <w:sz w:val="24"/>
          <w:szCs w:val="24"/>
        </w:rPr>
      </w:pPr>
      <w:r w:rsidRPr="009C30D3">
        <w:rPr>
          <w:rFonts w:ascii="Times New Roman" w:hAnsi="Times New Roman" w:cs="Times New Roman"/>
          <w:sz w:val="24"/>
          <w:szCs w:val="24"/>
          <w:lang w:val="es-MX"/>
        </w:rPr>
        <w:t xml:space="preserve">A pesar de que desde hace décadas había misiones </w:t>
      </w:r>
      <w:r w:rsidR="00F51070" w:rsidRPr="009C30D3">
        <w:rPr>
          <w:rFonts w:ascii="Times New Roman" w:hAnsi="Times New Roman" w:cs="Times New Roman"/>
          <w:sz w:val="24"/>
          <w:szCs w:val="24"/>
          <w:lang w:val="es-MX"/>
        </w:rPr>
        <w:t>protestantes</w:t>
      </w:r>
      <w:r w:rsidRPr="009C30D3">
        <w:rPr>
          <w:rFonts w:ascii="Times New Roman" w:hAnsi="Times New Roman" w:cs="Times New Roman"/>
          <w:sz w:val="24"/>
          <w:szCs w:val="24"/>
          <w:lang w:val="es-MX"/>
        </w:rPr>
        <w:t xml:space="preserve"> trabajando en Guatemala</w:t>
      </w:r>
      <w:r w:rsidRPr="009C30D3">
        <w:rPr>
          <w:rStyle w:val="Refdenotaalpie"/>
          <w:rFonts w:ascii="Times New Roman" w:hAnsi="Times New Roman" w:cs="Times New Roman"/>
          <w:sz w:val="24"/>
          <w:szCs w:val="24"/>
          <w:lang w:val="es-MX"/>
        </w:rPr>
        <w:footnoteReference w:id="8"/>
      </w:r>
      <w:r w:rsidRPr="009C30D3">
        <w:rPr>
          <w:rFonts w:ascii="Times New Roman" w:hAnsi="Times New Roman" w:cs="Times New Roman"/>
          <w:sz w:val="24"/>
          <w:szCs w:val="24"/>
          <w:lang w:val="es-MX"/>
        </w:rPr>
        <w:t xml:space="preserve">, </w:t>
      </w:r>
      <w:r w:rsidR="00F51070" w:rsidRPr="009C30D3">
        <w:rPr>
          <w:rFonts w:ascii="Times New Roman" w:hAnsi="Times New Roman" w:cs="Times New Roman"/>
          <w:sz w:val="24"/>
          <w:szCs w:val="24"/>
          <w:lang w:val="es-MX"/>
        </w:rPr>
        <w:t xml:space="preserve">fue en la década de 1970 que </w:t>
      </w:r>
      <w:r w:rsidR="008000C3" w:rsidRPr="009C30D3">
        <w:rPr>
          <w:rFonts w:ascii="Times New Roman" w:hAnsi="Times New Roman" w:cs="Times New Roman"/>
          <w:sz w:val="24"/>
          <w:szCs w:val="24"/>
        </w:rPr>
        <w:t xml:space="preserve">las iglesias evangélicas </w:t>
      </w:r>
      <w:r w:rsidR="00CA26A4" w:rsidRPr="009C30D3">
        <w:rPr>
          <w:rFonts w:ascii="Times New Roman" w:hAnsi="Times New Roman" w:cs="Times New Roman"/>
          <w:sz w:val="24"/>
          <w:szCs w:val="24"/>
        </w:rPr>
        <w:t>tuvieron un gran crecimiento</w:t>
      </w:r>
      <w:r w:rsidR="008000C3" w:rsidRPr="009C30D3">
        <w:rPr>
          <w:rFonts w:ascii="Times New Roman" w:hAnsi="Times New Roman" w:cs="Times New Roman"/>
          <w:sz w:val="24"/>
          <w:szCs w:val="24"/>
        </w:rPr>
        <w:t xml:space="preserve"> en Guatemala (García </w:t>
      </w:r>
      <w:proofErr w:type="spellStart"/>
      <w:r w:rsidR="008000C3" w:rsidRPr="009C30D3">
        <w:rPr>
          <w:rFonts w:ascii="Times New Roman" w:hAnsi="Times New Roman" w:cs="Times New Roman"/>
          <w:sz w:val="24"/>
          <w:szCs w:val="24"/>
        </w:rPr>
        <w:t>Vettorazzi</w:t>
      </w:r>
      <w:proofErr w:type="spellEnd"/>
      <w:r w:rsidR="008000C3" w:rsidRPr="009C30D3">
        <w:rPr>
          <w:rFonts w:ascii="Times New Roman" w:hAnsi="Times New Roman" w:cs="Times New Roman"/>
          <w:sz w:val="24"/>
          <w:szCs w:val="24"/>
        </w:rPr>
        <w:t>, 2022, p. 181)</w:t>
      </w:r>
      <w:r w:rsidR="00CA26A4" w:rsidRPr="009C30D3">
        <w:rPr>
          <w:rFonts w:ascii="Times New Roman" w:hAnsi="Times New Roman" w:cs="Times New Roman"/>
          <w:sz w:val="24"/>
          <w:szCs w:val="24"/>
        </w:rPr>
        <w:t xml:space="preserve">. </w:t>
      </w:r>
      <w:r w:rsidR="00127AD5" w:rsidRPr="009C30D3">
        <w:rPr>
          <w:rFonts w:ascii="Times New Roman" w:hAnsi="Times New Roman" w:cs="Times New Roman"/>
          <w:sz w:val="24"/>
          <w:szCs w:val="24"/>
        </w:rPr>
        <w:t xml:space="preserve">En los siguientes años, parecían omnipresentes en todas las partes del país y desempeñaban varios roles en la vida diaria de las personas (Christensen </w:t>
      </w:r>
      <w:proofErr w:type="spellStart"/>
      <w:r w:rsidR="00127AD5" w:rsidRPr="009C30D3">
        <w:rPr>
          <w:rFonts w:ascii="Times New Roman" w:hAnsi="Times New Roman" w:cs="Times New Roman"/>
          <w:sz w:val="24"/>
          <w:szCs w:val="24"/>
        </w:rPr>
        <w:t>Bjune</w:t>
      </w:r>
      <w:proofErr w:type="spellEnd"/>
      <w:r w:rsidR="00127AD5" w:rsidRPr="009C30D3">
        <w:rPr>
          <w:rFonts w:ascii="Times New Roman" w:hAnsi="Times New Roman" w:cs="Times New Roman"/>
          <w:sz w:val="24"/>
          <w:szCs w:val="24"/>
        </w:rPr>
        <w:t xml:space="preserve">, 2016, p. 6). </w:t>
      </w:r>
      <w:r w:rsidR="00CA26A4" w:rsidRPr="009C30D3">
        <w:rPr>
          <w:rFonts w:ascii="Times New Roman" w:hAnsi="Times New Roman" w:cs="Times New Roman"/>
          <w:sz w:val="24"/>
          <w:szCs w:val="24"/>
        </w:rPr>
        <w:t>La explicación de este fenómeno es multifactorial e incluye algunos elementos de varios tipos, entre ellos el papel de las misiones extranjeras</w:t>
      </w:r>
      <w:r w:rsidR="00BE72F2" w:rsidRPr="009C30D3">
        <w:rPr>
          <w:rFonts w:ascii="Times New Roman" w:hAnsi="Times New Roman" w:cs="Times New Roman"/>
          <w:sz w:val="24"/>
          <w:szCs w:val="24"/>
        </w:rPr>
        <w:t>;</w:t>
      </w:r>
      <w:r w:rsidR="00CA26A4" w:rsidRPr="009C30D3">
        <w:rPr>
          <w:rFonts w:ascii="Times New Roman" w:hAnsi="Times New Roman" w:cs="Times New Roman"/>
          <w:sz w:val="24"/>
          <w:szCs w:val="24"/>
        </w:rPr>
        <w:t xml:space="preserve"> características propias de la religión evangélica frente al catolicismo</w:t>
      </w:r>
      <w:r w:rsidR="00F51070" w:rsidRPr="009C30D3">
        <w:rPr>
          <w:rFonts w:ascii="Times New Roman" w:hAnsi="Times New Roman" w:cs="Times New Roman"/>
          <w:sz w:val="24"/>
          <w:szCs w:val="24"/>
        </w:rPr>
        <w:t>,</w:t>
      </w:r>
      <w:r w:rsidR="00CA26A4" w:rsidRPr="009C30D3">
        <w:rPr>
          <w:rFonts w:ascii="Times New Roman" w:hAnsi="Times New Roman" w:cs="Times New Roman"/>
          <w:sz w:val="24"/>
          <w:szCs w:val="24"/>
        </w:rPr>
        <w:t xml:space="preserve"> y otras asociadas a </w:t>
      </w:r>
      <w:r w:rsidR="00584986" w:rsidRPr="009C30D3">
        <w:rPr>
          <w:rFonts w:ascii="Times New Roman" w:hAnsi="Times New Roman" w:cs="Times New Roman"/>
          <w:sz w:val="24"/>
          <w:szCs w:val="24"/>
        </w:rPr>
        <w:t>diferencias culturales</w:t>
      </w:r>
      <w:r w:rsidR="00BE72F2" w:rsidRPr="009C30D3">
        <w:rPr>
          <w:rFonts w:ascii="Times New Roman" w:hAnsi="Times New Roman" w:cs="Times New Roman"/>
          <w:sz w:val="24"/>
          <w:szCs w:val="24"/>
        </w:rPr>
        <w:t>,</w:t>
      </w:r>
      <w:r w:rsidR="00584986" w:rsidRPr="009C30D3">
        <w:rPr>
          <w:rFonts w:ascii="Times New Roman" w:hAnsi="Times New Roman" w:cs="Times New Roman"/>
          <w:sz w:val="24"/>
          <w:szCs w:val="24"/>
        </w:rPr>
        <w:t xml:space="preserve"> </w:t>
      </w:r>
      <w:r w:rsidR="00CA26A4" w:rsidRPr="009C30D3">
        <w:rPr>
          <w:rFonts w:ascii="Times New Roman" w:hAnsi="Times New Roman" w:cs="Times New Roman"/>
          <w:sz w:val="24"/>
          <w:szCs w:val="24"/>
        </w:rPr>
        <w:t xml:space="preserve">la violencia política-simbólica y a la </w:t>
      </w:r>
      <w:r w:rsidR="00BE72F2" w:rsidRPr="009C30D3">
        <w:rPr>
          <w:rFonts w:ascii="Times New Roman" w:hAnsi="Times New Roman" w:cs="Times New Roman"/>
          <w:sz w:val="24"/>
          <w:szCs w:val="24"/>
        </w:rPr>
        <w:t xml:space="preserve">transformación de </w:t>
      </w:r>
      <w:r w:rsidR="00664C69" w:rsidRPr="009C30D3">
        <w:rPr>
          <w:rFonts w:ascii="Times New Roman" w:hAnsi="Times New Roman" w:cs="Times New Roman"/>
          <w:sz w:val="24"/>
          <w:szCs w:val="24"/>
        </w:rPr>
        <w:t>la</w:t>
      </w:r>
      <w:r w:rsidR="00F51070" w:rsidRPr="009C30D3">
        <w:rPr>
          <w:rFonts w:ascii="Times New Roman" w:hAnsi="Times New Roman" w:cs="Times New Roman"/>
          <w:sz w:val="24"/>
          <w:szCs w:val="24"/>
        </w:rPr>
        <w:t xml:space="preserve"> </w:t>
      </w:r>
      <w:r w:rsidR="00CA26A4" w:rsidRPr="009C30D3">
        <w:rPr>
          <w:rFonts w:ascii="Times New Roman" w:hAnsi="Times New Roman" w:cs="Times New Roman"/>
          <w:sz w:val="24"/>
          <w:szCs w:val="24"/>
        </w:rPr>
        <w:t xml:space="preserve">élite gobernante. Por ejemplo, </w:t>
      </w:r>
      <w:r w:rsidR="008000C3" w:rsidRPr="009C30D3">
        <w:rPr>
          <w:rFonts w:ascii="Times New Roman" w:hAnsi="Times New Roman" w:cs="Times New Roman"/>
          <w:sz w:val="24"/>
          <w:szCs w:val="24"/>
        </w:rPr>
        <w:t>el terremoto de 1976</w:t>
      </w:r>
      <w:r w:rsidR="00CA26A4" w:rsidRPr="009C30D3">
        <w:rPr>
          <w:rFonts w:ascii="Times New Roman" w:hAnsi="Times New Roman" w:cs="Times New Roman"/>
          <w:sz w:val="24"/>
          <w:szCs w:val="24"/>
        </w:rPr>
        <w:t xml:space="preserve"> </w:t>
      </w:r>
      <w:r w:rsidR="008000C3" w:rsidRPr="009C30D3">
        <w:rPr>
          <w:rFonts w:ascii="Times New Roman" w:hAnsi="Times New Roman" w:cs="Times New Roman"/>
          <w:sz w:val="24"/>
          <w:szCs w:val="24"/>
        </w:rPr>
        <w:t>significó la oportunidad para que agencias de cooperación vinculadas con el protestantismo</w:t>
      </w:r>
      <w:r w:rsidR="00F1056A" w:rsidRPr="009C30D3">
        <w:rPr>
          <w:rStyle w:val="Refdenotaalpie"/>
          <w:rFonts w:ascii="Times New Roman" w:hAnsi="Times New Roman" w:cs="Times New Roman"/>
          <w:sz w:val="24"/>
          <w:szCs w:val="24"/>
        </w:rPr>
        <w:footnoteReference w:id="9"/>
      </w:r>
      <w:r w:rsidR="008000C3" w:rsidRPr="009C30D3">
        <w:rPr>
          <w:rFonts w:ascii="Times New Roman" w:hAnsi="Times New Roman" w:cs="Times New Roman"/>
          <w:sz w:val="24"/>
          <w:szCs w:val="24"/>
        </w:rPr>
        <w:t xml:space="preserve"> en Estados Unidos reconstruyeran</w:t>
      </w:r>
      <w:r w:rsidR="00F51070" w:rsidRPr="009C30D3">
        <w:rPr>
          <w:rFonts w:ascii="Times New Roman" w:hAnsi="Times New Roman" w:cs="Times New Roman"/>
          <w:sz w:val="24"/>
          <w:szCs w:val="24"/>
        </w:rPr>
        <w:t xml:space="preserve"> Guatemala</w:t>
      </w:r>
      <w:r w:rsidR="008000C3" w:rsidRPr="009C30D3">
        <w:rPr>
          <w:rFonts w:ascii="Times New Roman" w:hAnsi="Times New Roman" w:cs="Times New Roman"/>
          <w:sz w:val="24"/>
          <w:szCs w:val="24"/>
        </w:rPr>
        <w:t xml:space="preserve"> </w:t>
      </w:r>
      <w:r w:rsidR="00F51070" w:rsidRPr="009C30D3">
        <w:rPr>
          <w:rFonts w:ascii="Times New Roman" w:hAnsi="Times New Roman" w:cs="Times New Roman"/>
          <w:sz w:val="24"/>
          <w:szCs w:val="24"/>
        </w:rPr>
        <w:t xml:space="preserve">tanto </w:t>
      </w:r>
      <w:r w:rsidR="008000C3" w:rsidRPr="009C30D3">
        <w:rPr>
          <w:rFonts w:ascii="Times New Roman" w:hAnsi="Times New Roman" w:cs="Times New Roman"/>
          <w:sz w:val="24"/>
          <w:szCs w:val="24"/>
        </w:rPr>
        <w:t xml:space="preserve">física </w:t>
      </w:r>
      <w:r w:rsidR="00F51070" w:rsidRPr="009C30D3">
        <w:rPr>
          <w:rFonts w:ascii="Times New Roman" w:hAnsi="Times New Roman" w:cs="Times New Roman"/>
          <w:sz w:val="24"/>
          <w:szCs w:val="24"/>
        </w:rPr>
        <w:t>como</w:t>
      </w:r>
      <w:r w:rsidR="008000C3" w:rsidRPr="009C30D3">
        <w:rPr>
          <w:rFonts w:ascii="Times New Roman" w:hAnsi="Times New Roman" w:cs="Times New Roman"/>
          <w:sz w:val="24"/>
          <w:szCs w:val="24"/>
        </w:rPr>
        <w:t xml:space="preserve"> “espiritualmente”</w:t>
      </w:r>
      <w:r w:rsidR="00F51070" w:rsidRPr="009C30D3">
        <w:rPr>
          <w:rFonts w:ascii="Times New Roman" w:hAnsi="Times New Roman" w:cs="Times New Roman"/>
          <w:sz w:val="24"/>
          <w:szCs w:val="24"/>
        </w:rPr>
        <w:t>. Esto</w:t>
      </w:r>
      <w:r w:rsidR="008000C3" w:rsidRPr="009C30D3">
        <w:rPr>
          <w:rFonts w:ascii="Times New Roman" w:hAnsi="Times New Roman" w:cs="Times New Roman"/>
          <w:sz w:val="24"/>
          <w:szCs w:val="24"/>
        </w:rPr>
        <w:t xml:space="preserve"> marcó un punto de partida para “uno de los procesos de conversión religiosa más profundos en América Latina”: uno de carácter pentecostal </w:t>
      </w:r>
      <w:r w:rsidR="00516FDF">
        <w:rPr>
          <w:rFonts w:ascii="Times New Roman" w:hAnsi="Times New Roman" w:cs="Times New Roman"/>
          <w:sz w:val="24"/>
          <w:szCs w:val="24"/>
        </w:rPr>
        <w:t xml:space="preserve">  </w:t>
      </w:r>
      <w:r w:rsidR="008000C3" w:rsidRPr="009C30D3">
        <w:rPr>
          <w:rFonts w:ascii="Times New Roman" w:hAnsi="Times New Roman" w:cs="Times New Roman"/>
          <w:sz w:val="24"/>
          <w:szCs w:val="24"/>
        </w:rPr>
        <w:t>(Vela Castañeda, 2012, pp. 135-136).</w:t>
      </w:r>
      <w:r w:rsidR="00F51070" w:rsidRPr="009C30D3">
        <w:rPr>
          <w:rFonts w:ascii="Times New Roman" w:hAnsi="Times New Roman" w:cs="Times New Roman"/>
          <w:sz w:val="24"/>
          <w:szCs w:val="24"/>
        </w:rPr>
        <w:t xml:space="preserve"> </w:t>
      </w:r>
      <w:r w:rsidR="00CA26A4" w:rsidRPr="009C30D3">
        <w:rPr>
          <w:rFonts w:ascii="Times New Roman" w:hAnsi="Times New Roman" w:cs="Times New Roman"/>
          <w:sz w:val="24"/>
          <w:szCs w:val="24"/>
        </w:rPr>
        <w:t xml:space="preserve">Además, </w:t>
      </w:r>
      <w:r w:rsidR="00584986" w:rsidRPr="009C30D3">
        <w:rPr>
          <w:rFonts w:ascii="Times New Roman" w:hAnsi="Times New Roman" w:cs="Times New Roman"/>
          <w:sz w:val="24"/>
          <w:szCs w:val="24"/>
        </w:rPr>
        <w:t>señala Dary</w:t>
      </w:r>
      <w:r w:rsidR="00BE72F2" w:rsidRPr="009C30D3">
        <w:rPr>
          <w:rFonts w:ascii="Times New Roman" w:hAnsi="Times New Roman" w:cs="Times New Roman"/>
          <w:sz w:val="24"/>
          <w:szCs w:val="24"/>
        </w:rPr>
        <w:t>,</w:t>
      </w:r>
      <w:r w:rsidR="00584986" w:rsidRPr="009C30D3">
        <w:rPr>
          <w:rFonts w:ascii="Times New Roman" w:hAnsi="Times New Roman" w:cs="Times New Roman"/>
          <w:sz w:val="24"/>
          <w:szCs w:val="24"/>
        </w:rPr>
        <w:t xml:space="preserve"> que las iglesias evangélicas crecieron por su </w:t>
      </w:r>
      <w:r w:rsidR="00CA26A4" w:rsidRPr="009C30D3">
        <w:rPr>
          <w:rFonts w:ascii="Times New Roman" w:hAnsi="Times New Roman" w:cs="Times New Roman"/>
          <w:sz w:val="24"/>
          <w:szCs w:val="24"/>
        </w:rPr>
        <w:t>mayor flexibilidad organizativa</w:t>
      </w:r>
      <w:r w:rsidR="00584986" w:rsidRPr="009C30D3">
        <w:rPr>
          <w:rFonts w:ascii="Times New Roman" w:hAnsi="Times New Roman" w:cs="Times New Roman"/>
          <w:sz w:val="24"/>
          <w:szCs w:val="24"/>
        </w:rPr>
        <w:t xml:space="preserve">, la cual </w:t>
      </w:r>
      <w:r w:rsidR="00CA26A4" w:rsidRPr="009C30D3">
        <w:rPr>
          <w:rFonts w:ascii="Times New Roman" w:hAnsi="Times New Roman" w:cs="Times New Roman"/>
          <w:sz w:val="24"/>
          <w:szCs w:val="24"/>
        </w:rPr>
        <w:t>permitía más participación por parte de la feligresía</w:t>
      </w:r>
      <w:r w:rsidR="006A3CCC" w:rsidRPr="009C30D3">
        <w:rPr>
          <w:rFonts w:ascii="Times New Roman" w:hAnsi="Times New Roman" w:cs="Times New Roman"/>
          <w:sz w:val="24"/>
          <w:szCs w:val="24"/>
        </w:rPr>
        <w:t xml:space="preserve"> y</w:t>
      </w:r>
      <w:r w:rsidR="00CA26A4" w:rsidRPr="009C30D3">
        <w:rPr>
          <w:rFonts w:ascii="Times New Roman" w:hAnsi="Times New Roman" w:cs="Times New Roman"/>
          <w:sz w:val="24"/>
          <w:szCs w:val="24"/>
        </w:rPr>
        <w:t xml:space="preserve"> prácticas </w:t>
      </w:r>
      <w:r w:rsidR="006A3CCC" w:rsidRPr="009C30D3">
        <w:rPr>
          <w:rFonts w:ascii="Times New Roman" w:hAnsi="Times New Roman" w:cs="Times New Roman"/>
          <w:sz w:val="24"/>
          <w:szCs w:val="24"/>
        </w:rPr>
        <w:t xml:space="preserve">más </w:t>
      </w:r>
      <w:r w:rsidR="00CA26A4" w:rsidRPr="009C30D3">
        <w:rPr>
          <w:rFonts w:ascii="Times New Roman" w:hAnsi="Times New Roman" w:cs="Times New Roman"/>
          <w:sz w:val="24"/>
          <w:szCs w:val="24"/>
        </w:rPr>
        <w:t>espontáneas y emotivas</w:t>
      </w:r>
      <w:r w:rsidR="006A3CCC" w:rsidRPr="009C30D3">
        <w:rPr>
          <w:rFonts w:ascii="Times New Roman" w:hAnsi="Times New Roman" w:cs="Times New Roman"/>
          <w:sz w:val="24"/>
          <w:szCs w:val="24"/>
        </w:rPr>
        <w:t xml:space="preserve"> (2020, p. 95). Asimismo</w:t>
      </w:r>
      <w:r w:rsidR="00CA26A4" w:rsidRPr="009C30D3">
        <w:rPr>
          <w:rFonts w:ascii="Times New Roman" w:hAnsi="Times New Roman" w:cs="Times New Roman"/>
          <w:sz w:val="24"/>
          <w:szCs w:val="24"/>
        </w:rPr>
        <w:t xml:space="preserve">, </w:t>
      </w:r>
      <w:r w:rsidR="00EE66A1" w:rsidRPr="009C30D3">
        <w:rPr>
          <w:rFonts w:ascii="Times New Roman" w:hAnsi="Times New Roman" w:cs="Times New Roman"/>
          <w:sz w:val="24"/>
          <w:szCs w:val="24"/>
        </w:rPr>
        <w:t>las</w:t>
      </w:r>
      <w:r w:rsidR="006A3CCC" w:rsidRPr="009C30D3">
        <w:rPr>
          <w:rFonts w:ascii="Times New Roman" w:hAnsi="Times New Roman" w:cs="Times New Roman"/>
          <w:sz w:val="24"/>
          <w:szCs w:val="24"/>
        </w:rPr>
        <w:t xml:space="preserve"> iglesias evangélicas crecieron porque</w:t>
      </w:r>
      <w:r w:rsidR="00584986" w:rsidRPr="009C30D3">
        <w:rPr>
          <w:rFonts w:ascii="Times New Roman" w:hAnsi="Times New Roman" w:cs="Times New Roman"/>
          <w:sz w:val="24"/>
          <w:szCs w:val="24"/>
        </w:rPr>
        <w:t xml:space="preserve"> </w:t>
      </w:r>
      <w:r w:rsidR="00CA26A4" w:rsidRPr="009C30D3">
        <w:rPr>
          <w:rFonts w:ascii="Times New Roman" w:hAnsi="Times New Roman" w:cs="Times New Roman"/>
          <w:sz w:val="24"/>
          <w:szCs w:val="24"/>
        </w:rPr>
        <w:t>se mostraron más efectivas en combatir el alcoholismo, problema muy extendido en Guatemala (p. 95)</w:t>
      </w:r>
      <w:r w:rsidR="00EE66A1" w:rsidRPr="009C30D3">
        <w:rPr>
          <w:rFonts w:ascii="Times New Roman" w:hAnsi="Times New Roman" w:cs="Times New Roman"/>
          <w:sz w:val="24"/>
          <w:szCs w:val="24"/>
        </w:rPr>
        <w:t xml:space="preserve"> y</w:t>
      </w:r>
      <w:r w:rsidR="00584986" w:rsidRPr="009C30D3">
        <w:rPr>
          <w:rFonts w:ascii="Times New Roman" w:hAnsi="Times New Roman" w:cs="Times New Roman"/>
          <w:sz w:val="24"/>
          <w:szCs w:val="24"/>
        </w:rPr>
        <w:t xml:space="preserve"> que</w:t>
      </w:r>
      <w:r w:rsidR="00EE66A1" w:rsidRPr="009C30D3">
        <w:rPr>
          <w:rFonts w:ascii="Times New Roman" w:hAnsi="Times New Roman" w:cs="Times New Roman"/>
          <w:sz w:val="24"/>
          <w:szCs w:val="24"/>
        </w:rPr>
        <w:t>,</w:t>
      </w:r>
      <w:r w:rsidR="00584986" w:rsidRPr="009C30D3">
        <w:rPr>
          <w:rFonts w:ascii="Times New Roman" w:hAnsi="Times New Roman" w:cs="Times New Roman"/>
          <w:sz w:val="24"/>
          <w:szCs w:val="24"/>
        </w:rPr>
        <w:t xml:space="preserve"> incluso</w:t>
      </w:r>
      <w:r w:rsidR="005D3718" w:rsidRPr="009C30D3">
        <w:rPr>
          <w:rFonts w:ascii="Times New Roman" w:hAnsi="Times New Roman" w:cs="Times New Roman"/>
          <w:sz w:val="24"/>
          <w:szCs w:val="24"/>
        </w:rPr>
        <w:t>,</w:t>
      </w:r>
      <w:r w:rsidR="00584986" w:rsidRPr="009C30D3">
        <w:rPr>
          <w:rFonts w:ascii="Times New Roman" w:hAnsi="Times New Roman" w:cs="Times New Roman"/>
          <w:sz w:val="24"/>
          <w:szCs w:val="24"/>
        </w:rPr>
        <w:t xml:space="preserve"> había tomado a algunos </w:t>
      </w:r>
      <w:r w:rsidR="00A7692D" w:rsidRPr="009C30D3">
        <w:rPr>
          <w:rFonts w:ascii="Times New Roman" w:hAnsi="Times New Roman" w:cs="Times New Roman"/>
          <w:sz w:val="24"/>
          <w:szCs w:val="24"/>
        </w:rPr>
        <w:t xml:space="preserve">de los </w:t>
      </w:r>
      <w:r w:rsidR="00584986" w:rsidRPr="009C30D3">
        <w:rPr>
          <w:rFonts w:ascii="Times New Roman" w:hAnsi="Times New Roman" w:cs="Times New Roman"/>
          <w:sz w:val="24"/>
          <w:szCs w:val="24"/>
        </w:rPr>
        <w:t>catequistas de Acción Católica en Nebaj</w:t>
      </w:r>
      <w:r w:rsidR="00EE66A1" w:rsidRPr="009C30D3">
        <w:rPr>
          <w:rFonts w:ascii="Times New Roman" w:hAnsi="Times New Roman" w:cs="Times New Roman"/>
          <w:sz w:val="24"/>
          <w:szCs w:val="24"/>
        </w:rPr>
        <w:t>,</w:t>
      </w:r>
      <w:r w:rsidR="00584986" w:rsidRPr="009C30D3">
        <w:rPr>
          <w:rFonts w:ascii="Times New Roman" w:hAnsi="Times New Roman" w:cs="Times New Roman"/>
          <w:sz w:val="24"/>
          <w:szCs w:val="24"/>
        </w:rPr>
        <w:t xml:space="preserve"> quienes perdieron legitimidad sobre el asunto (Stoll, 1999, </w:t>
      </w:r>
      <w:r w:rsidR="00BE72F2" w:rsidRPr="009C30D3">
        <w:rPr>
          <w:rFonts w:ascii="Times New Roman" w:hAnsi="Times New Roman" w:cs="Times New Roman"/>
          <w:sz w:val="24"/>
          <w:szCs w:val="24"/>
        </w:rPr>
        <w:t xml:space="preserve">p. </w:t>
      </w:r>
      <w:r w:rsidR="00584986" w:rsidRPr="009C30D3">
        <w:rPr>
          <w:rFonts w:ascii="Times New Roman" w:hAnsi="Times New Roman" w:cs="Times New Roman"/>
          <w:sz w:val="24"/>
          <w:szCs w:val="24"/>
        </w:rPr>
        <w:t>80). Otro factor, fue que la Acción Católica sustituyó su sectarismo frente al sistema religioso tradicional por una visión más tolerante, lo cual dejó el espacio abierto para que jóvenes ixiles inconformes con el poder de los mayores</w:t>
      </w:r>
      <w:r w:rsidR="005D3718" w:rsidRPr="009C30D3">
        <w:rPr>
          <w:rFonts w:ascii="Times New Roman" w:hAnsi="Times New Roman" w:cs="Times New Roman"/>
          <w:sz w:val="24"/>
          <w:szCs w:val="24"/>
        </w:rPr>
        <w:t xml:space="preserve"> encontraran lugar en el protestantismo (p. 80).</w:t>
      </w:r>
    </w:p>
    <w:p w14:paraId="00CB266C" w14:textId="77777777" w:rsidR="00E14C51" w:rsidRDefault="002A7CCD" w:rsidP="00E14C51">
      <w:pPr>
        <w:autoSpaceDE w:val="0"/>
        <w:autoSpaceDN w:val="0"/>
        <w:adjustRightInd w:val="0"/>
        <w:spacing w:after="0" w:line="360" w:lineRule="auto"/>
        <w:ind w:firstLine="720"/>
        <w:jc w:val="both"/>
        <w:rPr>
          <w:rFonts w:ascii="Times New Roman" w:hAnsi="Times New Roman" w:cs="Times New Roman"/>
          <w:sz w:val="24"/>
          <w:szCs w:val="24"/>
          <w:lang w:val="es-MX"/>
        </w:rPr>
      </w:pPr>
      <w:r w:rsidRPr="009C30D3">
        <w:rPr>
          <w:rFonts w:ascii="Times New Roman" w:hAnsi="Times New Roman" w:cs="Times New Roman"/>
          <w:sz w:val="24"/>
          <w:szCs w:val="24"/>
        </w:rPr>
        <w:t>Estos y otros factores hicieron que</w:t>
      </w:r>
      <w:r w:rsidR="00EE66A1" w:rsidRPr="009C30D3">
        <w:rPr>
          <w:rFonts w:ascii="Times New Roman" w:hAnsi="Times New Roman" w:cs="Times New Roman"/>
          <w:sz w:val="24"/>
          <w:szCs w:val="24"/>
        </w:rPr>
        <w:t>,</w:t>
      </w:r>
      <w:r w:rsidRPr="009C30D3">
        <w:rPr>
          <w:rFonts w:ascii="Times New Roman" w:hAnsi="Times New Roman" w:cs="Times New Roman"/>
          <w:sz w:val="24"/>
          <w:szCs w:val="24"/>
        </w:rPr>
        <w:t xml:space="preserve"> </w:t>
      </w:r>
      <w:r w:rsidRPr="009C30D3">
        <w:rPr>
          <w:rFonts w:ascii="Times New Roman" w:hAnsi="Times New Roman" w:cs="Times New Roman"/>
          <w:sz w:val="24"/>
          <w:szCs w:val="24"/>
          <w:lang w:val="es-MX"/>
        </w:rPr>
        <w:t>rápidamente</w:t>
      </w:r>
      <w:r w:rsidR="00267070" w:rsidRPr="009C30D3">
        <w:rPr>
          <w:rFonts w:ascii="Times New Roman" w:hAnsi="Times New Roman" w:cs="Times New Roman"/>
          <w:sz w:val="24"/>
          <w:szCs w:val="24"/>
          <w:lang w:val="es-MX"/>
        </w:rPr>
        <w:t>,</w:t>
      </w:r>
      <w:r w:rsidRPr="009C30D3">
        <w:rPr>
          <w:rFonts w:ascii="Times New Roman" w:hAnsi="Times New Roman" w:cs="Times New Roman"/>
          <w:sz w:val="24"/>
          <w:szCs w:val="24"/>
          <w:lang w:val="es-MX"/>
        </w:rPr>
        <w:t xml:space="preserve"> </w:t>
      </w:r>
      <w:r w:rsidR="00E8091D" w:rsidRPr="009C30D3">
        <w:rPr>
          <w:rFonts w:ascii="Times New Roman" w:hAnsi="Times New Roman" w:cs="Times New Roman"/>
          <w:sz w:val="24"/>
          <w:szCs w:val="24"/>
          <w:lang w:val="es-MX"/>
        </w:rPr>
        <w:t>desde el asesinato y expulsión del clero católico</w:t>
      </w:r>
      <w:r w:rsidR="008000C3" w:rsidRPr="009C30D3">
        <w:rPr>
          <w:rFonts w:ascii="Times New Roman" w:hAnsi="Times New Roman" w:cs="Times New Roman"/>
          <w:sz w:val="24"/>
          <w:szCs w:val="24"/>
          <w:lang w:val="es-MX"/>
        </w:rPr>
        <w:t xml:space="preserve"> </w:t>
      </w:r>
      <w:r w:rsidR="00E8091D" w:rsidRPr="009C30D3">
        <w:rPr>
          <w:rFonts w:ascii="Times New Roman" w:hAnsi="Times New Roman" w:cs="Times New Roman"/>
          <w:sz w:val="24"/>
          <w:szCs w:val="24"/>
          <w:lang w:val="es-MX"/>
        </w:rPr>
        <w:t>hasta la presidencia de Ríos Montt, la religión evangélica</w:t>
      </w:r>
      <w:r w:rsidR="008000C3" w:rsidRPr="009C30D3">
        <w:rPr>
          <w:rFonts w:ascii="Times New Roman" w:hAnsi="Times New Roman" w:cs="Times New Roman"/>
          <w:sz w:val="24"/>
          <w:szCs w:val="24"/>
          <w:lang w:val="es-MX"/>
        </w:rPr>
        <w:t xml:space="preserve"> </w:t>
      </w:r>
      <w:r w:rsidR="00E8091D" w:rsidRPr="009C30D3">
        <w:rPr>
          <w:rFonts w:ascii="Times New Roman" w:hAnsi="Times New Roman" w:cs="Times New Roman"/>
          <w:sz w:val="24"/>
          <w:szCs w:val="24"/>
          <w:lang w:val="es-MX"/>
        </w:rPr>
        <w:t xml:space="preserve">se </w:t>
      </w:r>
      <w:r w:rsidR="00267070" w:rsidRPr="009C30D3">
        <w:rPr>
          <w:rFonts w:ascii="Times New Roman" w:hAnsi="Times New Roman" w:cs="Times New Roman"/>
          <w:sz w:val="24"/>
          <w:szCs w:val="24"/>
          <w:lang w:val="es-MX"/>
        </w:rPr>
        <w:t xml:space="preserve">convirtiera en </w:t>
      </w:r>
      <w:r w:rsidR="008000C3" w:rsidRPr="009C30D3">
        <w:rPr>
          <w:rFonts w:ascii="Times New Roman" w:hAnsi="Times New Roman" w:cs="Times New Roman"/>
          <w:sz w:val="24"/>
          <w:szCs w:val="24"/>
          <w:lang w:val="es-MX"/>
        </w:rPr>
        <w:t>dominante</w:t>
      </w:r>
      <w:r w:rsidRPr="009C30D3">
        <w:rPr>
          <w:rFonts w:ascii="Times New Roman" w:hAnsi="Times New Roman" w:cs="Times New Roman"/>
          <w:sz w:val="24"/>
          <w:szCs w:val="24"/>
          <w:lang w:val="es-MX"/>
        </w:rPr>
        <w:t xml:space="preserve"> en Guatemala</w:t>
      </w:r>
      <w:r w:rsidR="00A7692D" w:rsidRPr="009C30D3">
        <w:rPr>
          <w:rFonts w:ascii="Times New Roman" w:hAnsi="Times New Roman" w:cs="Times New Roman"/>
          <w:sz w:val="24"/>
          <w:szCs w:val="24"/>
          <w:lang w:val="es-MX"/>
        </w:rPr>
        <w:t>, y de forma particular</w:t>
      </w:r>
      <w:r w:rsidRPr="009C30D3">
        <w:rPr>
          <w:rFonts w:ascii="Times New Roman" w:hAnsi="Times New Roman" w:cs="Times New Roman"/>
          <w:sz w:val="24"/>
          <w:szCs w:val="24"/>
          <w:lang w:val="es-MX"/>
        </w:rPr>
        <w:t>,</w:t>
      </w:r>
      <w:r w:rsidR="008000C3" w:rsidRPr="009C30D3">
        <w:rPr>
          <w:rFonts w:ascii="Times New Roman" w:hAnsi="Times New Roman" w:cs="Times New Roman"/>
          <w:sz w:val="24"/>
          <w:szCs w:val="24"/>
          <w:lang w:val="es-MX"/>
        </w:rPr>
        <w:t xml:space="preserve"> en </w:t>
      </w:r>
      <w:r w:rsidR="00E8091D" w:rsidRPr="009C30D3">
        <w:rPr>
          <w:rFonts w:ascii="Times New Roman" w:hAnsi="Times New Roman" w:cs="Times New Roman"/>
          <w:sz w:val="24"/>
          <w:szCs w:val="24"/>
          <w:lang w:val="es-MX"/>
        </w:rPr>
        <w:t>la región</w:t>
      </w:r>
      <w:r w:rsidR="008000C3" w:rsidRPr="009C30D3">
        <w:rPr>
          <w:rFonts w:ascii="Times New Roman" w:hAnsi="Times New Roman" w:cs="Times New Roman"/>
          <w:sz w:val="24"/>
          <w:szCs w:val="24"/>
          <w:lang w:val="es-MX"/>
        </w:rPr>
        <w:t xml:space="preserve"> </w:t>
      </w:r>
      <w:r w:rsidR="00E8091D" w:rsidRPr="009C30D3">
        <w:rPr>
          <w:rFonts w:ascii="Times New Roman" w:hAnsi="Times New Roman" w:cs="Times New Roman"/>
          <w:sz w:val="24"/>
          <w:szCs w:val="24"/>
          <w:lang w:val="es-MX"/>
        </w:rPr>
        <w:t>ixil</w:t>
      </w:r>
      <w:r w:rsidR="008000C3" w:rsidRPr="009C30D3">
        <w:rPr>
          <w:rFonts w:ascii="Times New Roman" w:hAnsi="Times New Roman" w:cs="Times New Roman"/>
          <w:sz w:val="24"/>
          <w:szCs w:val="24"/>
          <w:lang w:val="es-MX"/>
        </w:rPr>
        <w:t xml:space="preserve"> (Stoll, 1999, p. 207)</w:t>
      </w:r>
      <w:r w:rsidR="008114D5" w:rsidRPr="009C30D3">
        <w:rPr>
          <w:rFonts w:ascii="Times New Roman" w:hAnsi="Times New Roman" w:cs="Times New Roman"/>
          <w:sz w:val="24"/>
          <w:szCs w:val="24"/>
          <w:lang w:val="es-MX"/>
        </w:rPr>
        <w:t>, por ejemplo, en Nebaj donde miles interpretaron los discursos de amonestación ofrecidos por el general como un “designio divino” (p. 29)</w:t>
      </w:r>
      <w:r w:rsidR="00E8091D" w:rsidRPr="009C30D3">
        <w:rPr>
          <w:rFonts w:ascii="Times New Roman" w:hAnsi="Times New Roman" w:cs="Times New Roman"/>
          <w:sz w:val="24"/>
          <w:szCs w:val="24"/>
          <w:lang w:val="es-MX"/>
        </w:rPr>
        <w:t>.</w:t>
      </w:r>
      <w:r w:rsidRPr="009C30D3">
        <w:rPr>
          <w:rFonts w:ascii="Times New Roman" w:hAnsi="Times New Roman" w:cs="Times New Roman"/>
          <w:sz w:val="24"/>
          <w:szCs w:val="24"/>
          <w:lang w:val="es-MX"/>
        </w:rPr>
        <w:t xml:space="preserve"> La violencia política-simbólica y el cambio religioso en la cúpula del poder también tuvieron un gran impact</w:t>
      </w:r>
      <w:r w:rsidR="002515FD" w:rsidRPr="009C30D3">
        <w:rPr>
          <w:rFonts w:ascii="Times New Roman" w:hAnsi="Times New Roman" w:cs="Times New Roman"/>
          <w:sz w:val="24"/>
          <w:szCs w:val="24"/>
          <w:lang w:val="es-MX"/>
        </w:rPr>
        <w:t xml:space="preserve">o, por lo que “La relación entre el </w:t>
      </w:r>
      <w:r w:rsidR="002515FD" w:rsidRPr="009C30D3">
        <w:rPr>
          <w:rFonts w:ascii="Times New Roman" w:hAnsi="Times New Roman" w:cs="Times New Roman"/>
          <w:i/>
          <w:iCs/>
          <w:sz w:val="24"/>
          <w:szCs w:val="24"/>
          <w:lang w:val="es-MX"/>
        </w:rPr>
        <w:t xml:space="preserve">boom </w:t>
      </w:r>
      <w:r w:rsidR="002515FD" w:rsidRPr="009C30D3">
        <w:rPr>
          <w:rFonts w:ascii="Times New Roman" w:hAnsi="Times New Roman" w:cs="Times New Roman"/>
          <w:sz w:val="24"/>
          <w:szCs w:val="24"/>
          <w:lang w:val="es-MX"/>
        </w:rPr>
        <w:t>evangélico y la guerra es ineludible” (p. 217).</w:t>
      </w:r>
    </w:p>
    <w:p w14:paraId="6E001869" w14:textId="5F35EE4A" w:rsidR="007A1C3D" w:rsidRDefault="00A527A7" w:rsidP="007A1C3D">
      <w:pPr>
        <w:autoSpaceDE w:val="0"/>
        <w:autoSpaceDN w:val="0"/>
        <w:adjustRightInd w:val="0"/>
        <w:spacing w:after="0" w:line="360" w:lineRule="auto"/>
        <w:ind w:firstLine="720"/>
        <w:jc w:val="both"/>
        <w:rPr>
          <w:rFonts w:ascii="Times New Roman" w:hAnsi="Times New Roman" w:cs="Times New Roman"/>
          <w:sz w:val="24"/>
          <w:szCs w:val="24"/>
        </w:rPr>
      </w:pPr>
      <w:r w:rsidRPr="007F4903">
        <w:rPr>
          <w:rFonts w:ascii="Times New Roman" w:hAnsi="Times New Roman" w:cs="Times New Roman"/>
          <w:sz w:val="24"/>
          <w:szCs w:val="24"/>
          <w:lang w:val="es-MX"/>
        </w:rPr>
        <w:t xml:space="preserve">A finales de </w:t>
      </w:r>
      <w:r w:rsidRPr="009C30D3">
        <w:rPr>
          <w:rFonts w:ascii="Times New Roman" w:hAnsi="Times New Roman" w:cs="Times New Roman"/>
          <w:sz w:val="24"/>
          <w:szCs w:val="24"/>
          <w:lang w:val="es-MX"/>
        </w:rPr>
        <w:t>l</w:t>
      </w:r>
      <w:r w:rsidR="00B17027" w:rsidRPr="009C30D3">
        <w:rPr>
          <w:rFonts w:ascii="Times New Roman" w:hAnsi="Times New Roman" w:cs="Times New Roman"/>
          <w:sz w:val="24"/>
          <w:szCs w:val="24"/>
          <w:lang w:val="es-MX"/>
        </w:rPr>
        <w:t>a década de</w:t>
      </w:r>
      <w:r w:rsidRPr="007F4903">
        <w:rPr>
          <w:rFonts w:ascii="Times New Roman" w:hAnsi="Times New Roman" w:cs="Times New Roman"/>
          <w:sz w:val="24"/>
          <w:szCs w:val="24"/>
          <w:lang w:val="es-MX"/>
        </w:rPr>
        <w:t xml:space="preserve"> 1970, el general Ríos Montt se había convertido a la renovación carismática y poco después se había unido a la Iglesia del Verbo, una iglesia pentecostal organizada para miembros de la élite (Stoll, 1999, pp. 139, 143-144) y que</w:t>
      </w:r>
      <w:r w:rsidR="00724033" w:rsidRPr="007F4903">
        <w:rPr>
          <w:rFonts w:ascii="Times New Roman" w:hAnsi="Times New Roman" w:cs="Times New Roman"/>
          <w:sz w:val="24"/>
          <w:szCs w:val="24"/>
        </w:rPr>
        <w:t xml:space="preserve"> dependía de la organización </w:t>
      </w:r>
      <w:proofErr w:type="spellStart"/>
      <w:r w:rsidR="00724033" w:rsidRPr="007F4903">
        <w:rPr>
          <w:rFonts w:ascii="Times New Roman" w:hAnsi="Times New Roman" w:cs="Times New Roman"/>
          <w:i/>
          <w:sz w:val="24"/>
          <w:szCs w:val="24"/>
        </w:rPr>
        <w:t>Gospel</w:t>
      </w:r>
      <w:proofErr w:type="spellEnd"/>
      <w:r w:rsidR="00724033" w:rsidRPr="007F4903">
        <w:rPr>
          <w:rFonts w:ascii="Times New Roman" w:hAnsi="Times New Roman" w:cs="Times New Roman"/>
          <w:i/>
          <w:sz w:val="24"/>
          <w:szCs w:val="24"/>
        </w:rPr>
        <w:t xml:space="preserve"> </w:t>
      </w:r>
      <w:proofErr w:type="spellStart"/>
      <w:r w:rsidR="00724033" w:rsidRPr="007F4903">
        <w:rPr>
          <w:rFonts w:ascii="Times New Roman" w:hAnsi="Times New Roman" w:cs="Times New Roman"/>
          <w:i/>
          <w:sz w:val="24"/>
          <w:szCs w:val="24"/>
        </w:rPr>
        <w:t>Outreach</w:t>
      </w:r>
      <w:proofErr w:type="spellEnd"/>
      <w:r w:rsidR="00F1056A" w:rsidRPr="007F4903">
        <w:rPr>
          <w:rStyle w:val="Refdenotaalpie"/>
          <w:rFonts w:ascii="Times New Roman" w:hAnsi="Times New Roman" w:cs="Times New Roman"/>
          <w:iCs/>
          <w:sz w:val="24"/>
          <w:szCs w:val="24"/>
        </w:rPr>
        <w:footnoteReference w:id="10"/>
      </w:r>
      <w:r w:rsidR="00E91497" w:rsidRPr="007F4903">
        <w:rPr>
          <w:rFonts w:ascii="Times New Roman" w:hAnsi="Times New Roman" w:cs="Times New Roman"/>
          <w:i/>
          <w:sz w:val="24"/>
          <w:szCs w:val="24"/>
        </w:rPr>
        <w:t xml:space="preserve"> </w:t>
      </w:r>
      <w:r w:rsidR="00E91497" w:rsidRPr="009C30D3">
        <w:rPr>
          <w:rFonts w:ascii="Times New Roman" w:hAnsi="Times New Roman" w:cs="Times New Roman"/>
          <w:sz w:val="24"/>
          <w:szCs w:val="24"/>
        </w:rPr>
        <w:t>(Iglesia del Verbo en Guatemala)</w:t>
      </w:r>
      <w:r w:rsidR="00724033" w:rsidRPr="007F4903">
        <w:rPr>
          <w:rFonts w:ascii="Times New Roman" w:hAnsi="Times New Roman" w:cs="Times New Roman"/>
          <w:sz w:val="24"/>
          <w:szCs w:val="24"/>
        </w:rPr>
        <w:t xml:space="preserve"> con sede en California, Estados Unidos </w:t>
      </w:r>
      <w:r w:rsidR="00F9507E">
        <w:rPr>
          <w:rFonts w:ascii="Times New Roman" w:hAnsi="Times New Roman" w:cs="Times New Roman"/>
          <w:sz w:val="24"/>
          <w:szCs w:val="24"/>
        </w:rPr>
        <w:t xml:space="preserve">                         </w:t>
      </w:r>
      <w:r w:rsidR="00724033" w:rsidRPr="007F4903">
        <w:rPr>
          <w:rFonts w:ascii="Times New Roman" w:hAnsi="Times New Roman" w:cs="Times New Roman"/>
          <w:sz w:val="24"/>
          <w:szCs w:val="24"/>
        </w:rPr>
        <w:t>(CEH, 1999,</w:t>
      </w:r>
      <w:r w:rsidR="003B7C0C">
        <w:rPr>
          <w:rFonts w:ascii="Times New Roman" w:hAnsi="Times New Roman" w:cs="Times New Roman"/>
          <w:sz w:val="24"/>
          <w:szCs w:val="24"/>
        </w:rPr>
        <w:t xml:space="preserve"> </w:t>
      </w:r>
      <w:r w:rsidR="00724033" w:rsidRPr="007F4903">
        <w:rPr>
          <w:rFonts w:ascii="Times New Roman" w:hAnsi="Times New Roman" w:cs="Times New Roman"/>
          <w:sz w:val="24"/>
          <w:szCs w:val="24"/>
        </w:rPr>
        <w:t>p. 195).</w:t>
      </w:r>
    </w:p>
    <w:p w14:paraId="59A90997" w14:textId="77777777" w:rsidR="007A1C3D" w:rsidRDefault="00070F00" w:rsidP="007A1C3D">
      <w:pPr>
        <w:autoSpaceDE w:val="0"/>
        <w:autoSpaceDN w:val="0"/>
        <w:adjustRightInd w:val="0"/>
        <w:spacing w:after="0" w:line="360" w:lineRule="auto"/>
        <w:ind w:firstLine="720"/>
        <w:jc w:val="both"/>
        <w:rPr>
          <w:rFonts w:ascii="Times New Roman" w:hAnsi="Times New Roman" w:cs="Times New Roman"/>
          <w:sz w:val="24"/>
          <w:szCs w:val="24"/>
          <w:lang w:val="es-MX"/>
        </w:rPr>
      </w:pPr>
      <w:r w:rsidRPr="009C30D3">
        <w:rPr>
          <w:rFonts w:ascii="Times New Roman" w:hAnsi="Times New Roman" w:cs="Times New Roman"/>
          <w:sz w:val="24"/>
          <w:szCs w:val="24"/>
        </w:rPr>
        <w:t xml:space="preserve">Con </w:t>
      </w:r>
      <w:r w:rsidR="00153E81" w:rsidRPr="009C30D3">
        <w:rPr>
          <w:rFonts w:ascii="Times New Roman" w:hAnsi="Times New Roman" w:cs="Times New Roman"/>
          <w:sz w:val="24"/>
          <w:szCs w:val="24"/>
        </w:rPr>
        <w:t xml:space="preserve">la </w:t>
      </w:r>
      <w:r w:rsidRPr="009C30D3">
        <w:rPr>
          <w:rFonts w:ascii="Times New Roman" w:hAnsi="Times New Roman" w:cs="Times New Roman"/>
          <w:sz w:val="24"/>
          <w:szCs w:val="24"/>
        </w:rPr>
        <w:t xml:space="preserve">llegada </w:t>
      </w:r>
      <w:r w:rsidR="00153E81" w:rsidRPr="009C30D3">
        <w:rPr>
          <w:rFonts w:ascii="Times New Roman" w:hAnsi="Times New Roman" w:cs="Times New Roman"/>
          <w:sz w:val="24"/>
          <w:szCs w:val="24"/>
        </w:rPr>
        <w:t xml:space="preserve">del general </w:t>
      </w:r>
      <w:r w:rsidRPr="009C30D3">
        <w:rPr>
          <w:rFonts w:ascii="Times New Roman" w:hAnsi="Times New Roman" w:cs="Times New Roman"/>
          <w:sz w:val="24"/>
          <w:szCs w:val="24"/>
        </w:rPr>
        <w:t xml:space="preserve">al poder, </w:t>
      </w:r>
      <w:r w:rsidR="00153E81" w:rsidRPr="009C30D3">
        <w:rPr>
          <w:rFonts w:ascii="Times New Roman" w:hAnsi="Times New Roman" w:cs="Times New Roman"/>
          <w:sz w:val="24"/>
          <w:szCs w:val="24"/>
        </w:rPr>
        <w:t xml:space="preserve">él y sus allegados protestantes </w:t>
      </w:r>
      <w:r w:rsidRPr="009C30D3">
        <w:rPr>
          <w:rFonts w:ascii="Times New Roman" w:hAnsi="Times New Roman" w:cs="Times New Roman"/>
          <w:sz w:val="24"/>
          <w:szCs w:val="24"/>
        </w:rPr>
        <w:t>“acariciaron la idea de llegar a convertir este movimiento religioso en un nuevo orden político” (Stoll, 1991, p. 156) y “</w:t>
      </w:r>
      <w:r w:rsidRPr="009C30D3">
        <w:rPr>
          <w:rFonts w:ascii="Times New Roman" w:hAnsi="Times New Roman" w:cs="Times New Roman"/>
          <w:sz w:val="24"/>
          <w:szCs w:val="24"/>
          <w:lang w:val="es-MX"/>
        </w:rPr>
        <w:t>surgió una clara identificación entre el ejército y el mensaje evangélico” (Stoll, 1999, p. 219).</w:t>
      </w:r>
      <w:r w:rsidR="00B42B33" w:rsidRPr="007F4903">
        <w:rPr>
          <w:rFonts w:ascii="Times New Roman" w:hAnsi="Times New Roman" w:cs="Times New Roman"/>
          <w:sz w:val="24"/>
          <w:szCs w:val="24"/>
          <w:lang w:val="es-MX"/>
        </w:rPr>
        <w:t xml:space="preserve"> </w:t>
      </w:r>
      <w:r w:rsidR="00127AD5" w:rsidRPr="007F4903">
        <w:rPr>
          <w:rFonts w:ascii="Times New Roman" w:hAnsi="Times New Roman" w:cs="Times New Roman"/>
          <w:sz w:val="24"/>
          <w:szCs w:val="24"/>
          <w:lang w:val="es-MX"/>
        </w:rPr>
        <w:t xml:space="preserve">Para </w:t>
      </w:r>
      <w:r w:rsidR="00B42B33" w:rsidRPr="007F4903">
        <w:rPr>
          <w:rFonts w:ascii="Times New Roman" w:hAnsi="Times New Roman" w:cs="Times New Roman"/>
          <w:sz w:val="24"/>
          <w:szCs w:val="24"/>
        </w:rPr>
        <w:t xml:space="preserve">la década de 1980, las </w:t>
      </w:r>
      <w:r w:rsidR="00724033" w:rsidRPr="007F4903">
        <w:rPr>
          <w:rFonts w:ascii="Times New Roman" w:hAnsi="Times New Roman" w:cs="Times New Roman"/>
          <w:sz w:val="24"/>
          <w:szCs w:val="24"/>
        </w:rPr>
        <w:t xml:space="preserve">iglesias evangélicas habían alcanzado una importante influencia en la arena política, que se articulaba con que habían asumido un importante rol en la provisión de servicios sociales en coordinación con el Estado o ante la ausencia de </w:t>
      </w:r>
      <w:r w:rsidR="00724033" w:rsidRPr="009C30D3">
        <w:rPr>
          <w:rFonts w:ascii="Times New Roman" w:hAnsi="Times New Roman" w:cs="Times New Roman"/>
          <w:sz w:val="24"/>
          <w:szCs w:val="24"/>
        </w:rPr>
        <w:t>e</w:t>
      </w:r>
      <w:r w:rsidR="00724033" w:rsidRPr="007F4903">
        <w:rPr>
          <w:rFonts w:ascii="Times New Roman" w:hAnsi="Times New Roman" w:cs="Times New Roman"/>
          <w:sz w:val="24"/>
          <w:szCs w:val="24"/>
        </w:rPr>
        <w:t>ste (</w:t>
      </w:r>
      <w:r w:rsidR="00127AD5" w:rsidRPr="009C30D3">
        <w:rPr>
          <w:rFonts w:ascii="Times New Roman" w:hAnsi="Times New Roman" w:cs="Times New Roman"/>
          <w:sz w:val="24"/>
          <w:szCs w:val="24"/>
        </w:rPr>
        <w:t xml:space="preserve">Christensen </w:t>
      </w:r>
      <w:proofErr w:type="spellStart"/>
      <w:r w:rsidR="00127AD5" w:rsidRPr="009C30D3">
        <w:rPr>
          <w:rFonts w:ascii="Times New Roman" w:hAnsi="Times New Roman" w:cs="Times New Roman"/>
          <w:sz w:val="24"/>
          <w:szCs w:val="24"/>
        </w:rPr>
        <w:t>Bjune</w:t>
      </w:r>
      <w:proofErr w:type="spellEnd"/>
      <w:r w:rsidR="00127AD5" w:rsidRPr="009C30D3">
        <w:rPr>
          <w:rFonts w:ascii="Times New Roman" w:hAnsi="Times New Roman" w:cs="Times New Roman"/>
          <w:sz w:val="24"/>
          <w:szCs w:val="24"/>
        </w:rPr>
        <w:t>, 2016, p. 6)</w:t>
      </w:r>
      <w:r w:rsidR="00724033" w:rsidRPr="009C30D3">
        <w:rPr>
          <w:rFonts w:ascii="Times New Roman" w:hAnsi="Times New Roman" w:cs="Times New Roman"/>
          <w:sz w:val="24"/>
          <w:szCs w:val="24"/>
        </w:rPr>
        <w:t>.</w:t>
      </w:r>
      <w:r w:rsidR="008114D5" w:rsidRPr="007F4903">
        <w:rPr>
          <w:rFonts w:ascii="Times New Roman" w:hAnsi="Times New Roman" w:cs="Times New Roman"/>
          <w:sz w:val="24"/>
          <w:szCs w:val="24"/>
        </w:rPr>
        <w:t xml:space="preserve"> Con </w:t>
      </w:r>
      <w:r w:rsidR="00153E81" w:rsidRPr="007F4903">
        <w:rPr>
          <w:rFonts w:ascii="Times New Roman" w:hAnsi="Times New Roman" w:cs="Times New Roman"/>
          <w:sz w:val="24"/>
          <w:szCs w:val="24"/>
        </w:rPr>
        <w:t xml:space="preserve">esa </w:t>
      </w:r>
      <w:r w:rsidR="008114D5" w:rsidRPr="007F4903">
        <w:rPr>
          <w:rFonts w:ascii="Times New Roman" w:hAnsi="Times New Roman" w:cs="Times New Roman"/>
          <w:sz w:val="24"/>
          <w:szCs w:val="24"/>
        </w:rPr>
        <w:t xml:space="preserve">base, se dio una “contribución evangélica” al plan de contrainsurgencia </w:t>
      </w:r>
      <w:r w:rsidR="00FF3221" w:rsidRPr="007F4903">
        <w:rPr>
          <w:rFonts w:ascii="Times New Roman" w:hAnsi="Times New Roman" w:cs="Times New Roman"/>
          <w:sz w:val="24"/>
          <w:szCs w:val="24"/>
          <w:lang w:val="es-MX"/>
        </w:rPr>
        <w:t>(Stoll, 1999, p. 32)</w:t>
      </w:r>
      <w:r w:rsidR="008114D5" w:rsidRPr="007F4903">
        <w:rPr>
          <w:rFonts w:ascii="Times New Roman" w:hAnsi="Times New Roman" w:cs="Times New Roman"/>
          <w:sz w:val="24"/>
          <w:szCs w:val="24"/>
          <w:lang w:val="es-MX"/>
        </w:rPr>
        <w:t xml:space="preserve"> y la religión evangélica se convirtió en arma simbólica contrasubversiva.</w:t>
      </w:r>
    </w:p>
    <w:p w14:paraId="41CE703F" w14:textId="475C7642" w:rsidR="00593E0F" w:rsidRDefault="00480E29" w:rsidP="007A1C3D">
      <w:pPr>
        <w:autoSpaceDE w:val="0"/>
        <w:autoSpaceDN w:val="0"/>
        <w:adjustRightInd w:val="0"/>
        <w:spacing w:after="0" w:line="360" w:lineRule="auto"/>
        <w:ind w:firstLine="720"/>
        <w:jc w:val="both"/>
        <w:rPr>
          <w:rFonts w:ascii="Times New Roman" w:hAnsi="Times New Roman" w:cs="Times New Roman"/>
          <w:sz w:val="24"/>
          <w:szCs w:val="24"/>
        </w:rPr>
      </w:pPr>
      <w:r w:rsidRPr="007F4903">
        <w:rPr>
          <w:rFonts w:ascii="Times New Roman" w:hAnsi="Times New Roman" w:cs="Times New Roman"/>
          <w:sz w:val="24"/>
          <w:szCs w:val="24"/>
        </w:rPr>
        <w:t xml:space="preserve">En primer lugar, </w:t>
      </w:r>
      <w:r w:rsidR="0020795E" w:rsidRPr="007F4903">
        <w:rPr>
          <w:rFonts w:ascii="Times New Roman" w:hAnsi="Times New Roman" w:cs="Times New Roman"/>
          <w:sz w:val="24"/>
          <w:szCs w:val="24"/>
        </w:rPr>
        <w:t xml:space="preserve">la religión y las iglesias evangélicas sirvieron como estrategia de </w:t>
      </w:r>
      <w:r w:rsidR="000E5EC1" w:rsidRPr="009C30D3">
        <w:rPr>
          <w:rFonts w:ascii="Times New Roman" w:hAnsi="Times New Roman" w:cs="Times New Roman"/>
          <w:sz w:val="24"/>
          <w:szCs w:val="24"/>
        </w:rPr>
        <w:t>control y</w:t>
      </w:r>
      <w:r w:rsidR="000E5EC1" w:rsidRPr="007F4903">
        <w:rPr>
          <w:rFonts w:ascii="Times New Roman" w:hAnsi="Times New Roman" w:cs="Times New Roman"/>
          <w:sz w:val="24"/>
          <w:szCs w:val="24"/>
        </w:rPr>
        <w:t xml:space="preserve"> </w:t>
      </w:r>
      <w:r w:rsidR="0020795E" w:rsidRPr="007F4903">
        <w:rPr>
          <w:rFonts w:ascii="Times New Roman" w:hAnsi="Times New Roman" w:cs="Times New Roman"/>
          <w:sz w:val="24"/>
          <w:szCs w:val="24"/>
        </w:rPr>
        <w:t xml:space="preserve">entrada del poder contrasubversivo a ciertas comunidades. </w:t>
      </w:r>
      <w:r w:rsidR="0073605A" w:rsidRPr="007F4903">
        <w:rPr>
          <w:rFonts w:ascii="Times New Roman" w:hAnsi="Times New Roman" w:cs="Times New Roman"/>
          <w:sz w:val="24"/>
          <w:szCs w:val="24"/>
        </w:rPr>
        <w:t xml:space="preserve">Desde el </w:t>
      </w:r>
      <w:r w:rsidR="00593E0F" w:rsidRPr="007F4903">
        <w:rPr>
          <w:rFonts w:ascii="Times New Roman" w:hAnsi="Times New Roman" w:cs="Times New Roman"/>
          <w:sz w:val="24"/>
          <w:szCs w:val="24"/>
        </w:rPr>
        <w:t>Estado</w:t>
      </w:r>
      <w:r w:rsidR="0073605A" w:rsidRPr="007F4903">
        <w:rPr>
          <w:rFonts w:ascii="Times New Roman" w:hAnsi="Times New Roman" w:cs="Times New Roman"/>
          <w:sz w:val="24"/>
          <w:szCs w:val="24"/>
        </w:rPr>
        <w:t xml:space="preserve"> se</w:t>
      </w:r>
      <w:r w:rsidR="00593E0F" w:rsidRPr="007F4903">
        <w:rPr>
          <w:rFonts w:ascii="Times New Roman" w:hAnsi="Times New Roman" w:cs="Times New Roman"/>
          <w:sz w:val="24"/>
          <w:szCs w:val="24"/>
        </w:rPr>
        <w:t xml:space="preserve"> promovió el protestantismo porque se pensaba que, frente a la Teología de la Liberación, era una “forma de adoración más manipulable” (Stoll, 1991, p. 158)</w:t>
      </w:r>
      <w:r w:rsidR="00855FA4" w:rsidRPr="007F4903">
        <w:rPr>
          <w:rFonts w:ascii="Times New Roman" w:hAnsi="Times New Roman" w:cs="Times New Roman"/>
          <w:sz w:val="24"/>
          <w:szCs w:val="24"/>
        </w:rPr>
        <w:t>, lo cual en parte se suponía por el</w:t>
      </w:r>
      <w:r w:rsidR="00593E0F" w:rsidRPr="007F4903">
        <w:rPr>
          <w:rFonts w:ascii="Times New Roman" w:hAnsi="Times New Roman" w:cs="Times New Roman"/>
          <w:sz w:val="24"/>
          <w:szCs w:val="24"/>
        </w:rPr>
        <w:t xml:space="preserve"> discurso</w:t>
      </w:r>
      <w:r w:rsidR="00593E0F">
        <w:rPr>
          <w:rFonts w:ascii="Times New Roman" w:hAnsi="Times New Roman" w:cs="Times New Roman"/>
          <w:sz w:val="24"/>
          <w:szCs w:val="24"/>
        </w:rPr>
        <w:t xml:space="preserve"> de neutralidad</w:t>
      </w:r>
      <w:r w:rsidR="00855FA4">
        <w:rPr>
          <w:rFonts w:ascii="Times New Roman" w:hAnsi="Times New Roman" w:cs="Times New Roman"/>
          <w:sz w:val="24"/>
          <w:szCs w:val="24"/>
        </w:rPr>
        <w:t xml:space="preserve"> y </w:t>
      </w:r>
      <w:r w:rsidR="00267070">
        <w:rPr>
          <w:rFonts w:ascii="Times New Roman" w:hAnsi="Times New Roman" w:cs="Times New Roman"/>
          <w:sz w:val="24"/>
          <w:szCs w:val="24"/>
        </w:rPr>
        <w:t xml:space="preserve">la </w:t>
      </w:r>
      <w:r w:rsidR="00855FA4">
        <w:rPr>
          <w:rFonts w:ascii="Times New Roman" w:hAnsi="Times New Roman" w:cs="Times New Roman"/>
          <w:sz w:val="24"/>
          <w:szCs w:val="24"/>
        </w:rPr>
        <w:t xml:space="preserve">“conveniente retórica de evasión” propias del </w:t>
      </w:r>
      <w:proofErr w:type="spellStart"/>
      <w:r w:rsidR="00855FA4">
        <w:rPr>
          <w:rFonts w:ascii="Times New Roman" w:hAnsi="Times New Roman" w:cs="Times New Roman"/>
          <w:sz w:val="24"/>
          <w:szCs w:val="24"/>
        </w:rPr>
        <w:t>neopentecostalismo</w:t>
      </w:r>
      <w:proofErr w:type="spellEnd"/>
      <w:r w:rsidR="00855FA4">
        <w:rPr>
          <w:rFonts w:ascii="Times New Roman" w:hAnsi="Times New Roman" w:cs="Times New Roman"/>
          <w:sz w:val="24"/>
          <w:szCs w:val="24"/>
        </w:rPr>
        <w:t xml:space="preserve"> (</w:t>
      </w:r>
      <w:proofErr w:type="spellStart"/>
      <w:r w:rsidR="00855FA4">
        <w:rPr>
          <w:rFonts w:ascii="Times New Roman" w:hAnsi="Times New Roman" w:cs="Times New Roman"/>
          <w:sz w:val="24"/>
          <w:szCs w:val="24"/>
        </w:rPr>
        <w:t>Stoll</w:t>
      </w:r>
      <w:proofErr w:type="spellEnd"/>
      <w:r w:rsidR="00855FA4">
        <w:rPr>
          <w:rFonts w:ascii="Times New Roman" w:hAnsi="Times New Roman" w:cs="Times New Roman"/>
          <w:sz w:val="24"/>
          <w:szCs w:val="24"/>
        </w:rPr>
        <w:t xml:space="preserve">, 1999, </w:t>
      </w:r>
      <w:r w:rsidR="00E87E8E">
        <w:rPr>
          <w:rFonts w:ascii="Times New Roman" w:hAnsi="Times New Roman" w:cs="Times New Roman"/>
          <w:sz w:val="24"/>
          <w:szCs w:val="24"/>
        </w:rPr>
        <w:t xml:space="preserve">p. </w:t>
      </w:r>
      <w:r w:rsidR="00855FA4">
        <w:rPr>
          <w:rFonts w:ascii="Times New Roman" w:hAnsi="Times New Roman" w:cs="Times New Roman"/>
          <w:sz w:val="24"/>
          <w:szCs w:val="24"/>
        </w:rPr>
        <w:t>219). De esa forma, el Estado:</w:t>
      </w:r>
    </w:p>
    <w:p w14:paraId="67B82A73" w14:textId="77777777" w:rsidR="007A1C3D" w:rsidRPr="00B91285" w:rsidRDefault="007A1C3D" w:rsidP="007A1C3D">
      <w:pPr>
        <w:autoSpaceDE w:val="0"/>
        <w:autoSpaceDN w:val="0"/>
        <w:adjustRightInd w:val="0"/>
        <w:spacing w:after="0" w:line="360" w:lineRule="auto"/>
        <w:ind w:firstLine="720"/>
        <w:jc w:val="both"/>
        <w:rPr>
          <w:rFonts w:ascii="Times New Roman" w:hAnsi="Times New Roman" w:cs="Times New Roman"/>
          <w:sz w:val="24"/>
          <w:szCs w:val="24"/>
        </w:rPr>
      </w:pPr>
    </w:p>
    <w:p w14:paraId="0DBB2D68" w14:textId="6F692153" w:rsidR="00297B7B" w:rsidRPr="007A1C3D" w:rsidRDefault="0020795E" w:rsidP="007A1C3D">
      <w:pPr>
        <w:autoSpaceDE w:val="0"/>
        <w:autoSpaceDN w:val="0"/>
        <w:adjustRightInd w:val="0"/>
        <w:spacing w:after="0" w:line="360" w:lineRule="auto"/>
        <w:ind w:left="720"/>
        <w:jc w:val="both"/>
        <w:rPr>
          <w:rFonts w:ascii="Times New Roman" w:hAnsi="Times New Roman" w:cs="Times New Roman"/>
          <w:sz w:val="20"/>
          <w:szCs w:val="20"/>
        </w:rPr>
      </w:pPr>
      <w:r w:rsidRPr="007A1C3D">
        <w:rPr>
          <w:rFonts w:ascii="Times New Roman" w:hAnsi="Times New Roman" w:cs="Times New Roman"/>
          <w:sz w:val="20"/>
          <w:szCs w:val="20"/>
        </w:rPr>
        <w:t>le dio un trato preferencial al trabajo de las iglesias protestantes en las áreas de conflicto. Frente a la pastoral social de la Iglesia Católica, la aparente apoliticidad y la actitud pasiva de las iglesias evangélicas resultaba más segura en la estrategia contrainsurgente para ejercer control en las comunidades</w:t>
      </w:r>
      <w:r w:rsidR="00C64C46" w:rsidRPr="007A1C3D">
        <w:rPr>
          <w:rFonts w:ascii="Times New Roman" w:hAnsi="Times New Roman" w:cs="Times New Roman"/>
          <w:sz w:val="20"/>
          <w:szCs w:val="20"/>
        </w:rPr>
        <w:t xml:space="preserve"> (</w:t>
      </w:r>
      <w:r w:rsidR="00CF01BE" w:rsidRPr="007A1C3D">
        <w:rPr>
          <w:rFonts w:ascii="Times New Roman" w:hAnsi="Times New Roman" w:cs="Times New Roman"/>
          <w:sz w:val="20"/>
          <w:szCs w:val="20"/>
        </w:rPr>
        <w:t>C</w:t>
      </w:r>
      <w:r w:rsidR="00267070" w:rsidRPr="007A1C3D">
        <w:rPr>
          <w:rFonts w:ascii="Times New Roman" w:hAnsi="Times New Roman" w:cs="Times New Roman"/>
          <w:sz w:val="20"/>
          <w:szCs w:val="20"/>
        </w:rPr>
        <w:t>EH</w:t>
      </w:r>
      <w:r w:rsidR="0073605A" w:rsidRPr="007A1C3D">
        <w:rPr>
          <w:rFonts w:ascii="Times New Roman" w:hAnsi="Times New Roman" w:cs="Times New Roman"/>
          <w:sz w:val="20"/>
          <w:szCs w:val="20"/>
        </w:rPr>
        <w:t>, 1999, pp.</w:t>
      </w:r>
      <w:r w:rsidR="00F344A1" w:rsidRPr="007A1C3D">
        <w:rPr>
          <w:rFonts w:ascii="Times New Roman" w:hAnsi="Times New Roman" w:cs="Times New Roman"/>
          <w:sz w:val="20"/>
          <w:szCs w:val="20"/>
        </w:rPr>
        <w:t xml:space="preserve"> </w:t>
      </w:r>
      <w:r w:rsidR="0073605A" w:rsidRPr="007A1C3D">
        <w:rPr>
          <w:rFonts w:ascii="Times New Roman" w:hAnsi="Times New Roman" w:cs="Times New Roman"/>
          <w:sz w:val="20"/>
          <w:szCs w:val="20"/>
        </w:rPr>
        <w:t>195-196)</w:t>
      </w:r>
      <w:r w:rsidR="008C0507" w:rsidRPr="007A1C3D">
        <w:rPr>
          <w:rFonts w:ascii="Times New Roman" w:hAnsi="Times New Roman" w:cs="Times New Roman"/>
          <w:sz w:val="20"/>
          <w:szCs w:val="20"/>
        </w:rPr>
        <w:t xml:space="preserve">. </w:t>
      </w:r>
    </w:p>
    <w:p w14:paraId="6C669625" w14:textId="77777777" w:rsidR="007A1C3D" w:rsidRDefault="007A1C3D" w:rsidP="007A1C3D">
      <w:pPr>
        <w:autoSpaceDE w:val="0"/>
        <w:autoSpaceDN w:val="0"/>
        <w:adjustRightInd w:val="0"/>
        <w:spacing w:after="0" w:line="360" w:lineRule="auto"/>
        <w:ind w:firstLine="720"/>
        <w:jc w:val="both"/>
        <w:rPr>
          <w:rFonts w:ascii="Times New Roman" w:hAnsi="Times New Roman" w:cs="Times New Roman"/>
          <w:sz w:val="24"/>
          <w:szCs w:val="24"/>
        </w:rPr>
      </w:pPr>
    </w:p>
    <w:p w14:paraId="5A8FF45F" w14:textId="1B3AA4DF" w:rsidR="00DE301D" w:rsidRDefault="008C0507" w:rsidP="00DE301D">
      <w:pPr>
        <w:autoSpaceDE w:val="0"/>
        <w:autoSpaceDN w:val="0"/>
        <w:adjustRightInd w:val="0"/>
        <w:spacing w:after="0" w:line="360" w:lineRule="auto"/>
        <w:ind w:firstLine="720"/>
        <w:jc w:val="both"/>
        <w:rPr>
          <w:rFonts w:ascii="Times New Roman" w:hAnsi="Times New Roman" w:cs="Times New Roman"/>
          <w:sz w:val="24"/>
          <w:szCs w:val="24"/>
        </w:rPr>
      </w:pPr>
      <w:r w:rsidRPr="00B91285">
        <w:rPr>
          <w:rFonts w:ascii="Times New Roman" w:hAnsi="Times New Roman" w:cs="Times New Roman"/>
          <w:sz w:val="24"/>
          <w:szCs w:val="24"/>
        </w:rPr>
        <w:t xml:space="preserve">Por eso, </w:t>
      </w:r>
      <w:r w:rsidRPr="007F4903">
        <w:rPr>
          <w:rFonts w:ascii="Times New Roman" w:hAnsi="Times New Roman" w:cs="Times New Roman"/>
          <w:sz w:val="24"/>
          <w:szCs w:val="24"/>
        </w:rPr>
        <w:t>en muchos lugares</w:t>
      </w:r>
      <w:r w:rsidR="00664C69" w:rsidRPr="009C30D3">
        <w:rPr>
          <w:rFonts w:ascii="Times New Roman" w:hAnsi="Times New Roman" w:cs="Times New Roman"/>
          <w:sz w:val="24"/>
          <w:szCs w:val="24"/>
        </w:rPr>
        <w:t>,</w:t>
      </w:r>
      <w:r w:rsidRPr="007F4903">
        <w:rPr>
          <w:rFonts w:ascii="Times New Roman" w:hAnsi="Times New Roman" w:cs="Times New Roman"/>
          <w:sz w:val="24"/>
          <w:szCs w:val="24"/>
        </w:rPr>
        <w:t xml:space="preserve"> el Ejército intencionalmente involucró a personas evangélicas o pastores en tareas contrainsurgentes, ya fuera en patrullas civiles, jefes de patrulleros, comisionados militares, “orejas” o </w:t>
      </w:r>
      <w:r w:rsidR="00A07E1A" w:rsidRPr="007F4903">
        <w:rPr>
          <w:rFonts w:ascii="Times New Roman" w:hAnsi="Times New Roman" w:cs="Times New Roman"/>
          <w:sz w:val="24"/>
          <w:szCs w:val="24"/>
        </w:rPr>
        <w:t xml:space="preserve">como </w:t>
      </w:r>
      <w:r w:rsidRPr="007F4903">
        <w:rPr>
          <w:rFonts w:ascii="Times New Roman" w:hAnsi="Times New Roman" w:cs="Times New Roman"/>
          <w:sz w:val="24"/>
          <w:szCs w:val="24"/>
        </w:rPr>
        <w:t>informantes que daban nombres de sospechosos al Ejército (</w:t>
      </w:r>
      <w:r w:rsidR="00CF01BE" w:rsidRPr="007F4903">
        <w:rPr>
          <w:rFonts w:ascii="Times New Roman" w:hAnsi="Times New Roman" w:cs="Times New Roman"/>
          <w:sz w:val="24"/>
          <w:szCs w:val="24"/>
        </w:rPr>
        <w:t>CEH</w:t>
      </w:r>
      <w:r w:rsidRPr="007F4903">
        <w:rPr>
          <w:rFonts w:ascii="Times New Roman" w:hAnsi="Times New Roman" w:cs="Times New Roman"/>
          <w:sz w:val="24"/>
          <w:szCs w:val="24"/>
        </w:rPr>
        <w:t xml:space="preserve">, 1999, </w:t>
      </w:r>
      <w:r w:rsidR="00DE38C3">
        <w:rPr>
          <w:rFonts w:ascii="Times New Roman" w:hAnsi="Times New Roman" w:cs="Times New Roman"/>
          <w:sz w:val="24"/>
          <w:szCs w:val="24"/>
        </w:rPr>
        <w:t xml:space="preserve">   </w:t>
      </w:r>
      <w:r w:rsidRPr="007F4903">
        <w:rPr>
          <w:rFonts w:ascii="Times New Roman" w:hAnsi="Times New Roman" w:cs="Times New Roman"/>
          <w:sz w:val="24"/>
          <w:szCs w:val="24"/>
        </w:rPr>
        <w:t>p.</w:t>
      </w:r>
      <w:r w:rsidR="00F344A1" w:rsidRPr="007F4903">
        <w:rPr>
          <w:rFonts w:ascii="Times New Roman" w:hAnsi="Times New Roman" w:cs="Times New Roman"/>
          <w:sz w:val="24"/>
          <w:szCs w:val="24"/>
        </w:rPr>
        <w:t xml:space="preserve"> </w:t>
      </w:r>
      <w:r w:rsidRPr="007F4903">
        <w:rPr>
          <w:rFonts w:ascii="Times New Roman" w:hAnsi="Times New Roman" w:cs="Times New Roman"/>
          <w:sz w:val="24"/>
          <w:szCs w:val="24"/>
        </w:rPr>
        <w:t>196).</w:t>
      </w:r>
      <w:r w:rsidR="00855FA4" w:rsidRPr="007F4903">
        <w:rPr>
          <w:rFonts w:ascii="Times New Roman" w:hAnsi="Times New Roman" w:cs="Times New Roman"/>
          <w:sz w:val="24"/>
          <w:szCs w:val="24"/>
        </w:rPr>
        <w:t xml:space="preserve"> </w:t>
      </w:r>
      <w:r w:rsidR="00855FA4" w:rsidRPr="009C30D3">
        <w:rPr>
          <w:rFonts w:ascii="Times New Roman" w:hAnsi="Times New Roman" w:cs="Times New Roman"/>
          <w:sz w:val="24"/>
          <w:szCs w:val="24"/>
        </w:rPr>
        <w:t>Por tanto, no fue casualidad que el Ejército recurriera a liderazgos religiosos (carismáticos que se convertirían en evangélicos) para la organización de las patrullas civiles en lugares como Chajul (Stoll, 1999, p. 138) y que</w:t>
      </w:r>
      <w:r w:rsidR="00935690" w:rsidRPr="009C30D3">
        <w:rPr>
          <w:rFonts w:ascii="Times New Roman" w:hAnsi="Times New Roman" w:cs="Times New Roman"/>
          <w:sz w:val="24"/>
          <w:szCs w:val="24"/>
        </w:rPr>
        <w:t>,</w:t>
      </w:r>
      <w:r w:rsidR="00855FA4" w:rsidRPr="009C30D3">
        <w:rPr>
          <w:rFonts w:ascii="Times New Roman" w:hAnsi="Times New Roman" w:cs="Times New Roman"/>
          <w:sz w:val="24"/>
          <w:szCs w:val="24"/>
        </w:rPr>
        <w:t xml:space="preserve"> en aquellos lugares donde había perdido la </w:t>
      </w:r>
      <w:r w:rsidR="00935690" w:rsidRPr="009C30D3">
        <w:rPr>
          <w:rFonts w:ascii="Times New Roman" w:hAnsi="Times New Roman" w:cs="Times New Roman"/>
          <w:sz w:val="24"/>
          <w:szCs w:val="24"/>
        </w:rPr>
        <w:t>capacidad para comunicarse con la población, recurriera a las congregaciones evangélicas (p. 137).</w:t>
      </w:r>
    </w:p>
    <w:p w14:paraId="51DA27E5" w14:textId="77777777" w:rsidR="00DE301D" w:rsidRDefault="00F9500B" w:rsidP="00DE301D">
      <w:pPr>
        <w:autoSpaceDE w:val="0"/>
        <w:autoSpaceDN w:val="0"/>
        <w:adjustRightInd w:val="0"/>
        <w:spacing w:after="0" w:line="360" w:lineRule="auto"/>
        <w:ind w:firstLine="720"/>
        <w:jc w:val="both"/>
        <w:rPr>
          <w:rFonts w:ascii="Times New Roman" w:hAnsi="Times New Roman" w:cs="Times New Roman"/>
          <w:sz w:val="24"/>
          <w:szCs w:val="24"/>
        </w:rPr>
      </w:pPr>
      <w:r w:rsidRPr="007F4903">
        <w:rPr>
          <w:rFonts w:ascii="Times New Roman" w:hAnsi="Times New Roman" w:cs="Times New Roman"/>
          <w:sz w:val="24"/>
          <w:szCs w:val="24"/>
        </w:rPr>
        <w:t xml:space="preserve">De la misma forma, la religión y las iglesias evangélicas también sirvieron como estrategia de entrada del poder contrasubversivo al propio Ejército y a las mentes de los reclutas. </w:t>
      </w:r>
      <w:r w:rsidR="004E76D2" w:rsidRPr="007F4903">
        <w:rPr>
          <w:rFonts w:ascii="Times New Roman" w:hAnsi="Times New Roman" w:cs="Times New Roman"/>
          <w:sz w:val="24"/>
          <w:szCs w:val="24"/>
        </w:rPr>
        <w:t>Según Vela</w:t>
      </w:r>
      <w:r w:rsidR="00E55322" w:rsidRPr="007F4903">
        <w:rPr>
          <w:rFonts w:ascii="Times New Roman" w:hAnsi="Times New Roman" w:cs="Times New Roman"/>
          <w:sz w:val="24"/>
          <w:szCs w:val="24"/>
        </w:rPr>
        <w:t xml:space="preserve"> Castañeda</w:t>
      </w:r>
      <w:r w:rsidR="004E76D2" w:rsidRPr="007F4903">
        <w:rPr>
          <w:rFonts w:ascii="Times New Roman" w:hAnsi="Times New Roman" w:cs="Times New Roman"/>
          <w:sz w:val="24"/>
          <w:szCs w:val="24"/>
        </w:rPr>
        <w:t>, l</w:t>
      </w:r>
      <w:r w:rsidR="006F27F2" w:rsidRPr="007F4903">
        <w:rPr>
          <w:rFonts w:ascii="Times New Roman" w:hAnsi="Times New Roman" w:cs="Times New Roman"/>
          <w:sz w:val="24"/>
          <w:szCs w:val="24"/>
        </w:rPr>
        <w:t xml:space="preserve">a Iglesia católica había dejado de oficiar servicios religiosos en los cuarteles desde mediados de 1980, cediendo </w:t>
      </w:r>
      <w:r w:rsidR="00467E62" w:rsidRPr="009C30D3">
        <w:rPr>
          <w:rFonts w:ascii="Times New Roman" w:hAnsi="Times New Roman" w:cs="Times New Roman"/>
          <w:sz w:val="24"/>
          <w:szCs w:val="24"/>
        </w:rPr>
        <w:t>así</w:t>
      </w:r>
      <w:r w:rsidR="00467E62" w:rsidRPr="007F4903">
        <w:rPr>
          <w:rFonts w:ascii="Times New Roman" w:hAnsi="Times New Roman" w:cs="Times New Roman"/>
          <w:sz w:val="24"/>
          <w:szCs w:val="24"/>
        </w:rPr>
        <w:t xml:space="preserve"> </w:t>
      </w:r>
      <w:r w:rsidR="006F27F2" w:rsidRPr="007F4903">
        <w:rPr>
          <w:rFonts w:ascii="Times New Roman" w:hAnsi="Times New Roman" w:cs="Times New Roman"/>
          <w:sz w:val="24"/>
          <w:szCs w:val="24"/>
        </w:rPr>
        <w:t xml:space="preserve">el terreno a las </w:t>
      </w:r>
      <w:r w:rsidR="00267070" w:rsidRPr="007F4903">
        <w:rPr>
          <w:rFonts w:ascii="Times New Roman" w:hAnsi="Times New Roman" w:cs="Times New Roman"/>
          <w:sz w:val="24"/>
          <w:szCs w:val="24"/>
        </w:rPr>
        <w:t>i</w:t>
      </w:r>
      <w:r w:rsidR="006F27F2" w:rsidRPr="007F4903">
        <w:rPr>
          <w:rFonts w:ascii="Times New Roman" w:hAnsi="Times New Roman" w:cs="Times New Roman"/>
          <w:sz w:val="24"/>
          <w:szCs w:val="24"/>
        </w:rPr>
        <w:t>glesias evangélicas</w:t>
      </w:r>
      <w:r w:rsidR="004E76D2" w:rsidRPr="007F4903">
        <w:rPr>
          <w:rFonts w:ascii="Times New Roman" w:hAnsi="Times New Roman" w:cs="Times New Roman"/>
          <w:sz w:val="24"/>
          <w:szCs w:val="24"/>
        </w:rPr>
        <w:t xml:space="preserve">, lo que permitió que los </w:t>
      </w:r>
      <w:r w:rsidR="00C7412B" w:rsidRPr="007F4903">
        <w:rPr>
          <w:rFonts w:ascii="Times New Roman" w:hAnsi="Times New Roman" w:cs="Times New Roman"/>
          <w:sz w:val="24"/>
          <w:szCs w:val="24"/>
        </w:rPr>
        <w:t xml:space="preserve">soldados </w:t>
      </w:r>
      <w:r w:rsidR="004E76D2" w:rsidRPr="007F4903">
        <w:rPr>
          <w:rFonts w:ascii="Times New Roman" w:hAnsi="Times New Roman" w:cs="Times New Roman"/>
          <w:sz w:val="24"/>
          <w:szCs w:val="24"/>
        </w:rPr>
        <w:t xml:space="preserve">dentro del Ejército se </w:t>
      </w:r>
      <w:r w:rsidR="00DD2239" w:rsidRPr="007F4903">
        <w:rPr>
          <w:rFonts w:ascii="Times New Roman" w:hAnsi="Times New Roman" w:cs="Times New Roman"/>
          <w:sz w:val="24"/>
          <w:szCs w:val="24"/>
        </w:rPr>
        <w:t>convirtieran</w:t>
      </w:r>
      <w:r w:rsidR="004E76D2" w:rsidRPr="007F4903">
        <w:rPr>
          <w:rFonts w:ascii="Times New Roman" w:hAnsi="Times New Roman" w:cs="Times New Roman"/>
          <w:sz w:val="24"/>
          <w:szCs w:val="24"/>
        </w:rPr>
        <w:t xml:space="preserve"> en gran mayoría </w:t>
      </w:r>
      <w:r w:rsidR="00C7412B" w:rsidRPr="007F4903">
        <w:rPr>
          <w:rFonts w:ascii="Times New Roman" w:hAnsi="Times New Roman" w:cs="Times New Roman"/>
          <w:sz w:val="24"/>
          <w:szCs w:val="24"/>
        </w:rPr>
        <w:t xml:space="preserve">a esta religión </w:t>
      </w:r>
      <w:r w:rsidR="004E76D2" w:rsidRPr="007F4903">
        <w:rPr>
          <w:rFonts w:ascii="Times New Roman" w:hAnsi="Times New Roman" w:cs="Times New Roman"/>
          <w:sz w:val="24"/>
          <w:szCs w:val="24"/>
        </w:rPr>
        <w:t>(2012, pp.</w:t>
      </w:r>
      <w:r w:rsidR="00F344A1" w:rsidRPr="007F4903">
        <w:rPr>
          <w:rFonts w:ascii="Times New Roman" w:hAnsi="Times New Roman" w:cs="Times New Roman"/>
          <w:sz w:val="24"/>
          <w:szCs w:val="24"/>
        </w:rPr>
        <w:t xml:space="preserve"> </w:t>
      </w:r>
      <w:r w:rsidR="004E76D2" w:rsidRPr="007F4903">
        <w:rPr>
          <w:rFonts w:ascii="Times New Roman" w:hAnsi="Times New Roman" w:cs="Times New Roman"/>
          <w:sz w:val="24"/>
          <w:szCs w:val="24"/>
        </w:rPr>
        <w:t>135-136). De esa forma, “los discursos principales que inundaban la vida del soldado eran los del pastor evangélico”</w:t>
      </w:r>
      <w:r w:rsidR="00F150B5" w:rsidRPr="007F4903">
        <w:rPr>
          <w:rFonts w:ascii="Times New Roman" w:hAnsi="Times New Roman" w:cs="Times New Roman"/>
          <w:sz w:val="24"/>
          <w:szCs w:val="24"/>
        </w:rPr>
        <w:t xml:space="preserve"> y la religión sirvió para que los soldados expiaran sus culpas, aminoraran sus cargas morales producto de la guerra y continuar</w:t>
      </w:r>
      <w:r w:rsidR="00471FF5" w:rsidRPr="007F4903">
        <w:rPr>
          <w:rFonts w:ascii="Times New Roman" w:hAnsi="Times New Roman" w:cs="Times New Roman"/>
          <w:sz w:val="24"/>
          <w:szCs w:val="24"/>
        </w:rPr>
        <w:t>an</w:t>
      </w:r>
      <w:r w:rsidR="00F150B5" w:rsidRPr="007F4903">
        <w:rPr>
          <w:rFonts w:ascii="Times New Roman" w:hAnsi="Times New Roman" w:cs="Times New Roman"/>
          <w:sz w:val="24"/>
          <w:szCs w:val="24"/>
        </w:rPr>
        <w:t xml:space="preserve"> su labor, logrando a la larga “</w:t>
      </w:r>
      <w:r w:rsidR="004E76D2" w:rsidRPr="007F4903">
        <w:rPr>
          <w:rFonts w:ascii="Times New Roman" w:hAnsi="Times New Roman" w:cs="Times New Roman"/>
          <w:sz w:val="24"/>
          <w:szCs w:val="24"/>
        </w:rPr>
        <w:t>evangelizar a la</w:t>
      </w:r>
      <w:r w:rsidR="00F150B5" w:rsidRPr="007F4903">
        <w:rPr>
          <w:rFonts w:ascii="Times New Roman" w:hAnsi="Times New Roman" w:cs="Times New Roman"/>
          <w:sz w:val="24"/>
          <w:szCs w:val="24"/>
        </w:rPr>
        <w:t xml:space="preserve"> </w:t>
      </w:r>
      <w:r w:rsidR="004E76D2" w:rsidRPr="007F4903">
        <w:rPr>
          <w:rFonts w:ascii="Times New Roman" w:hAnsi="Times New Roman" w:cs="Times New Roman"/>
          <w:sz w:val="24"/>
          <w:szCs w:val="24"/>
        </w:rPr>
        <w:t>institución armada</w:t>
      </w:r>
      <w:r w:rsidR="00F150B5" w:rsidRPr="007F4903">
        <w:rPr>
          <w:rFonts w:ascii="Times New Roman" w:hAnsi="Times New Roman" w:cs="Times New Roman"/>
          <w:sz w:val="24"/>
          <w:szCs w:val="24"/>
        </w:rPr>
        <w:t>” (p.</w:t>
      </w:r>
      <w:r w:rsidR="00F344A1" w:rsidRPr="007F4903">
        <w:rPr>
          <w:rFonts w:ascii="Times New Roman" w:hAnsi="Times New Roman" w:cs="Times New Roman"/>
          <w:sz w:val="24"/>
          <w:szCs w:val="24"/>
        </w:rPr>
        <w:t xml:space="preserve"> </w:t>
      </w:r>
      <w:r w:rsidR="00F150B5" w:rsidRPr="007F4903">
        <w:rPr>
          <w:rFonts w:ascii="Times New Roman" w:hAnsi="Times New Roman" w:cs="Times New Roman"/>
          <w:sz w:val="24"/>
          <w:szCs w:val="24"/>
        </w:rPr>
        <w:t>137).</w:t>
      </w:r>
      <w:r w:rsidR="00DD2239" w:rsidRPr="007F4903">
        <w:rPr>
          <w:rFonts w:ascii="Times New Roman" w:hAnsi="Times New Roman" w:cs="Times New Roman"/>
          <w:sz w:val="24"/>
          <w:szCs w:val="24"/>
        </w:rPr>
        <w:t xml:space="preserve"> Una muestra de violencia simbólica en los términos expuestos.</w:t>
      </w:r>
    </w:p>
    <w:p w14:paraId="610E4916" w14:textId="77777777" w:rsidR="00DE301D" w:rsidRDefault="001A1688" w:rsidP="00DE301D">
      <w:pPr>
        <w:autoSpaceDE w:val="0"/>
        <w:autoSpaceDN w:val="0"/>
        <w:adjustRightInd w:val="0"/>
        <w:spacing w:after="0" w:line="360" w:lineRule="auto"/>
        <w:ind w:firstLine="720"/>
        <w:jc w:val="both"/>
        <w:rPr>
          <w:rFonts w:ascii="Times New Roman" w:hAnsi="Times New Roman" w:cs="Times New Roman"/>
          <w:sz w:val="24"/>
          <w:szCs w:val="24"/>
        </w:rPr>
      </w:pPr>
      <w:r w:rsidRPr="009C30D3">
        <w:rPr>
          <w:rFonts w:ascii="Times New Roman" w:hAnsi="Times New Roman" w:cs="Times New Roman"/>
          <w:sz w:val="24"/>
          <w:szCs w:val="24"/>
        </w:rPr>
        <w:t xml:space="preserve">En segundo lugar, la religión evangélica se utilizó como arma simbólica para legitimar </w:t>
      </w:r>
      <w:r w:rsidR="00077C3C" w:rsidRPr="009C30D3">
        <w:rPr>
          <w:rFonts w:ascii="Times New Roman" w:hAnsi="Times New Roman" w:cs="Times New Roman"/>
          <w:sz w:val="24"/>
          <w:szCs w:val="24"/>
        </w:rPr>
        <w:t xml:space="preserve">y “lavar la cara” del Ejército </w:t>
      </w:r>
      <w:r w:rsidRPr="009C30D3">
        <w:rPr>
          <w:rFonts w:ascii="Times New Roman" w:hAnsi="Times New Roman" w:cs="Times New Roman"/>
          <w:sz w:val="24"/>
          <w:szCs w:val="24"/>
        </w:rPr>
        <w:t xml:space="preserve">y </w:t>
      </w:r>
      <w:r w:rsidR="00261CC3" w:rsidRPr="009C30D3">
        <w:rPr>
          <w:rFonts w:ascii="Times New Roman" w:hAnsi="Times New Roman" w:cs="Times New Roman"/>
          <w:sz w:val="24"/>
          <w:szCs w:val="24"/>
        </w:rPr>
        <w:t xml:space="preserve">de </w:t>
      </w:r>
      <w:r w:rsidRPr="009C30D3">
        <w:rPr>
          <w:rFonts w:ascii="Times New Roman" w:hAnsi="Times New Roman" w:cs="Times New Roman"/>
          <w:sz w:val="24"/>
          <w:szCs w:val="24"/>
        </w:rPr>
        <w:t>su</w:t>
      </w:r>
      <w:r w:rsidR="00677B7B" w:rsidRPr="009C30D3">
        <w:rPr>
          <w:rFonts w:ascii="Times New Roman" w:hAnsi="Times New Roman" w:cs="Times New Roman"/>
          <w:sz w:val="24"/>
          <w:szCs w:val="24"/>
        </w:rPr>
        <w:t xml:space="preserve"> líder</w:t>
      </w:r>
      <w:r w:rsidRPr="009C30D3">
        <w:rPr>
          <w:rFonts w:ascii="Times New Roman" w:hAnsi="Times New Roman" w:cs="Times New Roman"/>
          <w:sz w:val="24"/>
          <w:szCs w:val="24"/>
        </w:rPr>
        <w:t xml:space="preserve">. </w:t>
      </w:r>
      <w:r w:rsidR="0012461D" w:rsidRPr="009C30D3">
        <w:rPr>
          <w:rFonts w:ascii="Times New Roman" w:hAnsi="Times New Roman" w:cs="Times New Roman"/>
          <w:sz w:val="24"/>
          <w:szCs w:val="24"/>
        </w:rPr>
        <w:t xml:space="preserve">Este fue el caso de la campaña coordinada por la </w:t>
      </w:r>
      <w:proofErr w:type="spellStart"/>
      <w:r w:rsidR="0012461D" w:rsidRPr="009C30D3">
        <w:rPr>
          <w:rFonts w:ascii="Times New Roman" w:hAnsi="Times New Roman" w:cs="Times New Roman"/>
          <w:i/>
          <w:iCs/>
          <w:sz w:val="24"/>
          <w:szCs w:val="24"/>
        </w:rPr>
        <w:t>Gospel</w:t>
      </w:r>
      <w:proofErr w:type="spellEnd"/>
      <w:r w:rsidR="0012461D" w:rsidRPr="009C30D3">
        <w:rPr>
          <w:rFonts w:ascii="Times New Roman" w:hAnsi="Times New Roman" w:cs="Times New Roman"/>
          <w:i/>
          <w:iCs/>
          <w:sz w:val="24"/>
          <w:szCs w:val="24"/>
        </w:rPr>
        <w:t xml:space="preserve"> </w:t>
      </w:r>
      <w:proofErr w:type="spellStart"/>
      <w:r w:rsidR="0012461D" w:rsidRPr="009C30D3">
        <w:rPr>
          <w:rFonts w:ascii="Times New Roman" w:hAnsi="Times New Roman" w:cs="Times New Roman"/>
          <w:i/>
          <w:iCs/>
          <w:sz w:val="24"/>
          <w:szCs w:val="24"/>
        </w:rPr>
        <w:t>Outreach</w:t>
      </w:r>
      <w:proofErr w:type="spellEnd"/>
      <w:r w:rsidR="0012461D" w:rsidRPr="009C30D3">
        <w:rPr>
          <w:rFonts w:ascii="Times New Roman" w:hAnsi="Times New Roman" w:cs="Times New Roman"/>
          <w:sz w:val="24"/>
          <w:szCs w:val="24"/>
        </w:rPr>
        <w:t xml:space="preserve"> y el Instituto Lingüístico de Verano</w:t>
      </w:r>
      <w:r w:rsidR="00DB3F4E" w:rsidRPr="009C30D3">
        <w:rPr>
          <w:rFonts w:ascii="Times New Roman" w:hAnsi="Times New Roman" w:cs="Times New Roman"/>
          <w:sz w:val="24"/>
          <w:szCs w:val="24"/>
        </w:rPr>
        <w:t>. Esta iniciativa, además de incluir declaraciones que se “burlaban de los hallazgos realizados por organizaciones de derechos humanos”,</w:t>
      </w:r>
      <w:r w:rsidR="00261CC3" w:rsidRPr="009C30D3">
        <w:rPr>
          <w:rFonts w:ascii="Times New Roman" w:hAnsi="Times New Roman" w:cs="Times New Roman"/>
          <w:sz w:val="24"/>
          <w:szCs w:val="24"/>
        </w:rPr>
        <w:t xml:space="preserve"> </w:t>
      </w:r>
      <w:r w:rsidR="00623231" w:rsidRPr="009C30D3">
        <w:rPr>
          <w:rFonts w:ascii="Times New Roman" w:hAnsi="Times New Roman" w:cs="Times New Roman"/>
          <w:sz w:val="24"/>
          <w:szCs w:val="24"/>
        </w:rPr>
        <w:t>intentó</w:t>
      </w:r>
      <w:r w:rsidR="0012461D" w:rsidRPr="009C30D3">
        <w:rPr>
          <w:rFonts w:ascii="Times New Roman" w:hAnsi="Times New Roman" w:cs="Times New Roman"/>
          <w:sz w:val="24"/>
          <w:szCs w:val="24"/>
        </w:rPr>
        <w:t xml:space="preserve"> justificar la política “frijoles y fusiles” </w:t>
      </w:r>
      <w:r w:rsidR="00623231" w:rsidRPr="009C30D3">
        <w:rPr>
          <w:rFonts w:ascii="Times New Roman" w:hAnsi="Times New Roman" w:cs="Times New Roman"/>
          <w:sz w:val="24"/>
          <w:szCs w:val="24"/>
        </w:rPr>
        <w:t>instaurada por</w:t>
      </w:r>
      <w:r w:rsidR="0012461D" w:rsidRPr="009C30D3">
        <w:rPr>
          <w:rFonts w:ascii="Times New Roman" w:hAnsi="Times New Roman" w:cs="Times New Roman"/>
          <w:sz w:val="24"/>
          <w:szCs w:val="24"/>
        </w:rPr>
        <w:t xml:space="preserve"> Ríos Montt</w:t>
      </w:r>
      <w:r w:rsidR="00623231" w:rsidRPr="009C30D3">
        <w:rPr>
          <w:rFonts w:ascii="Times New Roman" w:hAnsi="Times New Roman" w:cs="Times New Roman"/>
          <w:sz w:val="24"/>
          <w:szCs w:val="24"/>
        </w:rPr>
        <w:t xml:space="preserve"> para </w:t>
      </w:r>
      <w:r w:rsidR="0012461D" w:rsidRPr="009C30D3">
        <w:rPr>
          <w:rFonts w:ascii="Times New Roman" w:hAnsi="Times New Roman" w:cs="Times New Roman"/>
          <w:sz w:val="24"/>
          <w:szCs w:val="24"/>
        </w:rPr>
        <w:t xml:space="preserve">reconcentrar </w:t>
      </w:r>
      <w:r w:rsidR="00623231" w:rsidRPr="009C30D3">
        <w:rPr>
          <w:rFonts w:ascii="Times New Roman" w:hAnsi="Times New Roman" w:cs="Times New Roman"/>
          <w:sz w:val="24"/>
          <w:szCs w:val="24"/>
        </w:rPr>
        <w:t xml:space="preserve">a las </w:t>
      </w:r>
      <w:r w:rsidR="0012461D" w:rsidRPr="009C30D3">
        <w:rPr>
          <w:rFonts w:ascii="Times New Roman" w:hAnsi="Times New Roman" w:cs="Times New Roman"/>
          <w:sz w:val="24"/>
          <w:szCs w:val="24"/>
        </w:rPr>
        <w:t xml:space="preserve">poblaciones indígenas </w:t>
      </w:r>
      <w:r w:rsidR="00623231" w:rsidRPr="009C30D3">
        <w:rPr>
          <w:rFonts w:ascii="Times New Roman" w:hAnsi="Times New Roman" w:cs="Times New Roman"/>
          <w:sz w:val="24"/>
          <w:szCs w:val="24"/>
        </w:rPr>
        <w:t xml:space="preserve">en las aldeas creadas </w:t>
      </w:r>
      <w:r w:rsidR="0012461D" w:rsidRPr="009C30D3">
        <w:rPr>
          <w:rFonts w:ascii="Times New Roman" w:hAnsi="Times New Roman" w:cs="Times New Roman"/>
          <w:sz w:val="24"/>
          <w:szCs w:val="24"/>
        </w:rPr>
        <w:t>y obligar a los hombres a formar parte de las patrullas civiles</w:t>
      </w:r>
      <w:r w:rsidR="00623231" w:rsidRPr="009C30D3">
        <w:rPr>
          <w:rFonts w:ascii="Times New Roman" w:hAnsi="Times New Roman" w:cs="Times New Roman"/>
          <w:sz w:val="24"/>
          <w:szCs w:val="24"/>
        </w:rPr>
        <w:t xml:space="preserve"> (Stoll, 1991, p. 158).</w:t>
      </w:r>
      <w:r w:rsidR="00B04ECA" w:rsidRPr="009C30D3">
        <w:rPr>
          <w:rFonts w:ascii="Times New Roman" w:hAnsi="Times New Roman" w:cs="Times New Roman"/>
          <w:sz w:val="24"/>
          <w:szCs w:val="24"/>
        </w:rPr>
        <w:t xml:space="preserve"> </w:t>
      </w:r>
      <w:r w:rsidR="00DB3F4E" w:rsidRPr="009C30D3">
        <w:rPr>
          <w:rFonts w:ascii="Times New Roman" w:hAnsi="Times New Roman" w:cs="Times New Roman"/>
          <w:sz w:val="24"/>
          <w:szCs w:val="24"/>
        </w:rPr>
        <w:t xml:space="preserve">Esto </w:t>
      </w:r>
      <w:r w:rsidR="00077C3C" w:rsidRPr="009C30D3">
        <w:rPr>
          <w:rFonts w:ascii="Times New Roman" w:hAnsi="Times New Roman" w:cs="Times New Roman"/>
          <w:sz w:val="24"/>
          <w:szCs w:val="24"/>
        </w:rPr>
        <w:t>mismo sucedió con la creación</w:t>
      </w:r>
      <w:r w:rsidR="00DB3F4E" w:rsidRPr="009C30D3">
        <w:rPr>
          <w:rFonts w:ascii="Times New Roman" w:hAnsi="Times New Roman" w:cs="Times New Roman"/>
          <w:sz w:val="24"/>
          <w:szCs w:val="24"/>
        </w:rPr>
        <w:t xml:space="preserve"> del</w:t>
      </w:r>
      <w:r w:rsidR="00DB3F4E" w:rsidRPr="009C30D3">
        <w:rPr>
          <w:rFonts w:ascii="Times New Roman" w:hAnsi="Times New Roman" w:cs="Times New Roman"/>
          <w:i/>
          <w:iCs/>
          <w:sz w:val="24"/>
          <w:szCs w:val="24"/>
        </w:rPr>
        <w:t xml:space="preserve"> International </w:t>
      </w:r>
      <w:r w:rsidR="00DB3F4E" w:rsidRPr="009C30D3">
        <w:rPr>
          <w:rFonts w:ascii="Times New Roman" w:hAnsi="Times New Roman" w:cs="Times New Roman"/>
          <w:i/>
          <w:iCs/>
          <w:color w:val="000000"/>
          <w:sz w:val="24"/>
          <w:szCs w:val="24"/>
          <w:lang w:val="es-MX"/>
        </w:rPr>
        <w:t xml:space="preserve">Love </w:t>
      </w:r>
      <w:proofErr w:type="spellStart"/>
      <w:r w:rsidR="00DB3F4E" w:rsidRPr="009C30D3">
        <w:rPr>
          <w:rFonts w:ascii="Times New Roman" w:hAnsi="Times New Roman" w:cs="Times New Roman"/>
          <w:i/>
          <w:iCs/>
          <w:color w:val="000000"/>
          <w:sz w:val="24"/>
          <w:szCs w:val="24"/>
          <w:lang w:val="es-MX"/>
        </w:rPr>
        <w:t>Lift</w:t>
      </w:r>
      <w:proofErr w:type="spellEnd"/>
      <w:r w:rsidR="00DB3F4E" w:rsidRPr="009C30D3">
        <w:rPr>
          <w:rFonts w:ascii="Times New Roman" w:hAnsi="Times New Roman" w:cs="Times New Roman"/>
          <w:i/>
          <w:iCs/>
          <w:sz w:val="24"/>
          <w:szCs w:val="24"/>
        </w:rPr>
        <w:t xml:space="preserve"> </w:t>
      </w:r>
      <w:r w:rsidR="00DB3F4E" w:rsidRPr="009C30D3">
        <w:rPr>
          <w:rFonts w:ascii="Times New Roman" w:hAnsi="Times New Roman" w:cs="Times New Roman"/>
          <w:sz w:val="24"/>
          <w:szCs w:val="24"/>
        </w:rPr>
        <w:t xml:space="preserve">(y su </w:t>
      </w:r>
      <w:proofErr w:type="spellStart"/>
      <w:r w:rsidR="00DB3F4E" w:rsidRPr="009C30D3">
        <w:rPr>
          <w:rFonts w:ascii="Times New Roman" w:hAnsi="Times New Roman" w:cs="Times New Roman"/>
          <w:i/>
          <w:iCs/>
          <w:sz w:val="24"/>
          <w:szCs w:val="24"/>
        </w:rPr>
        <w:t>Foundation</w:t>
      </w:r>
      <w:proofErr w:type="spellEnd"/>
      <w:r w:rsidR="00DB3F4E" w:rsidRPr="009C30D3">
        <w:rPr>
          <w:rFonts w:ascii="Times New Roman" w:hAnsi="Times New Roman" w:cs="Times New Roman"/>
          <w:i/>
          <w:iCs/>
          <w:sz w:val="24"/>
          <w:szCs w:val="24"/>
        </w:rPr>
        <w:t xml:space="preserve"> </w:t>
      </w:r>
      <w:proofErr w:type="spellStart"/>
      <w:r w:rsidR="00DB3F4E" w:rsidRPr="009C30D3">
        <w:rPr>
          <w:rFonts w:ascii="Times New Roman" w:hAnsi="Times New Roman" w:cs="Times New Roman"/>
          <w:i/>
          <w:iCs/>
          <w:sz w:val="24"/>
          <w:szCs w:val="24"/>
        </w:rPr>
        <w:t>for</w:t>
      </w:r>
      <w:proofErr w:type="spellEnd"/>
      <w:r w:rsidR="00DB3F4E" w:rsidRPr="009C30D3">
        <w:rPr>
          <w:rFonts w:ascii="Times New Roman" w:hAnsi="Times New Roman" w:cs="Times New Roman"/>
          <w:i/>
          <w:iCs/>
          <w:sz w:val="24"/>
          <w:szCs w:val="24"/>
        </w:rPr>
        <w:t xml:space="preserve"> Aid </w:t>
      </w:r>
      <w:proofErr w:type="spellStart"/>
      <w:r w:rsidR="00DB3F4E" w:rsidRPr="009C30D3">
        <w:rPr>
          <w:rFonts w:ascii="Times New Roman" w:hAnsi="Times New Roman" w:cs="Times New Roman"/>
          <w:i/>
          <w:iCs/>
          <w:sz w:val="24"/>
          <w:szCs w:val="24"/>
        </w:rPr>
        <w:t>to</w:t>
      </w:r>
      <w:proofErr w:type="spellEnd"/>
      <w:r w:rsidR="00DB3F4E" w:rsidRPr="009C30D3">
        <w:rPr>
          <w:rFonts w:ascii="Times New Roman" w:hAnsi="Times New Roman" w:cs="Times New Roman"/>
          <w:i/>
          <w:iCs/>
          <w:sz w:val="24"/>
          <w:szCs w:val="24"/>
        </w:rPr>
        <w:t xml:space="preserve"> </w:t>
      </w:r>
      <w:proofErr w:type="spellStart"/>
      <w:r w:rsidR="00DB3F4E" w:rsidRPr="009C30D3">
        <w:rPr>
          <w:rFonts w:ascii="Times New Roman" w:hAnsi="Times New Roman" w:cs="Times New Roman"/>
          <w:i/>
          <w:iCs/>
          <w:sz w:val="24"/>
          <w:szCs w:val="24"/>
        </w:rPr>
        <w:t>the</w:t>
      </w:r>
      <w:proofErr w:type="spellEnd"/>
      <w:r w:rsidR="00DB3F4E" w:rsidRPr="009C30D3">
        <w:rPr>
          <w:rFonts w:ascii="Times New Roman" w:hAnsi="Times New Roman" w:cs="Times New Roman"/>
          <w:i/>
          <w:iCs/>
          <w:sz w:val="24"/>
          <w:szCs w:val="24"/>
        </w:rPr>
        <w:t xml:space="preserve"> </w:t>
      </w:r>
      <w:proofErr w:type="spellStart"/>
      <w:r w:rsidR="00DB3F4E" w:rsidRPr="009C30D3">
        <w:rPr>
          <w:rFonts w:ascii="Times New Roman" w:hAnsi="Times New Roman" w:cs="Times New Roman"/>
          <w:i/>
          <w:iCs/>
          <w:sz w:val="24"/>
          <w:szCs w:val="24"/>
        </w:rPr>
        <w:t>Indian</w:t>
      </w:r>
      <w:proofErr w:type="spellEnd"/>
      <w:r w:rsidR="00DB3F4E" w:rsidRPr="009C30D3">
        <w:rPr>
          <w:rFonts w:ascii="Times New Roman" w:hAnsi="Times New Roman" w:cs="Times New Roman"/>
          <w:i/>
          <w:iCs/>
          <w:sz w:val="24"/>
          <w:szCs w:val="24"/>
        </w:rPr>
        <w:t xml:space="preserve"> People</w:t>
      </w:r>
      <w:r w:rsidR="00DB3F4E" w:rsidRPr="009C30D3">
        <w:rPr>
          <w:rFonts w:ascii="Times New Roman" w:hAnsi="Times New Roman" w:cs="Times New Roman"/>
          <w:sz w:val="24"/>
          <w:szCs w:val="24"/>
        </w:rPr>
        <w:t>)</w:t>
      </w:r>
      <w:r w:rsidR="00077C3C" w:rsidRPr="009C30D3">
        <w:rPr>
          <w:rFonts w:ascii="Times New Roman" w:hAnsi="Times New Roman" w:cs="Times New Roman"/>
          <w:sz w:val="24"/>
          <w:szCs w:val="24"/>
        </w:rPr>
        <w:t>, por parte de las organizaciones mencionadas, que procuró canalizar fondos y caridad para encarar las necesidades de los refugiados internos, ganar apoyo para el Gobierno, crear espacios para el evangelismo y elevar la credibilidad de Ríos Montt en Estados Unidos (</w:t>
      </w:r>
      <w:proofErr w:type="spellStart"/>
      <w:r w:rsidR="00077C3C" w:rsidRPr="009C30D3">
        <w:rPr>
          <w:rFonts w:ascii="Times New Roman" w:hAnsi="Times New Roman" w:cs="Times New Roman"/>
          <w:sz w:val="24"/>
          <w:szCs w:val="24"/>
        </w:rPr>
        <w:t>Stoll</w:t>
      </w:r>
      <w:proofErr w:type="spellEnd"/>
      <w:r w:rsidR="00077C3C" w:rsidRPr="009C30D3">
        <w:rPr>
          <w:rFonts w:ascii="Times New Roman" w:hAnsi="Times New Roman" w:cs="Times New Roman"/>
          <w:sz w:val="24"/>
          <w:szCs w:val="24"/>
        </w:rPr>
        <w:t>, 1991, p. 173</w:t>
      </w:r>
      <w:r w:rsidR="00ED6E33" w:rsidRPr="009C30D3">
        <w:rPr>
          <w:rFonts w:ascii="Times New Roman" w:hAnsi="Times New Roman" w:cs="Times New Roman"/>
          <w:sz w:val="24"/>
          <w:szCs w:val="24"/>
        </w:rPr>
        <w:t>; Stoll, 1999, p. 148</w:t>
      </w:r>
      <w:r w:rsidR="00077C3C" w:rsidRPr="009C30D3">
        <w:rPr>
          <w:rFonts w:ascii="Times New Roman" w:hAnsi="Times New Roman" w:cs="Times New Roman"/>
          <w:sz w:val="24"/>
          <w:szCs w:val="24"/>
        </w:rPr>
        <w:t>).</w:t>
      </w:r>
      <w:r w:rsidR="00077C3C" w:rsidRPr="007F4903">
        <w:rPr>
          <w:rFonts w:ascii="Times New Roman" w:hAnsi="Times New Roman" w:cs="Times New Roman"/>
          <w:sz w:val="24"/>
          <w:szCs w:val="24"/>
        </w:rPr>
        <w:t xml:space="preserve"> </w:t>
      </w:r>
      <w:r w:rsidR="00934E48" w:rsidRPr="007F4903">
        <w:rPr>
          <w:rFonts w:ascii="Times New Roman" w:hAnsi="Times New Roman" w:cs="Times New Roman"/>
          <w:sz w:val="24"/>
          <w:szCs w:val="24"/>
        </w:rPr>
        <w:t>Todo esto</w:t>
      </w:r>
      <w:r w:rsidR="00077C3C" w:rsidRPr="007F4903">
        <w:rPr>
          <w:rFonts w:ascii="Times New Roman" w:hAnsi="Times New Roman" w:cs="Times New Roman"/>
          <w:sz w:val="24"/>
          <w:szCs w:val="24"/>
        </w:rPr>
        <w:t xml:space="preserve"> formó parte de la nueva estrategia de </w:t>
      </w:r>
      <w:r w:rsidR="00ED6E33" w:rsidRPr="007F4903">
        <w:rPr>
          <w:rFonts w:ascii="Times New Roman" w:hAnsi="Times New Roman" w:cs="Times New Roman"/>
          <w:sz w:val="24"/>
          <w:szCs w:val="24"/>
        </w:rPr>
        <w:t xml:space="preserve">ganar </w:t>
      </w:r>
      <w:r w:rsidR="00077C3C" w:rsidRPr="007F4903">
        <w:rPr>
          <w:rFonts w:ascii="Times New Roman" w:hAnsi="Times New Roman" w:cs="Times New Roman"/>
          <w:sz w:val="24"/>
          <w:szCs w:val="24"/>
        </w:rPr>
        <w:t>“los corazones, las mentes y los estómagos de la población indígena” (</w:t>
      </w:r>
      <w:proofErr w:type="spellStart"/>
      <w:r w:rsidR="00077C3C" w:rsidRPr="007F4903">
        <w:rPr>
          <w:rFonts w:ascii="Times New Roman" w:hAnsi="Times New Roman" w:cs="Times New Roman"/>
          <w:sz w:val="24"/>
          <w:szCs w:val="24"/>
        </w:rPr>
        <w:t>Schirmer</w:t>
      </w:r>
      <w:proofErr w:type="spellEnd"/>
      <w:r w:rsidR="00077C3C" w:rsidRPr="007F4903">
        <w:rPr>
          <w:rFonts w:ascii="Times New Roman" w:hAnsi="Times New Roman" w:cs="Times New Roman"/>
          <w:sz w:val="24"/>
          <w:szCs w:val="24"/>
        </w:rPr>
        <w:t>, 1999,</w:t>
      </w:r>
      <w:r w:rsidR="00ED6E33" w:rsidRPr="007F4903">
        <w:rPr>
          <w:rFonts w:ascii="Times New Roman" w:hAnsi="Times New Roman" w:cs="Times New Roman"/>
          <w:sz w:val="24"/>
          <w:szCs w:val="24"/>
        </w:rPr>
        <w:t xml:space="preserve"> p. 58)</w:t>
      </w:r>
      <w:r w:rsidR="00B04ECA" w:rsidRPr="007F4903">
        <w:rPr>
          <w:rFonts w:ascii="Times New Roman" w:hAnsi="Times New Roman" w:cs="Times New Roman"/>
          <w:sz w:val="24"/>
          <w:szCs w:val="24"/>
        </w:rPr>
        <w:t>.</w:t>
      </w:r>
    </w:p>
    <w:p w14:paraId="61D4A006" w14:textId="77777777" w:rsidR="00DE301D" w:rsidRDefault="00934E48" w:rsidP="00DE301D">
      <w:pPr>
        <w:autoSpaceDE w:val="0"/>
        <w:autoSpaceDN w:val="0"/>
        <w:adjustRightInd w:val="0"/>
        <w:spacing w:after="0" w:line="360" w:lineRule="auto"/>
        <w:ind w:firstLine="720"/>
        <w:jc w:val="both"/>
        <w:rPr>
          <w:rFonts w:ascii="Times New Roman" w:hAnsi="Times New Roman" w:cs="Times New Roman"/>
          <w:sz w:val="24"/>
          <w:szCs w:val="24"/>
        </w:rPr>
      </w:pPr>
      <w:r w:rsidRPr="009C30D3">
        <w:rPr>
          <w:rFonts w:ascii="Times New Roman" w:hAnsi="Times New Roman" w:cs="Times New Roman"/>
          <w:sz w:val="24"/>
          <w:szCs w:val="24"/>
        </w:rPr>
        <w:t xml:space="preserve">Con esto, la contribución evangélica a la contrainsurgencia de las fuerzas armadas y de Ríos Montt fue proveer de “una racionalidad a aquellos que quisieran apoyar al ejército y que estuvieran </w:t>
      </w:r>
      <w:r w:rsidR="00B04ECA" w:rsidRPr="009C30D3">
        <w:rPr>
          <w:rFonts w:ascii="Times New Roman" w:hAnsi="Times New Roman" w:cs="Times New Roman"/>
          <w:sz w:val="24"/>
          <w:szCs w:val="24"/>
        </w:rPr>
        <w:t>estupefactos por su comportamiento” abusivo y violento (Stoll, 1991, p. 188), lo cual benefició a la estructura militar tanto hacia fuera como hacia dentro.</w:t>
      </w:r>
    </w:p>
    <w:p w14:paraId="358822E5" w14:textId="77777777" w:rsidR="00DE301D" w:rsidRDefault="00995FA5" w:rsidP="00DE301D">
      <w:pPr>
        <w:autoSpaceDE w:val="0"/>
        <w:autoSpaceDN w:val="0"/>
        <w:adjustRightInd w:val="0"/>
        <w:spacing w:after="0" w:line="360" w:lineRule="auto"/>
        <w:ind w:firstLine="720"/>
        <w:jc w:val="both"/>
        <w:rPr>
          <w:rFonts w:ascii="Times New Roman" w:hAnsi="Times New Roman" w:cs="Times New Roman"/>
          <w:sz w:val="24"/>
          <w:szCs w:val="24"/>
        </w:rPr>
      </w:pPr>
      <w:r w:rsidRPr="007F4903">
        <w:rPr>
          <w:rFonts w:ascii="Times New Roman" w:hAnsi="Times New Roman" w:cs="Times New Roman"/>
          <w:sz w:val="24"/>
          <w:szCs w:val="24"/>
        </w:rPr>
        <w:t xml:space="preserve">En </w:t>
      </w:r>
      <w:r w:rsidR="001A1688" w:rsidRPr="009C30D3">
        <w:rPr>
          <w:rFonts w:ascii="Times New Roman" w:hAnsi="Times New Roman" w:cs="Times New Roman"/>
          <w:sz w:val="24"/>
          <w:szCs w:val="24"/>
        </w:rPr>
        <w:t>tercer</w:t>
      </w:r>
      <w:r w:rsidR="001A1688" w:rsidRPr="007F4903">
        <w:rPr>
          <w:rFonts w:ascii="Times New Roman" w:hAnsi="Times New Roman" w:cs="Times New Roman"/>
          <w:sz w:val="24"/>
          <w:szCs w:val="24"/>
        </w:rPr>
        <w:t xml:space="preserve"> </w:t>
      </w:r>
      <w:r w:rsidRPr="007F4903">
        <w:rPr>
          <w:rFonts w:ascii="Times New Roman" w:hAnsi="Times New Roman" w:cs="Times New Roman"/>
          <w:sz w:val="24"/>
          <w:szCs w:val="24"/>
        </w:rPr>
        <w:t xml:space="preserve">lugar, </w:t>
      </w:r>
      <w:r w:rsidR="008323FA" w:rsidRPr="007F4903">
        <w:rPr>
          <w:rFonts w:ascii="Times New Roman" w:hAnsi="Times New Roman" w:cs="Times New Roman"/>
          <w:sz w:val="24"/>
          <w:szCs w:val="24"/>
        </w:rPr>
        <w:t xml:space="preserve">como parte de la violencia simbólica, </w:t>
      </w:r>
      <w:r w:rsidR="004C4A74" w:rsidRPr="007F4903">
        <w:rPr>
          <w:rFonts w:ascii="Times New Roman" w:hAnsi="Times New Roman" w:cs="Times New Roman"/>
          <w:sz w:val="24"/>
          <w:szCs w:val="24"/>
        </w:rPr>
        <w:t>el Estado</w:t>
      </w:r>
      <w:r w:rsidR="00C36B0C" w:rsidRPr="007F4903">
        <w:rPr>
          <w:rFonts w:ascii="Times New Roman" w:hAnsi="Times New Roman" w:cs="Times New Roman"/>
          <w:sz w:val="24"/>
          <w:szCs w:val="24"/>
        </w:rPr>
        <w:t xml:space="preserve"> promovió</w:t>
      </w:r>
      <w:r w:rsidR="00C36B0C" w:rsidRPr="00B91285">
        <w:rPr>
          <w:rFonts w:ascii="Times New Roman" w:hAnsi="Times New Roman" w:cs="Times New Roman"/>
          <w:sz w:val="24"/>
          <w:szCs w:val="24"/>
        </w:rPr>
        <w:t xml:space="preserve"> una homogeneización </w:t>
      </w:r>
      <w:r w:rsidR="008323FA" w:rsidRPr="00B91285">
        <w:rPr>
          <w:rFonts w:ascii="Times New Roman" w:hAnsi="Times New Roman" w:cs="Times New Roman"/>
          <w:sz w:val="24"/>
          <w:szCs w:val="24"/>
        </w:rPr>
        <w:t xml:space="preserve">cultural de la población. Desde el </w:t>
      </w:r>
      <w:r w:rsidR="00396354">
        <w:rPr>
          <w:rFonts w:ascii="Times New Roman" w:hAnsi="Times New Roman" w:cs="Times New Roman"/>
          <w:sz w:val="24"/>
          <w:szCs w:val="24"/>
        </w:rPr>
        <w:t>G</w:t>
      </w:r>
      <w:r w:rsidR="008323FA" w:rsidRPr="00B91285">
        <w:rPr>
          <w:rFonts w:ascii="Times New Roman" w:hAnsi="Times New Roman" w:cs="Times New Roman"/>
          <w:sz w:val="24"/>
          <w:szCs w:val="24"/>
        </w:rPr>
        <w:t>obierno, en una entrevista de junio de 1982, Ríos Montt había señalado que el país tenía un “problema muy importante”, “serio”, que consistía en que Guatemala e</w:t>
      </w:r>
      <w:r w:rsidR="00267070">
        <w:rPr>
          <w:rFonts w:ascii="Times New Roman" w:hAnsi="Times New Roman" w:cs="Times New Roman"/>
          <w:sz w:val="24"/>
          <w:szCs w:val="24"/>
        </w:rPr>
        <w:t xml:space="preserve">ra </w:t>
      </w:r>
      <w:r w:rsidR="008323FA" w:rsidRPr="00B91285">
        <w:rPr>
          <w:rFonts w:ascii="Times New Roman" w:hAnsi="Times New Roman" w:cs="Times New Roman"/>
          <w:sz w:val="24"/>
          <w:szCs w:val="24"/>
        </w:rPr>
        <w:t>“un conjunto de naciones, con características propias, con idiomas propi</w:t>
      </w:r>
      <w:r w:rsidR="00D849DC" w:rsidRPr="00B91285">
        <w:rPr>
          <w:rFonts w:ascii="Times New Roman" w:hAnsi="Times New Roman" w:cs="Times New Roman"/>
          <w:sz w:val="24"/>
          <w:szCs w:val="24"/>
        </w:rPr>
        <w:t>o</w:t>
      </w:r>
      <w:r w:rsidR="008323FA" w:rsidRPr="00B91285">
        <w:rPr>
          <w:rFonts w:ascii="Times New Roman" w:hAnsi="Times New Roman" w:cs="Times New Roman"/>
          <w:sz w:val="24"/>
          <w:szCs w:val="24"/>
        </w:rPr>
        <w:t>s, con costumbres propias</w:t>
      </w:r>
      <w:r w:rsidR="00267070">
        <w:rPr>
          <w:rFonts w:ascii="Times New Roman" w:hAnsi="Times New Roman" w:cs="Times New Roman"/>
          <w:sz w:val="24"/>
          <w:szCs w:val="24"/>
        </w:rPr>
        <w:t xml:space="preserve">” y que no había logrado </w:t>
      </w:r>
      <w:r w:rsidR="008323FA" w:rsidRPr="00B91285">
        <w:rPr>
          <w:rFonts w:ascii="Times New Roman" w:hAnsi="Times New Roman" w:cs="Times New Roman"/>
          <w:sz w:val="24"/>
          <w:szCs w:val="24"/>
        </w:rPr>
        <w:t>integra</w:t>
      </w:r>
      <w:r w:rsidR="00267070">
        <w:rPr>
          <w:rFonts w:ascii="Times New Roman" w:hAnsi="Times New Roman" w:cs="Times New Roman"/>
          <w:sz w:val="24"/>
          <w:szCs w:val="24"/>
        </w:rPr>
        <w:t>rse “</w:t>
      </w:r>
      <w:r w:rsidR="008323FA" w:rsidRPr="00B91285">
        <w:rPr>
          <w:rFonts w:ascii="Times New Roman" w:hAnsi="Times New Roman" w:cs="Times New Roman"/>
          <w:sz w:val="24"/>
          <w:szCs w:val="24"/>
        </w:rPr>
        <w:t xml:space="preserve">como una sola familia” </w:t>
      </w:r>
      <w:r w:rsidR="00DE301D">
        <w:rPr>
          <w:rFonts w:ascii="Times New Roman" w:hAnsi="Times New Roman" w:cs="Times New Roman"/>
          <w:sz w:val="24"/>
          <w:szCs w:val="24"/>
        </w:rPr>
        <w:t xml:space="preserve">             </w:t>
      </w:r>
      <w:r w:rsidR="008323FA" w:rsidRPr="00B91285">
        <w:rPr>
          <w:rFonts w:ascii="Times New Roman" w:hAnsi="Times New Roman" w:cs="Times New Roman"/>
          <w:sz w:val="24"/>
          <w:szCs w:val="24"/>
        </w:rPr>
        <w:t>(</w:t>
      </w:r>
      <w:proofErr w:type="spellStart"/>
      <w:r w:rsidR="00584E1E" w:rsidRPr="00B91285">
        <w:rPr>
          <w:rFonts w:ascii="Times New Roman" w:hAnsi="Times New Roman" w:cs="Times New Roman"/>
          <w:sz w:val="24"/>
          <w:szCs w:val="24"/>
        </w:rPr>
        <w:t>JusticeRepublic</w:t>
      </w:r>
      <w:proofErr w:type="spellEnd"/>
      <w:r w:rsidR="008323FA" w:rsidRPr="00B91285">
        <w:rPr>
          <w:rFonts w:ascii="Times New Roman" w:hAnsi="Times New Roman" w:cs="Times New Roman"/>
          <w:sz w:val="24"/>
          <w:szCs w:val="24"/>
        </w:rPr>
        <w:t xml:space="preserve">, </w:t>
      </w:r>
      <w:r w:rsidR="008E0206" w:rsidRPr="00B91285">
        <w:rPr>
          <w:rFonts w:ascii="Times New Roman" w:hAnsi="Times New Roman" w:cs="Times New Roman"/>
          <w:sz w:val="24"/>
          <w:szCs w:val="24"/>
        </w:rPr>
        <w:t>201</w:t>
      </w:r>
      <w:r w:rsidR="00584E1E" w:rsidRPr="00B91285">
        <w:rPr>
          <w:rFonts w:ascii="Times New Roman" w:hAnsi="Times New Roman" w:cs="Times New Roman"/>
          <w:sz w:val="24"/>
          <w:szCs w:val="24"/>
        </w:rPr>
        <w:t>3</w:t>
      </w:r>
      <w:r w:rsidR="008323FA" w:rsidRPr="00B91285">
        <w:rPr>
          <w:rFonts w:ascii="Times New Roman" w:hAnsi="Times New Roman" w:cs="Times New Roman"/>
          <w:sz w:val="24"/>
          <w:szCs w:val="24"/>
        </w:rPr>
        <w:t>).</w:t>
      </w:r>
    </w:p>
    <w:p w14:paraId="104CA12D" w14:textId="77777777" w:rsidR="00DE301D" w:rsidRDefault="008323FA" w:rsidP="00DE301D">
      <w:pPr>
        <w:autoSpaceDE w:val="0"/>
        <w:autoSpaceDN w:val="0"/>
        <w:adjustRightInd w:val="0"/>
        <w:spacing w:after="0" w:line="360" w:lineRule="auto"/>
        <w:ind w:firstLine="720"/>
        <w:jc w:val="both"/>
        <w:rPr>
          <w:rFonts w:ascii="Times New Roman" w:hAnsi="Times New Roman" w:cs="Times New Roman"/>
          <w:sz w:val="24"/>
          <w:szCs w:val="24"/>
        </w:rPr>
      </w:pPr>
      <w:r w:rsidRPr="00B91285">
        <w:rPr>
          <w:rFonts w:ascii="Times New Roman" w:hAnsi="Times New Roman" w:cs="Times New Roman"/>
          <w:sz w:val="24"/>
          <w:szCs w:val="24"/>
        </w:rPr>
        <w:t xml:space="preserve">El símbolo de integrar “una sola familia” se asoció con la idea de una Nueva Guatemala “como una gran familia en la que cada uno de sus miembros tenía la exigencia moral de asumir la responsabilidad que le correspondía para poner la casa en orden” (García </w:t>
      </w:r>
      <w:proofErr w:type="spellStart"/>
      <w:r w:rsidRPr="00B91285">
        <w:rPr>
          <w:rFonts w:ascii="Times New Roman" w:hAnsi="Times New Roman" w:cs="Times New Roman"/>
          <w:sz w:val="24"/>
          <w:szCs w:val="24"/>
        </w:rPr>
        <w:t>Vet</w:t>
      </w:r>
      <w:r w:rsidR="00BB5EC2" w:rsidRPr="00B91285">
        <w:rPr>
          <w:rFonts w:ascii="Times New Roman" w:hAnsi="Times New Roman" w:cs="Times New Roman"/>
          <w:sz w:val="24"/>
          <w:szCs w:val="24"/>
        </w:rPr>
        <w:t>to</w:t>
      </w:r>
      <w:r w:rsidRPr="00B91285">
        <w:rPr>
          <w:rFonts w:ascii="Times New Roman" w:hAnsi="Times New Roman" w:cs="Times New Roman"/>
          <w:sz w:val="24"/>
          <w:szCs w:val="24"/>
        </w:rPr>
        <w:t>r</w:t>
      </w:r>
      <w:r w:rsidR="00BB5EC2" w:rsidRPr="00B91285">
        <w:rPr>
          <w:rFonts w:ascii="Times New Roman" w:hAnsi="Times New Roman" w:cs="Times New Roman"/>
          <w:sz w:val="24"/>
          <w:szCs w:val="24"/>
        </w:rPr>
        <w:t>a</w:t>
      </w:r>
      <w:r w:rsidRPr="00B91285">
        <w:rPr>
          <w:rFonts w:ascii="Times New Roman" w:hAnsi="Times New Roman" w:cs="Times New Roman"/>
          <w:sz w:val="24"/>
          <w:szCs w:val="24"/>
        </w:rPr>
        <w:t>zzi</w:t>
      </w:r>
      <w:proofErr w:type="spellEnd"/>
      <w:r w:rsidRPr="00B91285">
        <w:rPr>
          <w:rFonts w:ascii="Times New Roman" w:hAnsi="Times New Roman" w:cs="Times New Roman"/>
          <w:sz w:val="24"/>
          <w:szCs w:val="24"/>
        </w:rPr>
        <w:t>, 2022, p.</w:t>
      </w:r>
      <w:r w:rsidR="00C01035" w:rsidRPr="00B91285">
        <w:rPr>
          <w:rFonts w:ascii="Times New Roman" w:hAnsi="Times New Roman" w:cs="Times New Roman"/>
          <w:sz w:val="24"/>
          <w:szCs w:val="24"/>
        </w:rPr>
        <w:t xml:space="preserve"> </w:t>
      </w:r>
      <w:r w:rsidRPr="00B91285">
        <w:rPr>
          <w:rFonts w:ascii="Times New Roman" w:hAnsi="Times New Roman" w:cs="Times New Roman"/>
          <w:sz w:val="24"/>
          <w:szCs w:val="24"/>
        </w:rPr>
        <w:t>193).</w:t>
      </w:r>
      <w:r w:rsidR="004C09CA" w:rsidRPr="00B91285">
        <w:rPr>
          <w:rFonts w:ascii="Times New Roman" w:hAnsi="Times New Roman" w:cs="Times New Roman"/>
          <w:sz w:val="24"/>
          <w:szCs w:val="24"/>
        </w:rPr>
        <w:t xml:space="preserve"> El </w:t>
      </w:r>
      <w:r w:rsidR="004C09CA" w:rsidRPr="007F4903">
        <w:rPr>
          <w:rFonts w:ascii="Times New Roman" w:hAnsi="Times New Roman" w:cs="Times New Roman"/>
          <w:sz w:val="24"/>
          <w:szCs w:val="24"/>
        </w:rPr>
        <w:t>discurso de</w:t>
      </w:r>
      <w:r w:rsidR="00267070" w:rsidRPr="007F4903">
        <w:rPr>
          <w:rFonts w:ascii="Times New Roman" w:hAnsi="Times New Roman" w:cs="Times New Roman"/>
          <w:sz w:val="24"/>
          <w:szCs w:val="24"/>
        </w:rPr>
        <w:t xml:space="preserve"> R</w:t>
      </w:r>
      <w:r w:rsidR="00891C55" w:rsidRPr="009C30D3">
        <w:rPr>
          <w:rFonts w:ascii="Times New Roman" w:hAnsi="Times New Roman" w:cs="Times New Roman"/>
          <w:sz w:val="24"/>
          <w:szCs w:val="24"/>
        </w:rPr>
        <w:t>í</w:t>
      </w:r>
      <w:r w:rsidR="00267070" w:rsidRPr="007F4903">
        <w:rPr>
          <w:rFonts w:ascii="Times New Roman" w:hAnsi="Times New Roman" w:cs="Times New Roman"/>
          <w:sz w:val="24"/>
          <w:szCs w:val="24"/>
        </w:rPr>
        <w:t xml:space="preserve">os Montt </w:t>
      </w:r>
      <w:r w:rsidR="004C09CA" w:rsidRPr="007F4903">
        <w:rPr>
          <w:rFonts w:ascii="Times New Roman" w:hAnsi="Times New Roman" w:cs="Times New Roman"/>
          <w:sz w:val="24"/>
          <w:szCs w:val="24"/>
        </w:rPr>
        <w:t>sobre la amnistía impulsada en su gobierno apelaba al lenguaje del “perdón familiar”, al retorno de los “hijos” que</w:t>
      </w:r>
      <w:r w:rsidR="00FD369A" w:rsidRPr="007F4903">
        <w:rPr>
          <w:rFonts w:ascii="Times New Roman" w:hAnsi="Times New Roman" w:cs="Times New Roman"/>
          <w:sz w:val="24"/>
          <w:szCs w:val="24"/>
        </w:rPr>
        <w:t>,</w:t>
      </w:r>
      <w:r w:rsidR="004C09CA" w:rsidRPr="007F4903">
        <w:rPr>
          <w:rFonts w:ascii="Times New Roman" w:hAnsi="Times New Roman" w:cs="Times New Roman"/>
          <w:sz w:val="24"/>
          <w:szCs w:val="24"/>
        </w:rPr>
        <w:t xml:space="preserve"> en caso de no darse</w:t>
      </w:r>
      <w:r w:rsidR="00FD369A" w:rsidRPr="007F4903">
        <w:rPr>
          <w:rFonts w:ascii="Times New Roman" w:hAnsi="Times New Roman" w:cs="Times New Roman"/>
          <w:sz w:val="24"/>
          <w:szCs w:val="24"/>
        </w:rPr>
        <w:t>,</w:t>
      </w:r>
      <w:r w:rsidR="004C09CA" w:rsidRPr="007F4903">
        <w:rPr>
          <w:rFonts w:ascii="Times New Roman" w:hAnsi="Times New Roman" w:cs="Times New Roman"/>
          <w:sz w:val="24"/>
          <w:szCs w:val="24"/>
        </w:rPr>
        <w:t xml:space="preserve"> </w:t>
      </w:r>
      <w:r w:rsidR="004C09CA" w:rsidRPr="00F90B73">
        <w:rPr>
          <w:rFonts w:ascii="Times New Roman" w:hAnsi="Times New Roman" w:cs="Times New Roman"/>
          <w:spacing w:val="-4"/>
          <w:sz w:val="24"/>
          <w:szCs w:val="24"/>
        </w:rPr>
        <w:t>justificaría la agresión masiva (</w:t>
      </w:r>
      <w:r w:rsidR="00267070" w:rsidRPr="00F90B73">
        <w:rPr>
          <w:rFonts w:ascii="Times New Roman" w:hAnsi="Times New Roman" w:cs="Times New Roman"/>
          <w:spacing w:val="-4"/>
          <w:sz w:val="24"/>
          <w:szCs w:val="24"/>
        </w:rPr>
        <w:t xml:space="preserve">2022, </w:t>
      </w:r>
      <w:r w:rsidR="004C09CA" w:rsidRPr="00F90B73">
        <w:rPr>
          <w:rFonts w:ascii="Times New Roman" w:hAnsi="Times New Roman" w:cs="Times New Roman"/>
          <w:spacing w:val="-4"/>
          <w:sz w:val="24"/>
          <w:szCs w:val="24"/>
        </w:rPr>
        <w:t>p.</w:t>
      </w:r>
      <w:r w:rsidR="00C01035" w:rsidRPr="00F90B73">
        <w:rPr>
          <w:rFonts w:ascii="Times New Roman" w:hAnsi="Times New Roman" w:cs="Times New Roman"/>
          <w:spacing w:val="-4"/>
          <w:sz w:val="24"/>
          <w:szCs w:val="24"/>
        </w:rPr>
        <w:t xml:space="preserve"> </w:t>
      </w:r>
      <w:r w:rsidR="004C09CA" w:rsidRPr="00F90B73">
        <w:rPr>
          <w:rFonts w:ascii="Times New Roman" w:hAnsi="Times New Roman" w:cs="Times New Roman"/>
          <w:spacing w:val="-4"/>
          <w:sz w:val="24"/>
          <w:szCs w:val="24"/>
        </w:rPr>
        <w:t>184)</w:t>
      </w:r>
      <w:r w:rsidR="004C09CA" w:rsidRPr="007F4903">
        <w:rPr>
          <w:rFonts w:ascii="Times New Roman" w:hAnsi="Times New Roman" w:cs="Times New Roman"/>
          <w:sz w:val="24"/>
          <w:szCs w:val="24"/>
        </w:rPr>
        <w:t xml:space="preserve"> y el fusilamiento (</w:t>
      </w:r>
      <w:proofErr w:type="spellStart"/>
      <w:r w:rsidR="00190F94" w:rsidRPr="007F4903">
        <w:rPr>
          <w:rFonts w:ascii="Times New Roman" w:hAnsi="Times New Roman" w:cs="Times New Roman"/>
          <w:sz w:val="24"/>
          <w:szCs w:val="24"/>
        </w:rPr>
        <w:t>JusticeRepublic</w:t>
      </w:r>
      <w:proofErr w:type="spellEnd"/>
      <w:r w:rsidR="00190F94" w:rsidRPr="007F4903">
        <w:rPr>
          <w:rFonts w:ascii="Times New Roman" w:hAnsi="Times New Roman" w:cs="Times New Roman"/>
          <w:sz w:val="24"/>
          <w:szCs w:val="24"/>
        </w:rPr>
        <w:t>, 2013</w:t>
      </w:r>
      <w:r w:rsidR="004C09CA" w:rsidRPr="007F4903">
        <w:rPr>
          <w:rFonts w:ascii="Times New Roman" w:hAnsi="Times New Roman" w:cs="Times New Roman"/>
          <w:sz w:val="24"/>
          <w:szCs w:val="24"/>
        </w:rPr>
        <w:t>).</w:t>
      </w:r>
      <w:r w:rsidR="00EC5ED2" w:rsidRPr="007F4903">
        <w:rPr>
          <w:rFonts w:ascii="Times New Roman" w:hAnsi="Times New Roman" w:cs="Times New Roman"/>
          <w:sz w:val="24"/>
          <w:szCs w:val="24"/>
        </w:rPr>
        <w:t xml:space="preserve"> </w:t>
      </w:r>
      <w:r w:rsidR="004323B5" w:rsidRPr="007F4903">
        <w:rPr>
          <w:rFonts w:ascii="Times New Roman" w:hAnsi="Times New Roman" w:cs="Times New Roman"/>
          <w:sz w:val="24"/>
          <w:szCs w:val="24"/>
        </w:rPr>
        <w:t>La f</w:t>
      </w:r>
      <w:r w:rsidR="00DD2239" w:rsidRPr="007F4903">
        <w:rPr>
          <w:rFonts w:ascii="Times New Roman" w:hAnsi="Times New Roman" w:cs="Times New Roman"/>
          <w:sz w:val="24"/>
          <w:szCs w:val="24"/>
        </w:rPr>
        <w:t xml:space="preserve">alta de </w:t>
      </w:r>
      <w:r w:rsidR="001C0B47" w:rsidRPr="007F4903">
        <w:rPr>
          <w:rFonts w:ascii="Times New Roman" w:hAnsi="Times New Roman" w:cs="Times New Roman"/>
          <w:sz w:val="24"/>
          <w:szCs w:val="24"/>
        </w:rPr>
        <w:t>“</w:t>
      </w:r>
      <w:r w:rsidR="00DD2239" w:rsidRPr="007F4903">
        <w:rPr>
          <w:rFonts w:ascii="Times New Roman" w:hAnsi="Times New Roman" w:cs="Times New Roman"/>
          <w:sz w:val="24"/>
          <w:szCs w:val="24"/>
        </w:rPr>
        <w:t>integración familiar</w:t>
      </w:r>
      <w:r w:rsidR="001C0B47" w:rsidRPr="007F4903">
        <w:rPr>
          <w:rFonts w:ascii="Times New Roman" w:hAnsi="Times New Roman" w:cs="Times New Roman"/>
          <w:sz w:val="24"/>
          <w:szCs w:val="24"/>
        </w:rPr>
        <w:t>”,</w:t>
      </w:r>
      <w:r w:rsidR="009F6393" w:rsidRPr="007F4903">
        <w:rPr>
          <w:rFonts w:ascii="Times New Roman" w:hAnsi="Times New Roman" w:cs="Times New Roman"/>
          <w:sz w:val="24"/>
          <w:szCs w:val="24"/>
        </w:rPr>
        <w:t xml:space="preserve"> </w:t>
      </w:r>
      <w:r w:rsidR="00CA6876" w:rsidRPr="007F4903">
        <w:rPr>
          <w:rFonts w:ascii="Times New Roman" w:hAnsi="Times New Roman" w:cs="Times New Roman"/>
          <w:sz w:val="24"/>
          <w:szCs w:val="24"/>
        </w:rPr>
        <w:t>–</w:t>
      </w:r>
      <w:r w:rsidR="00DD2239" w:rsidRPr="007F4903">
        <w:rPr>
          <w:rFonts w:ascii="Times New Roman" w:hAnsi="Times New Roman" w:cs="Times New Roman"/>
          <w:sz w:val="24"/>
          <w:szCs w:val="24"/>
        </w:rPr>
        <w:t>o</w:t>
      </w:r>
      <w:r w:rsidR="004323B5" w:rsidRPr="007F4903">
        <w:rPr>
          <w:rFonts w:ascii="Times New Roman" w:hAnsi="Times New Roman" w:cs="Times New Roman"/>
          <w:sz w:val="24"/>
          <w:szCs w:val="24"/>
        </w:rPr>
        <w:t xml:space="preserve"> de manera menos metafórica</w:t>
      </w:r>
      <w:r w:rsidR="00CA6876" w:rsidRPr="007F4903">
        <w:rPr>
          <w:rFonts w:ascii="Times New Roman" w:hAnsi="Times New Roman" w:cs="Times New Roman"/>
          <w:sz w:val="24"/>
          <w:szCs w:val="24"/>
        </w:rPr>
        <w:t>–</w:t>
      </w:r>
      <w:r w:rsidR="004323B5" w:rsidRPr="007F4903">
        <w:rPr>
          <w:rFonts w:ascii="Times New Roman" w:hAnsi="Times New Roman" w:cs="Times New Roman"/>
          <w:sz w:val="24"/>
          <w:szCs w:val="24"/>
        </w:rPr>
        <w:t xml:space="preserve"> la diversidad étnica, fueron señaladas por </w:t>
      </w:r>
      <w:r w:rsidR="00DD2239" w:rsidRPr="007F4903">
        <w:rPr>
          <w:rFonts w:ascii="Times New Roman" w:hAnsi="Times New Roman" w:cs="Times New Roman"/>
          <w:sz w:val="24"/>
          <w:szCs w:val="24"/>
        </w:rPr>
        <w:t xml:space="preserve">el general </w:t>
      </w:r>
      <w:r w:rsidR="004323B5" w:rsidRPr="007F4903">
        <w:rPr>
          <w:rFonts w:ascii="Times New Roman" w:hAnsi="Times New Roman" w:cs="Times New Roman"/>
          <w:sz w:val="24"/>
          <w:szCs w:val="24"/>
        </w:rPr>
        <w:t xml:space="preserve">después de </w:t>
      </w:r>
      <w:r w:rsidR="008966C7" w:rsidRPr="007F4903">
        <w:rPr>
          <w:rFonts w:ascii="Times New Roman" w:hAnsi="Times New Roman" w:cs="Times New Roman"/>
          <w:sz w:val="24"/>
          <w:szCs w:val="24"/>
        </w:rPr>
        <w:t xml:space="preserve">la </w:t>
      </w:r>
      <w:r w:rsidR="009028E4" w:rsidRPr="007F4903">
        <w:rPr>
          <w:rFonts w:ascii="Times New Roman" w:hAnsi="Times New Roman" w:cs="Times New Roman"/>
          <w:sz w:val="24"/>
          <w:szCs w:val="24"/>
        </w:rPr>
        <w:t>ejec</w:t>
      </w:r>
      <w:r w:rsidR="008966C7" w:rsidRPr="007F4903">
        <w:rPr>
          <w:rFonts w:ascii="Times New Roman" w:hAnsi="Times New Roman" w:cs="Times New Roman"/>
          <w:sz w:val="24"/>
          <w:szCs w:val="24"/>
        </w:rPr>
        <w:t>u</w:t>
      </w:r>
      <w:r w:rsidR="009028E4" w:rsidRPr="007F4903">
        <w:rPr>
          <w:rFonts w:ascii="Times New Roman" w:hAnsi="Times New Roman" w:cs="Times New Roman"/>
          <w:sz w:val="24"/>
          <w:szCs w:val="24"/>
        </w:rPr>
        <w:t xml:space="preserve">ción de </w:t>
      </w:r>
      <w:r w:rsidR="004323B5" w:rsidRPr="007F4903">
        <w:rPr>
          <w:rFonts w:ascii="Times New Roman" w:hAnsi="Times New Roman" w:cs="Times New Roman"/>
          <w:sz w:val="24"/>
          <w:szCs w:val="24"/>
        </w:rPr>
        <w:t xml:space="preserve">la </w:t>
      </w:r>
      <w:r w:rsidR="00FD369A" w:rsidRPr="007F4903">
        <w:rPr>
          <w:rFonts w:ascii="Times New Roman" w:hAnsi="Times New Roman" w:cs="Times New Roman"/>
          <w:sz w:val="24"/>
          <w:szCs w:val="24"/>
        </w:rPr>
        <w:t xml:space="preserve">táctica de la </w:t>
      </w:r>
      <w:r w:rsidR="004323B5" w:rsidRPr="007F4903">
        <w:rPr>
          <w:rFonts w:ascii="Times New Roman" w:hAnsi="Times New Roman" w:cs="Times New Roman"/>
          <w:sz w:val="24"/>
          <w:szCs w:val="24"/>
        </w:rPr>
        <w:t>tierra arrasada como el problema</w:t>
      </w:r>
      <w:r w:rsidR="00D849DC" w:rsidRPr="007F4903">
        <w:rPr>
          <w:rFonts w:ascii="Times New Roman" w:hAnsi="Times New Roman" w:cs="Times New Roman"/>
          <w:sz w:val="24"/>
          <w:szCs w:val="24"/>
        </w:rPr>
        <w:t>;</w:t>
      </w:r>
      <w:r w:rsidR="004323B5" w:rsidRPr="007F4903">
        <w:rPr>
          <w:rFonts w:ascii="Times New Roman" w:hAnsi="Times New Roman" w:cs="Times New Roman"/>
          <w:sz w:val="24"/>
          <w:szCs w:val="24"/>
        </w:rPr>
        <w:t xml:space="preserve"> como la causa de la falta de identidad</w:t>
      </w:r>
      <w:r w:rsidR="004323B5" w:rsidRPr="00B91285">
        <w:rPr>
          <w:rFonts w:ascii="Times New Roman" w:hAnsi="Times New Roman" w:cs="Times New Roman"/>
          <w:sz w:val="24"/>
          <w:szCs w:val="24"/>
        </w:rPr>
        <w:t xml:space="preserve"> y unidad nacional (</w:t>
      </w:r>
      <w:proofErr w:type="spellStart"/>
      <w:r w:rsidR="004323B5" w:rsidRPr="00B91285">
        <w:rPr>
          <w:rFonts w:ascii="Times New Roman" w:hAnsi="Times New Roman" w:cs="Times New Roman"/>
          <w:sz w:val="24"/>
          <w:szCs w:val="24"/>
        </w:rPr>
        <w:t>Garrard</w:t>
      </w:r>
      <w:proofErr w:type="spellEnd"/>
      <w:r w:rsidR="004323B5" w:rsidRPr="00B91285">
        <w:rPr>
          <w:rFonts w:ascii="Times New Roman" w:hAnsi="Times New Roman" w:cs="Times New Roman"/>
          <w:sz w:val="24"/>
          <w:szCs w:val="24"/>
        </w:rPr>
        <w:t>-Burnett</w:t>
      </w:r>
      <w:r w:rsidR="000923FD" w:rsidRPr="00B91285">
        <w:rPr>
          <w:rFonts w:ascii="Times New Roman" w:hAnsi="Times New Roman" w:cs="Times New Roman"/>
          <w:sz w:val="24"/>
          <w:szCs w:val="24"/>
        </w:rPr>
        <w:t>, 2013, como se</w:t>
      </w:r>
      <w:r w:rsidR="004323B5" w:rsidRPr="00B91285">
        <w:rPr>
          <w:rFonts w:ascii="Times New Roman" w:hAnsi="Times New Roman" w:cs="Times New Roman"/>
          <w:sz w:val="24"/>
          <w:szCs w:val="24"/>
        </w:rPr>
        <w:t xml:space="preserve"> cita </w:t>
      </w:r>
      <w:r w:rsidR="000923FD" w:rsidRPr="00B91285">
        <w:rPr>
          <w:rFonts w:ascii="Times New Roman" w:hAnsi="Times New Roman" w:cs="Times New Roman"/>
          <w:sz w:val="24"/>
          <w:szCs w:val="24"/>
        </w:rPr>
        <w:t xml:space="preserve">en </w:t>
      </w:r>
      <w:r w:rsidR="004323B5" w:rsidRPr="00B91285">
        <w:rPr>
          <w:rFonts w:ascii="Times New Roman" w:hAnsi="Times New Roman" w:cs="Times New Roman"/>
          <w:sz w:val="24"/>
          <w:szCs w:val="24"/>
        </w:rPr>
        <w:t xml:space="preserve">García </w:t>
      </w:r>
      <w:proofErr w:type="spellStart"/>
      <w:r w:rsidR="004323B5" w:rsidRPr="00B91285">
        <w:rPr>
          <w:rFonts w:ascii="Times New Roman" w:hAnsi="Times New Roman" w:cs="Times New Roman"/>
          <w:sz w:val="24"/>
          <w:szCs w:val="24"/>
        </w:rPr>
        <w:t>Vet</w:t>
      </w:r>
      <w:r w:rsidR="00BB5EC2" w:rsidRPr="00B91285">
        <w:rPr>
          <w:rFonts w:ascii="Times New Roman" w:hAnsi="Times New Roman" w:cs="Times New Roman"/>
          <w:sz w:val="24"/>
          <w:szCs w:val="24"/>
        </w:rPr>
        <w:t>to</w:t>
      </w:r>
      <w:r w:rsidR="004323B5" w:rsidRPr="00B91285">
        <w:rPr>
          <w:rFonts w:ascii="Times New Roman" w:hAnsi="Times New Roman" w:cs="Times New Roman"/>
          <w:sz w:val="24"/>
          <w:szCs w:val="24"/>
        </w:rPr>
        <w:t>r</w:t>
      </w:r>
      <w:r w:rsidR="00BB5EC2" w:rsidRPr="00B91285">
        <w:rPr>
          <w:rFonts w:ascii="Times New Roman" w:hAnsi="Times New Roman" w:cs="Times New Roman"/>
          <w:sz w:val="24"/>
          <w:szCs w:val="24"/>
        </w:rPr>
        <w:t>a</w:t>
      </w:r>
      <w:r w:rsidR="004323B5" w:rsidRPr="00B91285">
        <w:rPr>
          <w:rFonts w:ascii="Times New Roman" w:hAnsi="Times New Roman" w:cs="Times New Roman"/>
          <w:sz w:val="24"/>
          <w:szCs w:val="24"/>
        </w:rPr>
        <w:t>zzi</w:t>
      </w:r>
      <w:proofErr w:type="spellEnd"/>
      <w:r w:rsidR="004323B5" w:rsidRPr="00B91285">
        <w:rPr>
          <w:rFonts w:ascii="Times New Roman" w:hAnsi="Times New Roman" w:cs="Times New Roman"/>
          <w:sz w:val="24"/>
          <w:szCs w:val="24"/>
        </w:rPr>
        <w:t>, 2022, p.</w:t>
      </w:r>
      <w:r w:rsidR="00C01035" w:rsidRPr="00B91285">
        <w:rPr>
          <w:rFonts w:ascii="Times New Roman" w:hAnsi="Times New Roman" w:cs="Times New Roman"/>
          <w:sz w:val="24"/>
          <w:szCs w:val="24"/>
        </w:rPr>
        <w:t xml:space="preserve"> </w:t>
      </w:r>
      <w:r w:rsidR="004323B5" w:rsidRPr="00B91285">
        <w:rPr>
          <w:rFonts w:ascii="Times New Roman" w:hAnsi="Times New Roman" w:cs="Times New Roman"/>
          <w:sz w:val="24"/>
          <w:szCs w:val="24"/>
        </w:rPr>
        <w:t>184).</w:t>
      </w:r>
    </w:p>
    <w:p w14:paraId="7E945791" w14:textId="08DE557B" w:rsidR="00DE301D" w:rsidRDefault="00EC5ED2" w:rsidP="00DE301D">
      <w:pPr>
        <w:autoSpaceDE w:val="0"/>
        <w:autoSpaceDN w:val="0"/>
        <w:adjustRightInd w:val="0"/>
        <w:spacing w:after="0" w:line="360" w:lineRule="auto"/>
        <w:ind w:firstLine="720"/>
        <w:jc w:val="both"/>
        <w:rPr>
          <w:rFonts w:ascii="Times New Roman" w:hAnsi="Times New Roman" w:cs="Times New Roman"/>
          <w:sz w:val="24"/>
          <w:szCs w:val="24"/>
        </w:rPr>
      </w:pPr>
      <w:r w:rsidRPr="00B91285">
        <w:rPr>
          <w:rFonts w:ascii="Times New Roman" w:hAnsi="Times New Roman" w:cs="Times New Roman"/>
          <w:sz w:val="24"/>
          <w:szCs w:val="24"/>
        </w:rPr>
        <w:t xml:space="preserve">La receta implementada fue la homogeneización cultural a través de la construcción de un proyecto de “ladinización” </w:t>
      </w:r>
      <w:r w:rsidR="002F1DB6" w:rsidRPr="00B91285">
        <w:rPr>
          <w:rFonts w:ascii="Times New Roman" w:hAnsi="Times New Roman" w:cs="Times New Roman"/>
          <w:sz w:val="24"/>
          <w:szCs w:val="24"/>
        </w:rPr>
        <w:t xml:space="preserve">y </w:t>
      </w:r>
      <w:r w:rsidRPr="00B91285">
        <w:rPr>
          <w:rFonts w:ascii="Times New Roman" w:hAnsi="Times New Roman" w:cs="Times New Roman"/>
          <w:sz w:val="24"/>
          <w:szCs w:val="24"/>
        </w:rPr>
        <w:t>del concepto de “</w:t>
      </w:r>
      <w:proofErr w:type="spellStart"/>
      <w:r w:rsidRPr="00B91285">
        <w:rPr>
          <w:rFonts w:ascii="Times New Roman" w:hAnsi="Times New Roman" w:cs="Times New Roman"/>
          <w:sz w:val="24"/>
          <w:szCs w:val="24"/>
        </w:rPr>
        <w:t>guatemaltequidad</w:t>
      </w:r>
      <w:proofErr w:type="spellEnd"/>
      <w:r w:rsidR="00BB5329" w:rsidRPr="00B91285">
        <w:rPr>
          <w:rFonts w:ascii="Times New Roman" w:hAnsi="Times New Roman" w:cs="Times New Roman"/>
          <w:sz w:val="24"/>
          <w:szCs w:val="24"/>
        </w:rPr>
        <w:t>”</w:t>
      </w:r>
      <w:r w:rsidRPr="00B91285">
        <w:rPr>
          <w:rFonts w:ascii="Times New Roman" w:hAnsi="Times New Roman" w:cs="Times New Roman"/>
          <w:sz w:val="24"/>
          <w:szCs w:val="24"/>
        </w:rPr>
        <w:t xml:space="preserve"> (</w:t>
      </w:r>
      <w:r w:rsidR="00E23D20" w:rsidRPr="00B91285">
        <w:rPr>
          <w:rFonts w:ascii="Times New Roman" w:hAnsi="Times New Roman" w:cs="Times New Roman"/>
          <w:sz w:val="24"/>
          <w:szCs w:val="24"/>
        </w:rPr>
        <w:t>CEH</w:t>
      </w:r>
      <w:r w:rsidRPr="00B91285">
        <w:rPr>
          <w:rFonts w:ascii="Times New Roman" w:hAnsi="Times New Roman" w:cs="Times New Roman"/>
          <w:sz w:val="24"/>
          <w:szCs w:val="24"/>
        </w:rPr>
        <w:t>, 1999, p.</w:t>
      </w:r>
      <w:r w:rsidR="00C01035" w:rsidRPr="00B91285">
        <w:rPr>
          <w:rFonts w:ascii="Times New Roman" w:hAnsi="Times New Roman" w:cs="Times New Roman"/>
          <w:sz w:val="24"/>
          <w:szCs w:val="24"/>
        </w:rPr>
        <w:t xml:space="preserve"> </w:t>
      </w:r>
      <w:r w:rsidRPr="00B91285">
        <w:rPr>
          <w:rFonts w:ascii="Times New Roman" w:hAnsi="Times New Roman" w:cs="Times New Roman"/>
          <w:sz w:val="24"/>
          <w:szCs w:val="24"/>
        </w:rPr>
        <w:t>81)</w:t>
      </w:r>
      <w:r w:rsidR="00545AC4" w:rsidRPr="00B91285">
        <w:rPr>
          <w:rFonts w:ascii="Times New Roman" w:hAnsi="Times New Roman" w:cs="Times New Roman"/>
          <w:sz w:val="24"/>
          <w:szCs w:val="24"/>
        </w:rPr>
        <w:t xml:space="preserve">, la cual se acompañó de </w:t>
      </w:r>
      <w:r w:rsidR="00DD2239" w:rsidRPr="00B91285">
        <w:rPr>
          <w:rFonts w:ascii="Times New Roman" w:hAnsi="Times New Roman" w:cs="Times New Roman"/>
          <w:sz w:val="24"/>
          <w:szCs w:val="24"/>
        </w:rPr>
        <w:t xml:space="preserve">otras armas simbólicas contra las poblaciones </w:t>
      </w:r>
      <w:r w:rsidR="00DD2239" w:rsidRPr="009C30D3">
        <w:rPr>
          <w:rFonts w:ascii="Times New Roman" w:hAnsi="Times New Roman" w:cs="Times New Roman"/>
          <w:sz w:val="24"/>
          <w:szCs w:val="24"/>
        </w:rPr>
        <w:t>indígena</w:t>
      </w:r>
      <w:r w:rsidR="00891C55" w:rsidRPr="009C30D3">
        <w:rPr>
          <w:rFonts w:ascii="Times New Roman" w:hAnsi="Times New Roman" w:cs="Times New Roman"/>
          <w:sz w:val="24"/>
          <w:szCs w:val="24"/>
        </w:rPr>
        <w:t>s</w:t>
      </w:r>
      <w:r w:rsidR="00DD2239" w:rsidRPr="009C30D3">
        <w:rPr>
          <w:rFonts w:ascii="Times New Roman" w:hAnsi="Times New Roman" w:cs="Times New Roman"/>
          <w:sz w:val="24"/>
          <w:szCs w:val="24"/>
        </w:rPr>
        <w:t>. Entre</w:t>
      </w:r>
      <w:r w:rsidR="00DD2239" w:rsidRPr="00B91285">
        <w:rPr>
          <w:rFonts w:ascii="Times New Roman" w:hAnsi="Times New Roman" w:cs="Times New Roman"/>
          <w:sz w:val="24"/>
          <w:szCs w:val="24"/>
        </w:rPr>
        <w:t xml:space="preserve"> estas armas destacan</w:t>
      </w:r>
      <w:r w:rsidR="00BB5329" w:rsidRPr="00B91285">
        <w:rPr>
          <w:rFonts w:ascii="Times New Roman" w:hAnsi="Times New Roman" w:cs="Times New Roman"/>
          <w:sz w:val="24"/>
          <w:szCs w:val="24"/>
        </w:rPr>
        <w:t xml:space="preserve"> “el irrespeto a los s</w:t>
      </w:r>
      <w:r w:rsidR="00DD2239" w:rsidRPr="00B91285">
        <w:rPr>
          <w:rFonts w:ascii="Times New Roman" w:hAnsi="Times New Roman" w:cs="Times New Roman"/>
          <w:sz w:val="24"/>
          <w:szCs w:val="24"/>
        </w:rPr>
        <w:t>ímbolos y nombres identitarios”;</w:t>
      </w:r>
      <w:r w:rsidR="00BB5329" w:rsidRPr="00B91285">
        <w:rPr>
          <w:rFonts w:ascii="Times New Roman" w:hAnsi="Times New Roman" w:cs="Times New Roman"/>
          <w:sz w:val="24"/>
          <w:szCs w:val="24"/>
        </w:rPr>
        <w:t xml:space="preserve"> </w:t>
      </w:r>
      <w:r w:rsidR="00DD2239" w:rsidRPr="00B91285">
        <w:rPr>
          <w:rFonts w:ascii="Times New Roman" w:hAnsi="Times New Roman" w:cs="Times New Roman"/>
          <w:sz w:val="24"/>
          <w:szCs w:val="24"/>
        </w:rPr>
        <w:t xml:space="preserve">la </w:t>
      </w:r>
      <w:r w:rsidR="00BB5329" w:rsidRPr="00B91285">
        <w:rPr>
          <w:rFonts w:ascii="Times New Roman" w:hAnsi="Times New Roman" w:cs="Times New Roman"/>
          <w:sz w:val="24"/>
          <w:szCs w:val="24"/>
        </w:rPr>
        <w:t>“destrucción de objetos, lugares, símbolos sagrados e identitarios”; “la utilización de nombres de centros ceremoniales e históricos, personajes míticos y nombres de nahuales o fuerzas del calendario maya</w:t>
      </w:r>
      <w:r w:rsidR="008A4638">
        <w:rPr>
          <w:rFonts w:ascii="Times New Roman" w:hAnsi="Times New Roman" w:cs="Times New Roman"/>
          <w:sz w:val="24"/>
          <w:szCs w:val="24"/>
        </w:rPr>
        <w:t xml:space="preserve"> …</w:t>
      </w:r>
      <w:r w:rsidR="00BB5329" w:rsidRPr="00B91285">
        <w:rPr>
          <w:rFonts w:ascii="Times New Roman" w:hAnsi="Times New Roman" w:cs="Times New Roman"/>
          <w:sz w:val="24"/>
          <w:szCs w:val="24"/>
        </w:rPr>
        <w:t xml:space="preserve"> para nominar zonas de operaciones militares y a las llamadas Fuerzas de Tarea”</w:t>
      </w:r>
      <w:r w:rsidR="00B1256B" w:rsidRPr="00B91285">
        <w:rPr>
          <w:rFonts w:ascii="Times New Roman" w:hAnsi="Times New Roman" w:cs="Times New Roman"/>
          <w:sz w:val="24"/>
          <w:szCs w:val="24"/>
        </w:rPr>
        <w:t>,</w:t>
      </w:r>
      <w:r w:rsidR="00DD2239" w:rsidRPr="00B91285">
        <w:rPr>
          <w:rFonts w:ascii="Times New Roman" w:hAnsi="Times New Roman" w:cs="Times New Roman"/>
          <w:sz w:val="24"/>
          <w:szCs w:val="24"/>
        </w:rPr>
        <w:t xml:space="preserve"> </w:t>
      </w:r>
      <w:r w:rsidR="00B1256B" w:rsidRPr="00B91285">
        <w:rPr>
          <w:rFonts w:ascii="Times New Roman" w:hAnsi="Times New Roman" w:cs="Times New Roman"/>
          <w:sz w:val="24"/>
          <w:szCs w:val="24"/>
        </w:rPr>
        <w:t xml:space="preserve">en un ejercicio de </w:t>
      </w:r>
      <w:r w:rsidR="00DD2239" w:rsidRPr="00B91285">
        <w:rPr>
          <w:rFonts w:ascii="Times New Roman" w:hAnsi="Times New Roman" w:cs="Times New Roman"/>
          <w:sz w:val="24"/>
          <w:szCs w:val="24"/>
        </w:rPr>
        <w:t>a</w:t>
      </w:r>
      <w:r w:rsidR="00BB5329" w:rsidRPr="00B91285">
        <w:rPr>
          <w:rFonts w:ascii="Times New Roman" w:hAnsi="Times New Roman" w:cs="Times New Roman"/>
          <w:sz w:val="24"/>
          <w:szCs w:val="24"/>
        </w:rPr>
        <w:t>propiación cultural y desvirtualización de su sentido original para legitimar la fuerza militar y</w:t>
      </w:r>
      <w:r w:rsidR="00DD2239" w:rsidRPr="00B91285">
        <w:rPr>
          <w:rFonts w:ascii="Times New Roman" w:hAnsi="Times New Roman" w:cs="Times New Roman"/>
          <w:sz w:val="24"/>
          <w:szCs w:val="24"/>
        </w:rPr>
        <w:t xml:space="preserve"> despreciar la cultura indígena</w:t>
      </w:r>
      <w:r w:rsidR="00C64C46" w:rsidRPr="00B91285">
        <w:rPr>
          <w:rFonts w:ascii="Times New Roman" w:hAnsi="Times New Roman" w:cs="Times New Roman"/>
          <w:sz w:val="24"/>
          <w:szCs w:val="24"/>
        </w:rPr>
        <w:t xml:space="preserve"> (</w:t>
      </w:r>
      <w:r w:rsidR="00BB5329" w:rsidRPr="00B91285">
        <w:rPr>
          <w:rFonts w:ascii="Times New Roman" w:hAnsi="Times New Roman" w:cs="Times New Roman"/>
          <w:sz w:val="24"/>
          <w:szCs w:val="24"/>
        </w:rPr>
        <w:t>p</w:t>
      </w:r>
      <w:r w:rsidR="007D0891" w:rsidRPr="00B91285">
        <w:rPr>
          <w:rFonts w:ascii="Times New Roman" w:hAnsi="Times New Roman" w:cs="Times New Roman"/>
          <w:sz w:val="24"/>
          <w:szCs w:val="24"/>
        </w:rPr>
        <w:t>p</w:t>
      </w:r>
      <w:r w:rsidR="00BB5329" w:rsidRPr="00B91285">
        <w:rPr>
          <w:rFonts w:ascii="Times New Roman" w:hAnsi="Times New Roman" w:cs="Times New Roman"/>
          <w:sz w:val="24"/>
          <w:szCs w:val="24"/>
        </w:rPr>
        <w:t>.</w:t>
      </w:r>
      <w:r w:rsidR="00C01035" w:rsidRPr="00B91285">
        <w:rPr>
          <w:rFonts w:ascii="Times New Roman" w:hAnsi="Times New Roman" w:cs="Times New Roman"/>
          <w:sz w:val="24"/>
          <w:szCs w:val="24"/>
        </w:rPr>
        <w:t xml:space="preserve"> </w:t>
      </w:r>
      <w:r w:rsidR="00BB5329" w:rsidRPr="00B91285">
        <w:rPr>
          <w:rFonts w:ascii="Times New Roman" w:hAnsi="Times New Roman" w:cs="Times New Roman"/>
          <w:sz w:val="24"/>
          <w:szCs w:val="24"/>
        </w:rPr>
        <w:t>195-196)</w:t>
      </w:r>
      <w:r w:rsidR="00DD2239" w:rsidRPr="00B91285">
        <w:rPr>
          <w:rFonts w:ascii="Times New Roman" w:hAnsi="Times New Roman" w:cs="Times New Roman"/>
          <w:sz w:val="24"/>
          <w:szCs w:val="24"/>
        </w:rPr>
        <w:t xml:space="preserve">. De la misma forma, se llevó adelante un proceso de </w:t>
      </w:r>
      <w:r w:rsidR="00E73E37" w:rsidRPr="00B91285">
        <w:rPr>
          <w:rFonts w:ascii="Times New Roman" w:hAnsi="Times New Roman" w:cs="Times New Roman"/>
          <w:sz w:val="24"/>
          <w:szCs w:val="24"/>
        </w:rPr>
        <w:t>castellaniz</w:t>
      </w:r>
      <w:r w:rsidR="00E73E37" w:rsidRPr="008A4638">
        <w:rPr>
          <w:rFonts w:ascii="Times New Roman" w:hAnsi="Times New Roman" w:cs="Times New Roman"/>
          <w:sz w:val="24"/>
          <w:szCs w:val="24"/>
        </w:rPr>
        <w:t xml:space="preserve">ación </w:t>
      </w:r>
      <w:r w:rsidR="00D725EC" w:rsidRPr="008A4638">
        <w:rPr>
          <w:rFonts w:ascii="Times New Roman" w:hAnsi="Times New Roman" w:cs="Times New Roman"/>
          <w:sz w:val="24"/>
          <w:szCs w:val="24"/>
        </w:rPr>
        <w:t xml:space="preserve">hacia la población </w:t>
      </w:r>
      <w:r w:rsidR="00E73E37" w:rsidRPr="008A4638">
        <w:rPr>
          <w:rFonts w:ascii="Times New Roman" w:hAnsi="Times New Roman" w:cs="Times New Roman"/>
          <w:sz w:val="24"/>
          <w:szCs w:val="24"/>
        </w:rPr>
        <w:t xml:space="preserve">(García </w:t>
      </w:r>
      <w:proofErr w:type="spellStart"/>
      <w:r w:rsidR="00E73E37" w:rsidRPr="008A4638">
        <w:rPr>
          <w:rFonts w:ascii="Times New Roman" w:hAnsi="Times New Roman" w:cs="Times New Roman"/>
          <w:sz w:val="24"/>
          <w:szCs w:val="24"/>
        </w:rPr>
        <w:t>Ve</w:t>
      </w:r>
      <w:r w:rsidR="00BB5EC2" w:rsidRPr="008A4638">
        <w:rPr>
          <w:rFonts w:ascii="Times New Roman" w:hAnsi="Times New Roman" w:cs="Times New Roman"/>
          <w:sz w:val="24"/>
          <w:szCs w:val="24"/>
        </w:rPr>
        <w:t>t</w:t>
      </w:r>
      <w:r w:rsidR="00E73E37" w:rsidRPr="008A4638">
        <w:rPr>
          <w:rFonts w:ascii="Times New Roman" w:hAnsi="Times New Roman" w:cs="Times New Roman"/>
          <w:sz w:val="24"/>
          <w:szCs w:val="24"/>
        </w:rPr>
        <w:t>t</w:t>
      </w:r>
      <w:r w:rsidR="00BB5EC2" w:rsidRPr="008A4638">
        <w:rPr>
          <w:rFonts w:ascii="Times New Roman" w:hAnsi="Times New Roman" w:cs="Times New Roman"/>
          <w:sz w:val="24"/>
          <w:szCs w:val="24"/>
        </w:rPr>
        <w:t>o</w:t>
      </w:r>
      <w:r w:rsidR="00E73E37" w:rsidRPr="008A4638">
        <w:rPr>
          <w:rFonts w:ascii="Times New Roman" w:hAnsi="Times New Roman" w:cs="Times New Roman"/>
          <w:sz w:val="24"/>
          <w:szCs w:val="24"/>
        </w:rPr>
        <w:t>r</w:t>
      </w:r>
      <w:r w:rsidR="00BB5EC2" w:rsidRPr="008A4638">
        <w:rPr>
          <w:rFonts w:ascii="Times New Roman" w:hAnsi="Times New Roman" w:cs="Times New Roman"/>
          <w:sz w:val="24"/>
          <w:szCs w:val="24"/>
        </w:rPr>
        <w:t>a</w:t>
      </w:r>
      <w:r w:rsidR="00E73E37" w:rsidRPr="008A4638">
        <w:rPr>
          <w:rFonts w:ascii="Times New Roman" w:hAnsi="Times New Roman" w:cs="Times New Roman"/>
          <w:sz w:val="24"/>
          <w:szCs w:val="24"/>
        </w:rPr>
        <w:t>zzi</w:t>
      </w:r>
      <w:proofErr w:type="spellEnd"/>
      <w:r w:rsidR="00E73E37" w:rsidRPr="008A4638">
        <w:rPr>
          <w:rFonts w:ascii="Times New Roman" w:hAnsi="Times New Roman" w:cs="Times New Roman"/>
          <w:sz w:val="24"/>
          <w:szCs w:val="24"/>
        </w:rPr>
        <w:t>, 2022, p.</w:t>
      </w:r>
      <w:r w:rsidR="00C01035" w:rsidRPr="008A4638">
        <w:rPr>
          <w:rFonts w:ascii="Times New Roman" w:hAnsi="Times New Roman" w:cs="Times New Roman"/>
          <w:sz w:val="24"/>
          <w:szCs w:val="24"/>
        </w:rPr>
        <w:t xml:space="preserve"> </w:t>
      </w:r>
      <w:r w:rsidR="00E73E37" w:rsidRPr="008A4638">
        <w:rPr>
          <w:rFonts w:ascii="Times New Roman" w:hAnsi="Times New Roman" w:cs="Times New Roman"/>
          <w:sz w:val="24"/>
          <w:szCs w:val="24"/>
        </w:rPr>
        <w:t>185)</w:t>
      </w:r>
      <w:r w:rsidR="008A4638" w:rsidRPr="008A4638">
        <w:rPr>
          <w:rFonts w:ascii="Times New Roman" w:hAnsi="Times New Roman" w:cs="Times New Roman"/>
          <w:sz w:val="24"/>
          <w:szCs w:val="24"/>
        </w:rPr>
        <w:t xml:space="preserve">, </w:t>
      </w:r>
      <w:r w:rsidR="008A4638" w:rsidRPr="007F4903">
        <w:rPr>
          <w:rFonts w:ascii="Times New Roman" w:hAnsi="Times New Roman" w:cs="Times New Roman"/>
          <w:sz w:val="24"/>
          <w:szCs w:val="24"/>
        </w:rPr>
        <w:t>la cual</w:t>
      </w:r>
      <w:r w:rsidR="00973D7D" w:rsidRPr="009C30D3">
        <w:rPr>
          <w:rFonts w:ascii="Times New Roman" w:hAnsi="Times New Roman" w:cs="Times New Roman"/>
          <w:sz w:val="24"/>
          <w:szCs w:val="24"/>
        </w:rPr>
        <w:t>,</w:t>
      </w:r>
      <w:r w:rsidR="008A4638" w:rsidRPr="007F4903">
        <w:rPr>
          <w:rFonts w:ascii="Times New Roman" w:hAnsi="Times New Roman" w:cs="Times New Roman"/>
          <w:sz w:val="24"/>
          <w:szCs w:val="24"/>
        </w:rPr>
        <w:t xml:space="preserve"> ciertamente</w:t>
      </w:r>
      <w:r w:rsidR="00973D7D" w:rsidRPr="009C30D3">
        <w:rPr>
          <w:rFonts w:ascii="Times New Roman" w:hAnsi="Times New Roman" w:cs="Times New Roman"/>
          <w:sz w:val="24"/>
          <w:szCs w:val="24"/>
        </w:rPr>
        <w:t>,</w:t>
      </w:r>
      <w:r w:rsidR="008A4638" w:rsidRPr="007F4903">
        <w:rPr>
          <w:rFonts w:ascii="Times New Roman" w:hAnsi="Times New Roman" w:cs="Times New Roman"/>
          <w:sz w:val="24"/>
          <w:szCs w:val="24"/>
        </w:rPr>
        <w:t xml:space="preserve"> no era nueva </w:t>
      </w:r>
      <w:r w:rsidR="0016381D" w:rsidRPr="007F4903">
        <w:rPr>
          <w:rFonts w:ascii="Times New Roman" w:hAnsi="Times New Roman" w:cs="Times New Roman"/>
          <w:sz w:val="24"/>
          <w:szCs w:val="24"/>
        </w:rPr>
        <w:t>(Stoll, 1999, p. 70).</w:t>
      </w:r>
    </w:p>
    <w:p w14:paraId="596E0DCA" w14:textId="77777777" w:rsidR="00DE301D" w:rsidRDefault="00D849DC" w:rsidP="00DE301D">
      <w:pPr>
        <w:autoSpaceDE w:val="0"/>
        <w:autoSpaceDN w:val="0"/>
        <w:adjustRightInd w:val="0"/>
        <w:spacing w:after="0" w:line="360" w:lineRule="auto"/>
        <w:ind w:firstLine="720"/>
        <w:jc w:val="both"/>
        <w:rPr>
          <w:rFonts w:ascii="Times New Roman" w:hAnsi="Times New Roman" w:cs="Times New Roman"/>
          <w:sz w:val="24"/>
          <w:szCs w:val="24"/>
        </w:rPr>
      </w:pPr>
      <w:r w:rsidRPr="009C30D3">
        <w:rPr>
          <w:rFonts w:ascii="Times New Roman" w:hAnsi="Times New Roman" w:cs="Times New Roman"/>
          <w:sz w:val="24"/>
          <w:szCs w:val="24"/>
        </w:rPr>
        <w:t>Por su parte</w:t>
      </w:r>
      <w:r w:rsidR="00C36B0C" w:rsidRPr="007F4903">
        <w:rPr>
          <w:rFonts w:ascii="Times New Roman" w:hAnsi="Times New Roman" w:cs="Times New Roman"/>
          <w:sz w:val="24"/>
          <w:szCs w:val="24"/>
        </w:rPr>
        <w:t>, en el marco de la violencia simbólica dentro del Ejército</w:t>
      </w:r>
      <w:r w:rsidR="00973D7D" w:rsidRPr="009C30D3">
        <w:rPr>
          <w:rFonts w:ascii="Times New Roman" w:hAnsi="Times New Roman" w:cs="Times New Roman"/>
          <w:sz w:val="24"/>
          <w:szCs w:val="24"/>
        </w:rPr>
        <w:t>,</w:t>
      </w:r>
      <w:r w:rsidR="00C36B0C" w:rsidRPr="007F4903">
        <w:rPr>
          <w:rFonts w:ascii="Times New Roman" w:hAnsi="Times New Roman" w:cs="Times New Roman"/>
          <w:sz w:val="24"/>
          <w:szCs w:val="24"/>
        </w:rPr>
        <w:t xml:space="preserve"> se di</w:t>
      </w:r>
      <w:r w:rsidR="00DD2239" w:rsidRPr="007F4903">
        <w:rPr>
          <w:rFonts w:ascii="Times New Roman" w:hAnsi="Times New Roman" w:cs="Times New Roman"/>
          <w:sz w:val="24"/>
          <w:szCs w:val="24"/>
        </w:rPr>
        <w:t xml:space="preserve">o </w:t>
      </w:r>
      <w:r w:rsidR="00C36B0C" w:rsidRPr="007F4903">
        <w:rPr>
          <w:rFonts w:ascii="Times New Roman" w:hAnsi="Times New Roman" w:cs="Times New Roman"/>
          <w:sz w:val="24"/>
          <w:szCs w:val="24"/>
        </w:rPr>
        <w:t xml:space="preserve">un proceso de homogeneización de los recién </w:t>
      </w:r>
      <w:r w:rsidR="00DD2239" w:rsidRPr="007F4903">
        <w:rPr>
          <w:rFonts w:ascii="Times New Roman" w:hAnsi="Times New Roman" w:cs="Times New Roman"/>
          <w:sz w:val="24"/>
          <w:szCs w:val="24"/>
        </w:rPr>
        <w:t>“</w:t>
      </w:r>
      <w:r w:rsidR="00C36B0C" w:rsidRPr="007F4903">
        <w:rPr>
          <w:rFonts w:ascii="Times New Roman" w:hAnsi="Times New Roman" w:cs="Times New Roman"/>
          <w:sz w:val="24"/>
          <w:szCs w:val="24"/>
        </w:rPr>
        <w:t>consagrados</w:t>
      </w:r>
      <w:r w:rsidR="00DD2239" w:rsidRPr="007F4903">
        <w:rPr>
          <w:rFonts w:ascii="Times New Roman" w:hAnsi="Times New Roman" w:cs="Times New Roman"/>
          <w:sz w:val="24"/>
          <w:szCs w:val="24"/>
        </w:rPr>
        <w:t>”</w:t>
      </w:r>
      <w:r w:rsidR="00C36B0C" w:rsidRPr="007F4903">
        <w:rPr>
          <w:rFonts w:ascii="Times New Roman" w:hAnsi="Times New Roman" w:cs="Times New Roman"/>
          <w:sz w:val="24"/>
          <w:szCs w:val="24"/>
        </w:rPr>
        <w:t xml:space="preserve"> como soldados. En la investigación de Vela </w:t>
      </w:r>
      <w:r w:rsidR="00E55322" w:rsidRPr="007F4903">
        <w:rPr>
          <w:rFonts w:ascii="Times New Roman" w:hAnsi="Times New Roman" w:cs="Times New Roman"/>
          <w:sz w:val="24"/>
          <w:szCs w:val="24"/>
        </w:rPr>
        <w:t xml:space="preserve">Castañeda </w:t>
      </w:r>
      <w:r w:rsidR="00C36B0C" w:rsidRPr="007F4903">
        <w:rPr>
          <w:rFonts w:ascii="Times New Roman" w:hAnsi="Times New Roman" w:cs="Times New Roman"/>
          <w:sz w:val="24"/>
          <w:szCs w:val="24"/>
        </w:rPr>
        <w:t>se muestra cómo las identidades de los reclutas y sus características étnicas, lingüísticas y territoriales serían borradas una vez que se convirtieran en soldados (2012, p.</w:t>
      </w:r>
      <w:r w:rsidR="00C01035" w:rsidRPr="007F4903">
        <w:rPr>
          <w:rFonts w:ascii="Times New Roman" w:hAnsi="Times New Roman" w:cs="Times New Roman"/>
          <w:sz w:val="24"/>
          <w:szCs w:val="24"/>
        </w:rPr>
        <w:t xml:space="preserve"> </w:t>
      </w:r>
      <w:r w:rsidR="00C36B0C" w:rsidRPr="007F4903">
        <w:rPr>
          <w:rFonts w:ascii="Times New Roman" w:hAnsi="Times New Roman" w:cs="Times New Roman"/>
          <w:sz w:val="24"/>
          <w:szCs w:val="24"/>
        </w:rPr>
        <w:t>118). En ese sentido, “El soldado se integraba a un pelotón, y la única identidad que contaba era la del pelotón” (p.</w:t>
      </w:r>
      <w:r w:rsidR="00C01035" w:rsidRPr="007F4903">
        <w:rPr>
          <w:rFonts w:ascii="Times New Roman" w:hAnsi="Times New Roman" w:cs="Times New Roman"/>
          <w:sz w:val="24"/>
          <w:szCs w:val="24"/>
        </w:rPr>
        <w:t xml:space="preserve"> </w:t>
      </w:r>
      <w:r w:rsidR="00C36B0C" w:rsidRPr="007F4903">
        <w:rPr>
          <w:rFonts w:ascii="Times New Roman" w:hAnsi="Times New Roman" w:cs="Times New Roman"/>
          <w:sz w:val="24"/>
          <w:szCs w:val="24"/>
        </w:rPr>
        <w:t>118)</w:t>
      </w:r>
      <w:r w:rsidR="00930116" w:rsidRPr="007F4903">
        <w:rPr>
          <w:rFonts w:ascii="Times New Roman" w:hAnsi="Times New Roman" w:cs="Times New Roman"/>
          <w:sz w:val="24"/>
          <w:szCs w:val="24"/>
        </w:rPr>
        <w:t>.</w:t>
      </w:r>
      <w:r w:rsidR="00C36B0C" w:rsidRPr="007F4903">
        <w:rPr>
          <w:rFonts w:ascii="Times New Roman" w:hAnsi="Times New Roman" w:cs="Times New Roman"/>
          <w:sz w:val="24"/>
          <w:szCs w:val="24"/>
        </w:rPr>
        <w:t xml:space="preserve"> </w:t>
      </w:r>
      <w:r w:rsidR="00930116" w:rsidRPr="007F4903">
        <w:rPr>
          <w:rFonts w:ascii="Times New Roman" w:hAnsi="Times New Roman" w:cs="Times New Roman"/>
          <w:sz w:val="24"/>
          <w:szCs w:val="24"/>
        </w:rPr>
        <w:t>E</w:t>
      </w:r>
      <w:r w:rsidR="00C36B0C" w:rsidRPr="007F4903">
        <w:rPr>
          <w:rFonts w:ascii="Times New Roman" w:hAnsi="Times New Roman" w:cs="Times New Roman"/>
          <w:sz w:val="24"/>
          <w:szCs w:val="24"/>
        </w:rPr>
        <w:t>n manos del comandante quedaba la tarea de “homogenizar a ese grupo de gente que le viene de diferentes lu</w:t>
      </w:r>
      <w:r w:rsidR="00DD2239" w:rsidRPr="007F4903">
        <w:rPr>
          <w:rFonts w:ascii="Times New Roman" w:hAnsi="Times New Roman" w:cs="Times New Roman"/>
          <w:sz w:val="24"/>
          <w:szCs w:val="24"/>
        </w:rPr>
        <w:t>gares con diferentes costumbres</w:t>
      </w:r>
      <w:r w:rsidR="00C36B0C" w:rsidRPr="007F4903">
        <w:rPr>
          <w:rFonts w:ascii="Times New Roman" w:hAnsi="Times New Roman" w:cs="Times New Roman"/>
          <w:sz w:val="24"/>
          <w:szCs w:val="24"/>
        </w:rPr>
        <w:t>”</w:t>
      </w:r>
      <w:r w:rsidR="00267070" w:rsidRPr="009C30D3">
        <w:rPr>
          <w:rFonts w:ascii="Times New Roman" w:hAnsi="Times New Roman" w:cs="Times New Roman"/>
          <w:sz w:val="24"/>
          <w:szCs w:val="24"/>
        </w:rPr>
        <w:t>,</w:t>
      </w:r>
      <w:r w:rsidR="00C36B0C" w:rsidRPr="007F4903">
        <w:rPr>
          <w:rFonts w:ascii="Times New Roman" w:hAnsi="Times New Roman" w:cs="Times New Roman"/>
          <w:sz w:val="24"/>
          <w:szCs w:val="24"/>
        </w:rPr>
        <w:t xml:space="preserve"> según narró el oficial Guillermo Méndez a Vela </w:t>
      </w:r>
      <w:r w:rsidR="00E55322" w:rsidRPr="007F4903">
        <w:rPr>
          <w:rFonts w:ascii="Times New Roman" w:hAnsi="Times New Roman" w:cs="Times New Roman"/>
          <w:sz w:val="24"/>
          <w:szCs w:val="24"/>
        </w:rPr>
        <w:t xml:space="preserve">Castañeda </w:t>
      </w:r>
      <w:r w:rsidR="00C36B0C" w:rsidRPr="007F4903">
        <w:rPr>
          <w:rFonts w:ascii="Times New Roman" w:hAnsi="Times New Roman" w:cs="Times New Roman"/>
          <w:sz w:val="24"/>
          <w:szCs w:val="24"/>
        </w:rPr>
        <w:t>(p.</w:t>
      </w:r>
      <w:r w:rsidR="00C01035" w:rsidRPr="007F4903">
        <w:rPr>
          <w:rFonts w:ascii="Times New Roman" w:hAnsi="Times New Roman" w:cs="Times New Roman"/>
          <w:sz w:val="24"/>
          <w:szCs w:val="24"/>
        </w:rPr>
        <w:t xml:space="preserve"> </w:t>
      </w:r>
      <w:r w:rsidR="00C36B0C" w:rsidRPr="007F4903">
        <w:rPr>
          <w:rFonts w:ascii="Times New Roman" w:hAnsi="Times New Roman" w:cs="Times New Roman"/>
          <w:sz w:val="24"/>
          <w:szCs w:val="24"/>
        </w:rPr>
        <w:t>118). Para el oficial Mario García Orozco, “Se logra hacer homogéneo … A mí lo que me interesaba era tener mis 40 hombres. De ahí, yo me encargaba de hacer el proceso de homogenización” (</w:t>
      </w:r>
      <w:r w:rsidR="000923FD" w:rsidRPr="007F4903">
        <w:rPr>
          <w:rFonts w:ascii="Times New Roman" w:hAnsi="Times New Roman" w:cs="Times New Roman"/>
          <w:sz w:val="24"/>
          <w:szCs w:val="24"/>
        </w:rPr>
        <w:t>como se c</w:t>
      </w:r>
      <w:r w:rsidR="00C36B0C" w:rsidRPr="007F4903">
        <w:rPr>
          <w:rFonts w:ascii="Times New Roman" w:hAnsi="Times New Roman" w:cs="Times New Roman"/>
          <w:sz w:val="24"/>
          <w:szCs w:val="24"/>
        </w:rPr>
        <w:t xml:space="preserve">ita </w:t>
      </w:r>
      <w:r w:rsidR="000923FD" w:rsidRPr="007F4903">
        <w:rPr>
          <w:rFonts w:ascii="Times New Roman" w:hAnsi="Times New Roman" w:cs="Times New Roman"/>
          <w:sz w:val="24"/>
          <w:szCs w:val="24"/>
        </w:rPr>
        <w:t>en</w:t>
      </w:r>
      <w:r w:rsidR="00C36B0C" w:rsidRPr="007F4903">
        <w:rPr>
          <w:rFonts w:ascii="Times New Roman" w:hAnsi="Times New Roman" w:cs="Times New Roman"/>
          <w:sz w:val="24"/>
          <w:szCs w:val="24"/>
        </w:rPr>
        <w:t xml:space="preserve"> Vela</w:t>
      </w:r>
      <w:r w:rsidR="00534849" w:rsidRPr="007F4903">
        <w:rPr>
          <w:rFonts w:ascii="Times New Roman" w:hAnsi="Times New Roman" w:cs="Times New Roman"/>
          <w:sz w:val="24"/>
          <w:szCs w:val="24"/>
        </w:rPr>
        <w:t xml:space="preserve"> Castañeda</w:t>
      </w:r>
      <w:r w:rsidR="00C36B0C" w:rsidRPr="007F4903">
        <w:rPr>
          <w:rFonts w:ascii="Times New Roman" w:hAnsi="Times New Roman" w:cs="Times New Roman"/>
          <w:sz w:val="24"/>
          <w:szCs w:val="24"/>
        </w:rPr>
        <w:t>, 2012, p.</w:t>
      </w:r>
      <w:r w:rsidR="00C01035" w:rsidRPr="007F4903">
        <w:rPr>
          <w:rFonts w:ascii="Times New Roman" w:hAnsi="Times New Roman" w:cs="Times New Roman"/>
          <w:sz w:val="24"/>
          <w:szCs w:val="24"/>
        </w:rPr>
        <w:t xml:space="preserve"> </w:t>
      </w:r>
      <w:r w:rsidR="00C36B0C" w:rsidRPr="007F4903">
        <w:rPr>
          <w:rFonts w:ascii="Times New Roman" w:hAnsi="Times New Roman" w:cs="Times New Roman"/>
          <w:sz w:val="24"/>
          <w:szCs w:val="24"/>
        </w:rPr>
        <w:t>118).</w:t>
      </w:r>
    </w:p>
    <w:p w14:paraId="4C35D2EE" w14:textId="77777777" w:rsidR="00DE301D" w:rsidRDefault="00DD2239" w:rsidP="00DE301D">
      <w:pPr>
        <w:autoSpaceDE w:val="0"/>
        <w:autoSpaceDN w:val="0"/>
        <w:adjustRightInd w:val="0"/>
        <w:spacing w:after="0" w:line="360" w:lineRule="auto"/>
        <w:ind w:firstLine="720"/>
        <w:jc w:val="both"/>
        <w:rPr>
          <w:rFonts w:ascii="Times New Roman" w:hAnsi="Times New Roman" w:cs="Times New Roman"/>
          <w:sz w:val="24"/>
          <w:szCs w:val="24"/>
        </w:rPr>
      </w:pPr>
      <w:r w:rsidRPr="007F4903">
        <w:rPr>
          <w:rFonts w:ascii="Times New Roman" w:hAnsi="Times New Roman" w:cs="Times New Roman"/>
          <w:sz w:val="24"/>
          <w:szCs w:val="24"/>
        </w:rPr>
        <w:t>El proceso de homogeneización dentro del Ejército incluía también procesos de castellanización (Vela</w:t>
      </w:r>
      <w:r w:rsidR="00534849" w:rsidRPr="007F4903">
        <w:rPr>
          <w:rFonts w:ascii="Times New Roman" w:hAnsi="Times New Roman" w:cs="Times New Roman"/>
          <w:sz w:val="24"/>
          <w:szCs w:val="24"/>
        </w:rPr>
        <w:t xml:space="preserve"> Castañeda</w:t>
      </w:r>
      <w:r w:rsidRPr="007F4903">
        <w:rPr>
          <w:rFonts w:ascii="Times New Roman" w:hAnsi="Times New Roman" w:cs="Times New Roman"/>
          <w:sz w:val="24"/>
          <w:szCs w:val="24"/>
        </w:rPr>
        <w:t>, 2012, p.</w:t>
      </w:r>
      <w:r w:rsidR="00C01035" w:rsidRPr="007F4903">
        <w:rPr>
          <w:rFonts w:ascii="Times New Roman" w:hAnsi="Times New Roman" w:cs="Times New Roman"/>
          <w:sz w:val="24"/>
          <w:szCs w:val="24"/>
        </w:rPr>
        <w:t xml:space="preserve"> </w:t>
      </w:r>
      <w:r w:rsidRPr="007F4903">
        <w:rPr>
          <w:rFonts w:ascii="Times New Roman" w:hAnsi="Times New Roman" w:cs="Times New Roman"/>
          <w:sz w:val="24"/>
          <w:szCs w:val="24"/>
        </w:rPr>
        <w:t>109)</w:t>
      </w:r>
      <w:r w:rsidR="00CB4C92" w:rsidRPr="007F4903">
        <w:rPr>
          <w:rFonts w:ascii="Times New Roman" w:hAnsi="Times New Roman" w:cs="Times New Roman"/>
          <w:sz w:val="24"/>
          <w:szCs w:val="24"/>
        </w:rPr>
        <w:t xml:space="preserve"> que se reforzaban con la prohibición de que los soldados, quienes eran mayoritariamente indígenas, hablaran sus idiomas maternos o dialectos. Como narró el soldado Martín Ramírez (</w:t>
      </w:r>
      <w:r w:rsidR="000923FD" w:rsidRPr="007F4903">
        <w:rPr>
          <w:rFonts w:ascii="Times New Roman" w:hAnsi="Times New Roman" w:cs="Times New Roman"/>
          <w:sz w:val="24"/>
          <w:szCs w:val="24"/>
        </w:rPr>
        <w:t xml:space="preserve">como se cita en </w:t>
      </w:r>
      <w:r w:rsidR="00CB4C92" w:rsidRPr="007F4903">
        <w:rPr>
          <w:rFonts w:ascii="Times New Roman" w:hAnsi="Times New Roman" w:cs="Times New Roman"/>
          <w:sz w:val="24"/>
          <w:szCs w:val="24"/>
        </w:rPr>
        <w:t>Vela</w:t>
      </w:r>
      <w:r w:rsidR="00E55322" w:rsidRPr="007F4903">
        <w:rPr>
          <w:rFonts w:ascii="Times New Roman" w:hAnsi="Times New Roman" w:cs="Times New Roman"/>
          <w:sz w:val="24"/>
          <w:szCs w:val="24"/>
        </w:rPr>
        <w:t xml:space="preserve"> Castañeda</w:t>
      </w:r>
      <w:r w:rsidR="00CB4C92" w:rsidRPr="007F4903">
        <w:rPr>
          <w:rFonts w:ascii="Times New Roman" w:hAnsi="Times New Roman" w:cs="Times New Roman"/>
          <w:sz w:val="24"/>
          <w:szCs w:val="24"/>
        </w:rPr>
        <w:t>, 2012, p.</w:t>
      </w:r>
      <w:r w:rsidR="00C01035" w:rsidRPr="007F4903">
        <w:rPr>
          <w:rFonts w:ascii="Times New Roman" w:hAnsi="Times New Roman" w:cs="Times New Roman"/>
          <w:sz w:val="24"/>
          <w:szCs w:val="24"/>
        </w:rPr>
        <w:t xml:space="preserve"> </w:t>
      </w:r>
      <w:r w:rsidR="00CB4C92" w:rsidRPr="007F4903">
        <w:rPr>
          <w:rFonts w:ascii="Times New Roman" w:hAnsi="Times New Roman" w:cs="Times New Roman"/>
          <w:sz w:val="24"/>
          <w:szCs w:val="24"/>
        </w:rPr>
        <w:t>109), la prioridad uno era que los reclutas aprendieran español; quien fuera sorprendido hablando su dialecto sería castigado</w:t>
      </w:r>
      <w:r w:rsidR="00CF1F15" w:rsidRPr="007F4903">
        <w:rPr>
          <w:rFonts w:ascii="Times New Roman" w:hAnsi="Times New Roman" w:cs="Times New Roman"/>
          <w:sz w:val="24"/>
          <w:szCs w:val="24"/>
        </w:rPr>
        <w:t xml:space="preserve"> </w:t>
      </w:r>
      <w:r w:rsidR="00DE301D">
        <w:rPr>
          <w:rFonts w:ascii="Times New Roman" w:hAnsi="Times New Roman" w:cs="Times New Roman"/>
          <w:sz w:val="24"/>
          <w:szCs w:val="24"/>
        </w:rPr>
        <w:t xml:space="preserve">     </w:t>
      </w:r>
      <w:r w:rsidR="006E24CF" w:rsidRPr="007F4903">
        <w:rPr>
          <w:rFonts w:ascii="Times New Roman" w:hAnsi="Times New Roman" w:cs="Times New Roman"/>
          <w:sz w:val="24"/>
          <w:szCs w:val="24"/>
        </w:rPr>
        <w:t>(p.</w:t>
      </w:r>
      <w:r w:rsidR="00C01035" w:rsidRPr="007F4903">
        <w:rPr>
          <w:rFonts w:ascii="Times New Roman" w:hAnsi="Times New Roman" w:cs="Times New Roman"/>
          <w:sz w:val="24"/>
          <w:szCs w:val="24"/>
        </w:rPr>
        <w:t xml:space="preserve"> </w:t>
      </w:r>
      <w:r w:rsidR="006E24CF" w:rsidRPr="007F4903">
        <w:rPr>
          <w:rFonts w:ascii="Times New Roman" w:hAnsi="Times New Roman" w:cs="Times New Roman"/>
          <w:sz w:val="24"/>
          <w:szCs w:val="24"/>
        </w:rPr>
        <w:t>109)</w:t>
      </w:r>
      <w:r w:rsidRPr="007F4903">
        <w:rPr>
          <w:rFonts w:ascii="Times New Roman" w:hAnsi="Times New Roman" w:cs="Times New Roman"/>
          <w:sz w:val="24"/>
          <w:szCs w:val="24"/>
        </w:rPr>
        <w:t>.</w:t>
      </w:r>
    </w:p>
    <w:p w14:paraId="55EB261E" w14:textId="77777777" w:rsidR="00DE301D" w:rsidRDefault="00DD2239" w:rsidP="00DE301D">
      <w:pPr>
        <w:autoSpaceDE w:val="0"/>
        <w:autoSpaceDN w:val="0"/>
        <w:adjustRightInd w:val="0"/>
        <w:spacing w:after="0" w:line="360" w:lineRule="auto"/>
        <w:ind w:firstLine="720"/>
        <w:jc w:val="both"/>
        <w:rPr>
          <w:rFonts w:ascii="Times New Roman" w:hAnsi="Times New Roman" w:cs="Times New Roman"/>
          <w:sz w:val="24"/>
          <w:szCs w:val="24"/>
        </w:rPr>
      </w:pPr>
      <w:r w:rsidRPr="007F4903">
        <w:rPr>
          <w:rFonts w:ascii="Times New Roman" w:hAnsi="Times New Roman" w:cs="Times New Roman"/>
          <w:sz w:val="24"/>
          <w:szCs w:val="24"/>
        </w:rPr>
        <w:t xml:space="preserve">De esa forma, dentro del Ejército se da un proceso de homogeneización como parte de su propia </w:t>
      </w:r>
      <w:r w:rsidRPr="007F4903">
        <w:rPr>
          <w:rFonts w:ascii="Times New Roman" w:hAnsi="Times New Roman" w:cs="Times New Roman"/>
          <w:i/>
          <w:iCs/>
          <w:sz w:val="24"/>
          <w:szCs w:val="24"/>
        </w:rPr>
        <w:t>organización</w:t>
      </w:r>
      <w:r w:rsidR="00CB4C92" w:rsidRPr="007F4903">
        <w:rPr>
          <w:rFonts w:ascii="Times New Roman" w:hAnsi="Times New Roman" w:cs="Times New Roman"/>
          <w:i/>
          <w:iCs/>
          <w:sz w:val="24"/>
          <w:szCs w:val="24"/>
        </w:rPr>
        <w:t>/familia</w:t>
      </w:r>
      <w:r w:rsidRPr="007F4903">
        <w:rPr>
          <w:rFonts w:ascii="Times New Roman" w:hAnsi="Times New Roman" w:cs="Times New Roman"/>
          <w:sz w:val="24"/>
          <w:szCs w:val="24"/>
        </w:rPr>
        <w:t xml:space="preserve">, pero también como parte de un poder simbólico que </w:t>
      </w:r>
      <w:r w:rsidR="00CB4C92" w:rsidRPr="007F4903">
        <w:rPr>
          <w:rFonts w:ascii="Times New Roman" w:hAnsi="Times New Roman" w:cs="Times New Roman"/>
          <w:sz w:val="24"/>
          <w:szCs w:val="24"/>
        </w:rPr>
        <w:t xml:space="preserve">también </w:t>
      </w:r>
      <w:r w:rsidRPr="007F4903">
        <w:rPr>
          <w:rFonts w:ascii="Times New Roman" w:hAnsi="Times New Roman" w:cs="Times New Roman"/>
          <w:sz w:val="24"/>
          <w:szCs w:val="24"/>
        </w:rPr>
        <w:t>opera</w:t>
      </w:r>
      <w:r w:rsidR="00CB4C92" w:rsidRPr="007F4903">
        <w:rPr>
          <w:rFonts w:ascii="Times New Roman" w:hAnsi="Times New Roman" w:cs="Times New Roman"/>
          <w:sz w:val="24"/>
          <w:szCs w:val="24"/>
        </w:rPr>
        <w:t xml:space="preserve">ba </w:t>
      </w:r>
      <w:r w:rsidRPr="007F4903">
        <w:rPr>
          <w:rFonts w:ascii="Times New Roman" w:hAnsi="Times New Roman" w:cs="Times New Roman"/>
          <w:sz w:val="24"/>
          <w:szCs w:val="24"/>
        </w:rPr>
        <w:t>hacia afuera</w:t>
      </w:r>
      <w:r w:rsidR="00CB4C92" w:rsidRPr="007F4903">
        <w:rPr>
          <w:rFonts w:ascii="Times New Roman" w:hAnsi="Times New Roman" w:cs="Times New Roman"/>
          <w:sz w:val="24"/>
          <w:szCs w:val="24"/>
        </w:rPr>
        <w:t>.</w:t>
      </w:r>
      <w:r w:rsidR="00B16425" w:rsidRPr="007F4903">
        <w:rPr>
          <w:rFonts w:ascii="Times New Roman" w:hAnsi="Times New Roman" w:cs="Times New Roman"/>
          <w:sz w:val="24"/>
          <w:szCs w:val="24"/>
        </w:rPr>
        <w:t xml:space="preserve"> Aunque</w:t>
      </w:r>
      <w:r w:rsidR="006203F4" w:rsidRPr="007F4903">
        <w:rPr>
          <w:rFonts w:ascii="Times New Roman" w:hAnsi="Times New Roman" w:cs="Times New Roman"/>
          <w:sz w:val="24"/>
          <w:szCs w:val="24"/>
        </w:rPr>
        <w:t xml:space="preserve"> </w:t>
      </w:r>
      <w:r w:rsidR="006203F4" w:rsidRPr="009C30D3">
        <w:rPr>
          <w:rFonts w:ascii="Times New Roman" w:hAnsi="Times New Roman" w:cs="Times New Roman"/>
          <w:sz w:val="24"/>
          <w:szCs w:val="24"/>
        </w:rPr>
        <w:t>es</w:t>
      </w:r>
      <w:r w:rsidR="006203F4" w:rsidRPr="007F4903">
        <w:rPr>
          <w:rFonts w:ascii="Times New Roman" w:hAnsi="Times New Roman" w:cs="Times New Roman"/>
          <w:sz w:val="24"/>
          <w:szCs w:val="24"/>
        </w:rPr>
        <w:t xml:space="preserve"> </w:t>
      </w:r>
      <w:r w:rsidR="00B16425" w:rsidRPr="007F4903">
        <w:rPr>
          <w:rFonts w:ascii="Times New Roman" w:hAnsi="Times New Roman" w:cs="Times New Roman"/>
          <w:sz w:val="24"/>
          <w:szCs w:val="24"/>
        </w:rPr>
        <w:t>evidente</w:t>
      </w:r>
      <w:r w:rsidR="006203F4" w:rsidRPr="007F4903">
        <w:rPr>
          <w:rFonts w:ascii="Times New Roman" w:hAnsi="Times New Roman" w:cs="Times New Roman"/>
          <w:sz w:val="24"/>
          <w:szCs w:val="24"/>
        </w:rPr>
        <w:t xml:space="preserve"> </w:t>
      </w:r>
      <w:r w:rsidR="006203F4" w:rsidRPr="009C30D3">
        <w:rPr>
          <w:rFonts w:ascii="Times New Roman" w:hAnsi="Times New Roman" w:cs="Times New Roman"/>
          <w:sz w:val="24"/>
          <w:szCs w:val="24"/>
        </w:rPr>
        <w:t>que</w:t>
      </w:r>
      <w:r w:rsidR="00B16425" w:rsidRPr="007F4903">
        <w:rPr>
          <w:rFonts w:ascii="Times New Roman" w:hAnsi="Times New Roman" w:cs="Times New Roman"/>
          <w:sz w:val="24"/>
          <w:szCs w:val="24"/>
        </w:rPr>
        <w:t xml:space="preserve"> ni las comunidades ni el Ejército eran homogéneos en términos objetivos, se llevó adelante este proceso como arma</w:t>
      </w:r>
      <w:r w:rsidR="00B16425" w:rsidRPr="00B91285">
        <w:rPr>
          <w:rFonts w:ascii="Times New Roman" w:hAnsi="Times New Roman" w:cs="Times New Roman"/>
          <w:sz w:val="24"/>
          <w:szCs w:val="24"/>
        </w:rPr>
        <w:t xml:space="preserve"> simbólica</w:t>
      </w:r>
      <w:r w:rsidR="00B16425" w:rsidRPr="00B91285">
        <w:rPr>
          <w:rFonts w:ascii="Times New Roman" w:hAnsi="Times New Roman" w:cs="Times New Roman"/>
          <w:i/>
          <w:sz w:val="24"/>
          <w:szCs w:val="24"/>
        </w:rPr>
        <w:t xml:space="preserve"> </w:t>
      </w:r>
      <w:r w:rsidR="00B16425" w:rsidRPr="00B91285">
        <w:rPr>
          <w:rFonts w:ascii="Times New Roman" w:hAnsi="Times New Roman" w:cs="Times New Roman"/>
          <w:sz w:val="24"/>
          <w:szCs w:val="24"/>
        </w:rPr>
        <w:t xml:space="preserve">y como </w:t>
      </w:r>
      <w:r w:rsidRPr="00B91285">
        <w:rPr>
          <w:rFonts w:ascii="Times New Roman" w:hAnsi="Times New Roman" w:cs="Times New Roman"/>
          <w:sz w:val="24"/>
          <w:szCs w:val="24"/>
        </w:rPr>
        <w:t>“estrategia de imposición de la imagen”</w:t>
      </w:r>
      <w:r w:rsidR="00B16425" w:rsidRPr="00B91285">
        <w:rPr>
          <w:rFonts w:ascii="Times New Roman" w:hAnsi="Times New Roman" w:cs="Times New Roman"/>
          <w:sz w:val="24"/>
          <w:szCs w:val="24"/>
        </w:rPr>
        <w:t xml:space="preserve"> </w:t>
      </w:r>
      <w:r w:rsidR="000F0C4C" w:rsidRPr="00B91285">
        <w:rPr>
          <w:rFonts w:ascii="Times New Roman" w:hAnsi="Times New Roman" w:cs="Times New Roman"/>
          <w:sz w:val="24"/>
          <w:szCs w:val="24"/>
        </w:rPr>
        <w:t>(Bourdieu, 2019, p.</w:t>
      </w:r>
      <w:r w:rsidR="00C01035" w:rsidRPr="00B91285">
        <w:rPr>
          <w:rFonts w:ascii="Times New Roman" w:hAnsi="Times New Roman" w:cs="Times New Roman"/>
          <w:sz w:val="24"/>
          <w:szCs w:val="24"/>
        </w:rPr>
        <w:t xml:space="preserve"> </w:t>
      </w:r>
      <w:r w:rsidR="000F0C4C" w:rsidRPr="00B91285">
        <w:rPr>
          <w:rFonts w:ascii="Times New Roman" w:hAnsi="Times New Roman" w:cs="Times New Roman"/>
          <w:sz w:val="24"/>
          <w:szCs w:val="24"/>
        </w:rPr>
        <w:t>55)</w:t>
      </w:r>
      <w:r w:rsidR="00FD369A" w:rsidRPr="00B91285">
        <w:rPr>
          <w:rFonts w:ascii="Times New Roman" w:hAnsi="Times New Roman" w:cs="Times New Roman"/>
          <w:sz w:val="24"/>
          <w:szCs w:val="24"/>
        </w:rPr>
        <w:t xml:space="preserve"> </w:t>
      </w:r>
      <w:r w:rsidR="00B16425" w:rsidRPr="00B91285">
        <w:rPr>
          <w:rFonts w:ascii="Times New Roman" w:hAnsi="Times New Roman" w:cs="Times New Roman"/>
          <w:sz w:val="24"/>
          <w:szCs w:val="24"/>
        </w:rPr>
        <w:t xml:space="preserve">para ofrecer un sentido de unidad frente a </w:t>
      </w:r>
      <w:r w:rsidR="00B16425" w:rsidRPr="008A4638">
        <w:rPr>
          <w:rFonts w:ascii="Times New Roman" w:hAnsi="Times New Roman" w:cs="Times New Roman"/>
          <w:sz w:val="24"/>
          <w:szCs w:val="24"/>
        </w:rPr>
        <w:t>l</w:t>
      </w:r>
      <w:r w:rsidR="001E47C5" w:rsidRPr="008A4638">
        <w:rPr>
          <w:rFonts w:ascii="Times New Roman" w:hAnsi="Times New Roman" w:cs="Times New Roman"/>
          <w:sz w:val="24"/>
          <w:szCs w:val="24"/>
        </w:rPr>
        <w:t>a</w:t>
      </w:r>
      <w:r w:rsidR="00B16425" w:rsidRPr="008A4638">
        <w:rPr>
          <w:rFonts w:ascii="Times New Roman" w:hAnsi="Times New Roman" w:cs="Times New Roman"/>
          <w:sz w:val="24"/>
          <w:szCs w:val="24"/>
        </w:rPr>
        <w:t>s o</w:t>
      </w:r>
      <w:r w:rsidR="00056A75" w:rsidRPr="008A4638">
        <w:rPr>
          <w:rFonts w:ascii="Times New Roman" w:hAnsi="Times New Roman" w:cs="Times New Roman"/>
          <w:sz w:val="24"/>
          <w:szCs w:val="24"/>
        </w:rPr>
        <w:t>tr</w:t>
      </w:r>
      <w:r w:rsidR="001E47C5" w:rsidRPr="008A4638">
        <w:rPr>
          <w:rFonts w:ascii="Times New Roman" w:hAnsi="Times New Roman" w:cs="Times New Roman"/>
          <w:sz w:val="24"/>
          <w:szCs w:val="24"/>
        </w:rPr>
        <w:t>a</w:t>
      </w:r>
      <w:r w:rsidR="00056A75" w:rsidRPr="008A4638">
        <w:rPr>
          <w:rFonts w:ascii="Times New Roman" w:hAnsi="Times New Roman" w:cs="Times New Roman"/>
          <w:sz w:val="24"/>
          <w:szCs w:val="24"/>
        </w:rPr>
        <w:t>s</w:t>
      </w:r>
      <w:r w:rsidR="001E47C5" w:rsidRPr="008A4638">
        <w:rPr>
          <w:rFonts w:ascii="Times New Roman" w:hAnsi="Times New Roman" w:cs="Times New Roman"/>
          <w:sz w:val="24"/>
          <w:szCs w:val="24"/>
        </w:rPr>
        <w:t xml:space="preserve"> </w:t>
      </w:r>
      <w:r w:rsidR="001E47C5" w:rsidRPr="007F4903">
        <w:rPr>
          <w:rFonts w:ascii="Times New Roman" w:hAnsi="Times New Roman" w:cs="Times New Roman"/>
          <w:sz w:val="24"/>
          <w:szCs w:val="24"/>
        </w:rPr>
        <w:t>personas o grupos</w:t>
      </w:r>
      <w:r w:rsidR="00056A75" w:rsidRPr="007F4903">
        <w:rPr>
          <w:rFonts w:ascii="Times New Roman" w:hAnsi="Times New Roman" w:cs="Times New Roman"/>
          <w:sz w:val="24"/>
          <w:szCs w:val="24"/>
        </w:rPr>
        <w:t xml:space="preserve">. Como dice </w:t>
      </w:r>
      <w:r w:rsidRPr="007F4903">
        <w:rPr>
          <w:rFonts w:ascii="Times New Roman" w:hAnsi="Times New Roman" w:cs="Times New Roman"/>
          <w:sz w:val="24"/>
          <w:szCs w:val="24"/>
        </w:rPr>
        <w:t>Bourdieu</w:t>
      </w:r>
      <w:r w:rsidR="00056A75" w:rsidRPr="007F4903">
        <w:rPr>
          <w:rFonts w:ascii="Times New Roman" w:hAnsi="Times New Roman" w:cs="Times New Roman"/>
          <w:sz w:val="24"/>
          <w:szCs w:val="24"/>
        </w:rPr>
        <w:t>,</w:t>
      </w:r>
      <w:r w:rsidRPr="007F4903">
        <w:rPr>
          <w:rFonts w:ascii="Times New Roman" w:hAnsi="Times New Roman" w:cs="Times New Roman"/>
          <w:sz w:val="24"/>
          <w:szCs w:val="24"/>
        </w:rPr>
        <w:t xml:space="preserve"> si se toma a un grupo</w:t>
      </w:r>
      <w:r w:rsidR="008A4638" w:rsidRPr="007F4903">
        <w:rPr>
          <w:rFonts w:ascii="Times New Roman" w:hAnsi="Times New Roman" w:cs="Times New Roman"/>
          <w:sz w:val="24"/>
          <w:szCs w:val="24"/>
        </w:rPr>
        <w:t xml:space="preserve"> </w:t>
      </w:r>
      <w:r w:rsidRPr="007F4903">
        <w:rPr>
          <w:rFonts w:ascii="Times New Roman" w:hAnsi="Times New Roman" w:cs="Times New Roman"/>
          <w:sz w:val="24"/>
          <w:szCs w:val="24"/>
        </w:rPr>
        <w:t>se notará que “avanzan bajo la máscara de la imagen de unidad” (p.</w:t>
      </w:r>
      <w:r w:rsidR="00C01035" w:rsidRPr="007F4903">
        <w:rPr>
          <w:rFonts w:ascii="Times New Roman" w:hAnsi="Times New Roman" w:cs="Times New Roman"/>
          <w:sz w:val="24"/>
          <w:szCs w:val="24"/>
        </w:rPr>
        <w:t xml:space="preserve"> </w:t>
      </w:r>
      <w:r w:rsidRPr="007F4903">
        <w:rPr>
          <w:rFonts w:ascii="Times New Roman" w:hAnsi="Times New Roman" w:cs="Times New Roman"/>
          <w:sz w:val="24"/>
          <w:szCs w:val="24"/>
        </w:rPr>
        <w:t>55)</w:t>
      </w:r>
      <w:r w:rsidR="00056A75" w:rsidRPr="007F4903">
        <w:rPr>
          <w:rFonts w:ascii="Times New Roman" w:hAnsi="Times New Roman" w:cs="Times New Roman"/>
          <w:sz w:val="24"/>
          <w:szCs w:val="24"/>
        </w:rPr>
        <w:t xml:space="preserve"> con fines pura</w:t>
      </w:r>
      <w:r w:rsidR="00056A75" w:rsidRPr="009C30D3">
        <w:rPr>
          <w:rFonts w:ascii="Times New Roman" w:hAnsi="Times New Roman" w:cs="Times New Roman"/>
          <w:sz w:val="24"/>
          <w:szCs w:val="24"/>
        </w:rPr>
        <w:t>mente</w:t>
      </w:r>
      <w:r w:rsidR="00056A75" w:rsidRPr="007F4903">
        <w:rPr>
          <w:rFonts w:ascii="Times New Roman" w:hAnsi="Times New Roman" w:cs="Times New Roman"/>
          <w:sz w:val="24"/>
          <w:szCs w:val="24"/>
        </w:rPr>
        <w:t xml:space="preserve"> estratégico-simbólicos</w:t>
      </w:r>
      <w:r w:rsidR="00261804" w:rsidRPr="009C30D3">
        <w:rPr>
          <w:rFonts w:ascii="Times New Roman" w:hAnsi="Times New Roman" w:cs="Times New Roman"/>
          <w:sz w:val="24"/>
          <w:szCs w:val="24"/>
        </w:rPr>
        <w:t>,</w:t>
      </w:r>
      <w:r w:rsidR="00FD369A" w:rsidRPr="007F4903">
        <w:rPr>
          <w:rFonts w:ascii="Times New Roman" w:hAnsi="Times New Roman" w:cs="Times New Roman"/>
          <w:sz w:val="24"/>
          <w:szCs w:val="24"/>
        </w:rPr>
        <w:t xml:space="preserve"> aunque esa unidad no sea tal</w:t>
      </w:r>
      <w:r w:rsidRPr="007F4903">
        <w:rPr>
          <w:rFonts w:ascii="Times New Roman" w:hAnsi="Times New Roman" w:cs="Times New Roman"/>
          <w:sz w:val="24"/>
          <w:szCs w:val="24"/>
        </w:rPr>
        <w:t>.</w:t>
      </w:r>
    </w:p>
    <w:p w14:paraId="371DA220" w14:textId="77777777" w:rsidR="00DE301D" w:rsidRDefault="008A4638" w:rsidP="00DE301D">
      <w:pPr>
        <w:autoSpaceDE w:val="0"/>
        <w:autoSpaceDN w:val="0"/>
        <w:adjustRightInd w:val="0"/>
        <w:spacing w:after="0" w:line="360" w:lineRule="auto"/>
        <w:ind w:firstLine="720"/>
        <w:jc w:val="both"/>
        <w:rPr>
          <w:rFonts w:ascii="Times New Roman" w:hAnsi="Times New Roman" w:cs="Times New Roman"/>
          <w:sz w:val="24"/>
          <w:szCs w:val="24"/>
        </w:rPr>
      </w:pPr>
      <w:r w:rsidRPr="007F4903">
        <w:rPr>
          <w:rFonts w:ascii="Times New Roman" w:hAnsi="Times New Roman" w:cs="Times New Roman"/>
          <w:sz w:val="24"/>
          <w:szCs w:val="24"/>
        </w:rPr>
        <w:t xml:space="preserve">Además, </w:t>
      </w:r>
      <w:r w:rsidR="00D42F77" w:rsidRPr="007F4903">
        <w:rPr>
          <w:rFonts w:ascii="Times New Roman" w:hAnsi="Times New Roman" w:cs="Times New Roman"/>
          <w:sz w:val="24"/>
          <w:szCs w:val="24"/>
        </w:rPr>
        <w:t>e</w:t>
      </w:r>
      <w:r w:rsidR="00B5393A" w:rsidRPr="007F4903">
        <w:rPr>
          <w:rFonts w:ascii="Times New Roman" w:hAnsi="Times New Roman" w:cs="Times New Roman"/>
          <w:sz w:val="24"/>
          <w:szCs w:val="24"/>
        </w:rPr>
        <w:t>ste proceso de homogeneización cultural, tanto hacia adentro del Ejército como hacia afuera, condujo a un proceso de conversión religiosa hacia el protestantismo evangélico</w:t>
      </w:r>
      <w:r w:rsidR="00B778B9" w:rsidRPr="009C30D3">
        <w:rPr>
          <w:rFonts w:ascii="Times New Roman" w:hAnsi="Times New Roman" w:cs="Times New Roman"/>
          <w:sz w:val="24"/>
          <w:szCs w:val="24"/>
        </w:rPr>
        <w:t>, el cual</w:t>
      </w:r>
      <w:r w:rsidR="00BB5501" w:rsidRPr="007F4903">
        <w:rPr>
          <w:rFonts w:ascii="Times New Roman" w:hAnsi="Times New Roman" w:cs="Times New Roman"/>
          <w:sz w:val="24"/>
          <w:szCs w:val="24"/>
        </w:rPr>
        <w:t xml:space="preserve"> se dio</w:t>
      </w:r>
      <w:r w:rsidR="00B778B9" w:rsidRPr="009C30D3">
        <w:rPr>
          <w:rFonts w:ascii="Times New Roman" w:hAnsi="Times New Roman" w:cs="Times New Roman"/>
          <w:sz w:val="24"/>
          <w:szCs w:val="24"/>
        </w:rPr>
        <w:t>,</w:t>
      </w:r>
      <w:r w:rsidR="00BB5501" w:rsidRPr="007F4903">
        <w:rPr>
          <w:rFonts w:ascii="Times New Roman" w:hAnsi="Times New Roman" w:cs="Times New Roman"/>
          <w:sz w:val="24"/>
          <w:szCs w:val="24"/>
        </w:rPr>
        <w:t xml:space="preserve"> </w:t>
      </w:r>
      <w:r w:rsidR="00FD369A" w:rsidRPr="007F4903">
        <w:rPr>
          <w:rFonts w:ascii="Times New Roman" w:hAnsi="Times New Roman" w:cs="Times New Roman"/>
          <w:sz w:val="24"/>
          <w:szCs w:val="24"/>
        </w:rPr>
        <w:t>a su vez</w:t>
      </w:r>
      <w:r w:rsidR="00B778B9" w:rsidRPr="009C30D3">
        <w:rPr>
          <w:rFonts w:ascii="Times New Roman" w:hAnsi="Times New Roman" w:cs="Times New Roman"/>
          <w:sz w:val="24"/>
          <w:szCs w:val="24"/>
        </w:rPr>
        <w:t>,</w:t>
      </w:r>
      <w:r w:rsidR="00FD369A" w:rsidRPr="007F4903">
        <w:rPr>
          <w:rFonts w:ascii="Times New Roman" w:hAnsi="Times New Roman" w:cs="Times New Roman"/>
          <w:sz w:val="24"/>
          <w:szCs w:val="24"/>
        </w:rPr>
        <w:t xml:space="preserve"> </w:t>
      </w:r>
      <w:r w:rsidR="00BB5501" w:rsidRPr="007F4903">
        <w:rPr>
          <w:rFonts w:ascii="Times New Roman" w:hAnsi="Times New Roman" w:cs="Times New Roman"/>
          <w:sz w:val="24"/>
          <w:szCs w:val="24"/>
        </w:rPr>
        <w:t>en dos v</w:t>
      </w:r>
      <w:r w:rsidR="0031468B" w:rsidRPr="007F4903">
        <w:rPr>
          <w:rFonts w:ascii="Times New Roman" w:hAnsi="Times New Roman" w:cs="Times New Roman"/>
          <w:sz w:val="24"/>
          <w:szCs w:val="24"/>
        </w:rPr>
        <w:t xml:space="preserve">ías: </w:t>
      </w:r>
      <w:r w:rsidR="00BB5501" w:rsidRPr="009C30D3">
        <w:rPr>
          <w:rFonts w:ascii="Times New Roman" w:hAnsi="Times New Roman" w:cs="Times New Roman"/>
          <w:sz w:val="24"/>
          <w:szCs w:val="24"/>
        </w:rPr>
        <w:t>c</w:t>
      </w:r>
      <w:r w:rsidR="00CC7385" w:rsidRPr="009C30D3">
        <w:rPr>
          <w:rFonts w:ascii="Times New Roman" w:hAnsi="Times New Roman" w:cs="Times New Roman"/>
          <w:sz w:val="24"/>
          <w:szCs w:val="24"/>
        </w:rPr>
        <w:t>ambio</w:t>
      </w:r>
      <w:r w:rsidR="00BB5501" w:rsidRPr="007F4903">
        <w:rPr>
          <w:rFonts w:ascii="Times New Roman" w:hAnsi="Times New Roman" w:cs="Times New Roman"/>
          <w:sz w:val="24"/>
          <w:szCs w:val="24"/>
        </w:rPr>
        <w:t xml:space="preserve"> desde la religiosidad indígena o del sincretismo religioso (</w:t>
      </w:r>
      <w:r w:rsidR="0031468B" w:rsidRPr="007F4903">
        <w:rPr>
          <w:rFonts w:ascii="Times New Roman" w:hAnsi="Times New Roman" w:cs="Times New Roman"/>
          <w:sz w:val="24"/>
          <w:szCs w:val="24"/>
        </w:rPr>
        <w:t>Vela</w:t>
      </w:r>
      <w:r w:rsidR="007460D7" w:rsidRPr="007F4903">
        <w:rPr>
          <w:rFonts w:ascii="Times New Roman" w:hAnsi="Times New Roman" w:cs="Times New Roman"/>
          <w:sz w:val="24"/>
          <w:szCs w:val="24"/>
        </w:rPr>
        <w:t xml:space="preserve"> Castañeda</w:t>
      </w:r>
      <w:r w:rsidR="0031468B" w:rsidRPr="007F4903">
        <w:rPr>
          <w:rFonts w:ascii="Times New Roman" w:hAnsi="Times New Roman" w:cs="Times New Roman"/>
          <w:sz w:val="24"/>
          <w:szCs w:val="24"/>
        </w:rPr>
        <w:t>, 2012, p.</w:t>
      </w:r>
      <w:r w:rsidR="00C01035" w:rsidRPr="007F4903">
        <w:rPr>
          <w:rFonts w:ascii="Times New Roman" w:hAnsi="Times New Roman" w:cs="Times New Roman"/>
          <w:sz w:val="24"/>
          <w:szCs w:val="24"/>
        </w:rPr>
        <w:t xml:space="preserve"> </w:t>
      </w:r>
      <w:r w:rsidR="0031468B" w:rsidRPr="007F4903">
        <w:rPr>
          <w:rFonts w:ascii="Times New Roman" w:hAnsi="Times New Roman" w:cs="Times New Roman"/>
          <w:sz w:val="24"/>
          <w:szCs w:val="24"/>
        </w:rPr>
        <w:t>136</w:t>
      </w:r>
      <w:r w:rsidR="00BB5501" w:rsidRPr="007F4903">
        <w:rPr>
          <w:rFonts w:ascii="Times New Roman" w:hAnsi="Times New Roman" w:cs="Times New Roman"/>
          <w:sz w:val="24"/>
          <w:szCs w:val="24"/>
        </w:rPr>
        <w:t>)</w:t>
      </w:r>
      <w:r w:rsidR="0031468B" w:rsidRPr="007F4903">
        <w:rPr>
          <w:rFonts w:ascii="Times New Roman" w:hAnsi="Times New Roman" w:cs="Times New Roman"/>
          <w:sz w:val="24"/>
          <w:szCs w:val="24"/>
        </w:rPr>
        <w:t xml:space="preserve"> y desde la religión católica. Es decir, en el proceso de conversión al protestantismo jugó </w:t>
      </w:r>
      <w:r w:rsidR="00B778B9" w:rsidRPr="009C30D3">
        <w:rPr>
          <w:rFonts w:ascii="Times New Roman" w:hAnsi="Times New Roman" w:cs="Times New Roman"/>
          <w:sz w:val="24"/>
          <w:szCs w:val="24"/>
        </w:rPr>
        <w:t>un papel relevante</w:t>
      </w:r>
      <w:r w:rsidR="00B778B9" w:rsidRPr="007F4903">
        <w:rPr>
          <w:rFonts w:ascii="Times New Roman" w:hAnsi="Times New Roman" w:cs="Times New Roman"/>
          <w:sz w:val="24"/>
          <w:szCs w:val="24"/>
        </w:rPr>
        <w:t xml:space="preserve"> </w:t>
      </w:r>
      <w:r w:rsidR="0031468B" w:rsidRPr="007F4903">
        <w:rPr>
          <w:rFonts w:ascii="Times New Roman" w:hAnsi="Times New Roman" w:cs="Times New Roman"/>
          <w:sz w:val="24"/>
          <w:szCs w:val="24"/>
        </w:rPr>
        <w:t>tanto el factor del racismo y la “ladinización” antes mencionado (</w:t>
      </w:r>
      <w:r w:rsidR="007E2748" w:rsidRPr="007F4903">
        <w:rPr>
          <w:rFonts w:ascii="Times New Roman" w:hAnsi="Times New Roman" w:cs="Times New Roman"/>
          <w:sz w:val="24"/>
          <w:szCs w:val="24"/>
        </w:rPr>
        <w:t>bajo la idea de “</w:t>
      </w:r>
      <w:r w:rsidR="0031468B" w:rsidRPr="007F4903">
        <w:rPr>
          <w:rFonts w:ascii="Times New Roman" w:hAnsi="Times New Roman" w:cs="Times New Roman"/>
          <w:sz w:val="24"/>
          <w:szCs w:val="24"/>
        </w:rPr>
        <w:t>unidad nacional</w:t>
      </w:r>
      <w:r w:rsidR="007E2748" w:rsidRPr="007F4903">
        <w:rPr>
          <w:rFonts w:ascii="Times New Roman" w:hAnsi="Times New Roman" w:cs="Times New Roman"/>
          <w:sz w:val="24"/>
          <w:szCs w:val="24"/>
        </w:rPr>
        <w:t>”</w:t>
      </w:r>
      <w:r w:rsidR="0031468B" w:rsidRPr="007F4903">
        <w:rPr>
          <w:rFonts w:ascii="Times New Roman" w:hAnsi="Times New Roman" w:cs="Times New Roman"/>
          <w:sz w:val="24"/>
          <w:szCs w:val="24"/>
        </w:rPr>
        <w:t xml:space="preserve">) como la persecución </w:t>
      </w:r>
      <w:r w:rsidR="00886782" w:rsidRPr="009C30D3">
        <w:rPr>
          <w:rFonts w:ascii="Times New Roman" w:hAnsi="Times New Roman" w:cs="Times New Roman"/>
          <w:sz w:val="24"/>
          <w:szCs w:val="24"/>
        </w:rPr>
        <w:t>de</w:t>
      </w:r>
      <w:r w:rsidR="0031468B" w:rsidRPr="007F4903">
        <w:rPr>
          <w:rFonts w:ascii="Times New Roman" w:hAnsi="Times New Roman" w:cs="Times New Roman"/>
          <w:sz w:val="24"/>
          <w:szCs w:val="24"/>
        </w:rPr>
        <w:t xml:space="preserve"> la religión católica que</w:t>
      </w:r>
      <w:r w:rsidR="00FD369A" w:rsidRPr="007F4903">
        <w:rPr>
          <w:rFonts w:ascii="Times New Roman" w:hAnsi="Times New Roman" w:cs="Times New Roman"/>
          <w:sz w:val="24"/>
          <w:szCs w:val="24"/>
        </w:rPr>
        <w:t>,</w:t>
      </w:r>
      <w:r w:rsidR="0031468B" w:rsidRPr="007F4903">
        <w:rPr>
          <w:rFonts w:ascii="Times New Roman" w:hAnsi="Times New Roman" w:cs="Times New Roman"/>
          <w:sz w:val="24"/>
          <w:szCs w:val="24"/>
        </w:rPr>
        <w:t xml:space="preserve"> en aquella época</w:t>
      </w:r>
      <w:r w:rsidR="00FD369A" w:rsidRPr="007F4903">
        <w:rPr>
          <w:rFonts w:ascii="Times New Roman" w:hAnsi="Times New Roman" w:cs="Times New Roman"/>
          <w:sz w:val="24"/>
          <w:szCs w:val="24"/>
        </w:rPr>
        <w:t>,</w:t>
      </w:r>
      <w:r w:rsidR="0031468B" w:rsidRPr="007F4903">
        <w:rPr>
          <w:rFonts w:ascii="Times New Roman" w:hAnsi="Times New Roman" w:cs="Times New Roman"/>
          <w:sz w:val="24"/>
          <w:szCs w:val="24"/>
        </w:rPr>
        <w:t xml:space="preserve"> era calificada como peligrosa por sus </w:t>
      </w:r>
      <w:r w:rsidR="00156092" w:rsidRPr="007F4903">
        <w:rPr>
          <w:rFonts w:ascii="Times New Roman" w:hAnsi="Times New Roman" w:cs="Times New Roman"/>
          <w:sz w:val="24"/>
          <w:szCs w:val="24"/>
        </w:rPr>
        <w:t xml:space="preserve">presuntos </w:t>
      </w:r>
      <w:r w:rsidR="0031468B" w:rsidRPr="007F4903">
        <w:rPr>
          <w:rFonts w:ascii="Times New Roman" w:hAnsi="Times New Roman" w:cs="Times New Roman"/>
          <w:sz w:val="24"/>
          <w:szCs w:val="24"/>
        </w:rPr>
        <w:t xml:space="preserve">vínculos con la Teología de Liberación </w:t>
      </w:r>
      <w:r w:rsidR="00156092" w:rsidRPr="007F4903">
        <w:rPr>
          <w:rFonts w:ascii="Times New Roman" w:hAnsi="Times New Roman" w:cs="Times New Roman"/>
          <w:sz w:val="24"/>
          <w:szCs w:val="24"/>
        </w:rPr>
        <w:t xml:space="preserve">y </w:t>
      </w:r>
      <w:r w:rsidR="00B778B9" w:rsidRPr="009C30D3">
        <w:rPr>
          <w:rFonts w:ascii="Times New Roman" w:hAnsi="Times New Roman" w:cs="Times New Roman"/>
          <w:sz w:val="24"/>
          <w:szCs w:val="24"/>
        </w:rPr>
        <w:t>con</w:t>
      </w:r>
      <w:r w:rsidR="00B778B9" w:rsidRPr="007F4903">
        <w:rPr>
          <w:rFonts w:ascii="Times New Roman" w:hAnsi="Times New Roman" w:cs="Times New Roman"/>
          <w:sz w:val="24"/>
          <w:szCs w:val="24"/>
        </w:rPr>
        <w:t xml:space="preserve"> </w:t>
      </w:r>
      <w:r w:rsidR="0031468B" w:rsidRPr="007F4903">
        <w:rPr>
          <w:rFonts w:ascii="Times New Roman" w:hAnsi="Times New Roman" w:cs="Times New Roman"/>
          <w:sz w:val="24"/>
          <w:szCs w:val="24"/>
        </w:rPr>
        <w:t>el enemigo interno</w:t>
      </w:r>
      <w:r w:rsidR="00F238C0" w:rsidRPr="007F4903">
        <w:rPr>
          <w:rStyle w:val="Refdenotaalpie"/>
          <w:rFonts w:ascii="Times New Roman" w:hAnsi="Times New Roman" w:cs="Times New Roman"/>
          <w:sz w:val="24"/>
          <w:szCs w:val="24"/>
        </w:rPr>
        <w:footnoteReference w:id="11"/>
      </w:r>
      <w:r w:rsidR="0031468B" w:rsidRPr="007F4903">
        <w:rPr>
          <w:rFonts w:ascii="Times New Roman" w:hAnsi="Times New Roman" w:cs="Times New Roman"/>
          <w:sz w:val="24"/>
          <w:szCs w:val="24"/>
        </w:rPr>
        <w:t>.</w:t>
      </w:r>
    </w:p>
    <w:p w14:paraId="0DD3AE70" w14:textId="77777777" w:rsidR="00DE301D" w:rsidRPr="00D72757" w:rsidRDefault="0031468B" w:rsidP="00DE301D">
      <w:pPr>
        <w:autoSpaceDE w:val="0"/>
        <w:autoSpaceDN w:val="0"/>
        <w:adjustRightInd w:val="0"/>
        <w:spacing w:after="0" w:line="360" w:lineRule="auto"/>
        <w:ind w:firstLine="720"/>
        <w:jc w:val="both"/>
        <w:rPr>
          <w:rFonts w:ascii="Times New Roman" w:hAnsi="Times New Roman" w:cs="Times New Roman"/>
          <w:sz w:val="24"/>
          <w:szCs w:val="24"/>
        </w:rPr>
      </w:pPr>
      <w:r w:rsidRPr="00D72757">
        <w:rPr>
          <w:rFonts w:ascii="Times New Roman" w:hAnsi="Times New Roman" w:cs="Times New Roman"/>
          <w:sz w:val="24"/>
          <w:szCs w:val="24"/>
        </w:rPr>
        <w:t>La represión política y la violencia simbólica fueron tan fuertes que la conversión al protestantismo operó como un</w:t>
      </w:r>
      <w:r w:rsidR="00235819" w:rsidRPr="00D72757">
        <w:rPr>
          <w:rFonts w:ascii="Times New Roman" w:hAnsi="Times New Roman" w:cs="Times New Roman"/>
          <w:sz w:val="24"/>
          <w:szCs w:val="24"/>
        </w:rPr>
        <w:t>a</w:t>
      </w:r>
      <w:r w:rsidRPr="00D72757">
        <w:rPr>
          <w:rFonts w:ascii="Times New Roman" w:hAnsi="Times New Roman" w:cs="Times New Roman"/>
          <w:sz w:val="24"/>
          <w:szCs w:val="24"/>
        </w:rPr>
        <w:t xml:space="preserve"> </w:t>
      </w:r>
      <w:r w:rsidR="00235819" w:rsidRPr="00D72757">
        <w:rPr>
          <w:rFonts w:ascii="Times New Roman" w:hAnsi="Times New Roman" w:cs="Times New Roman"/>
          <w:sz w:val="24"/>
          <w:szCs w:val="24"/>
        </w:rPr>
        <w:t>“estrategia de sobrevivencia” (Vela</w:t>
      </w:r>
      <w:r w:rsidR="00BE0DCD" w:rsidRPr="00D72757">
        <w:rPr>
          <w:rFonts w:ascii="Times New Roman" w:hAnsi="Times New Roman" w:cs="Times New Roman"/>
          <w:sz w:val="24"/>
          <w:szCs w:val="24"/>
        </w:rPr>
        <w:t xml:space="preserve"> Castañeda</w:t>
      </w:r>
      <w:r w:rsidR="00235819" w:rsidRPr="00D72757">
        <w:rPr>
          <w:rFonts w:ascii="Times New Roman" w:hAnsi="Times New Roman" w:cs="Times New Roman"/>
          <w:sz w:val="24"/>
          <w:szCs w:val="24"/>
        </w:rPr>
        <w:t>, 2022, p.</w:t>
      </w:r>
      <w:r w:rsidR="00C01035" w:rsidRPr="00D72757">
        <w:rPr>
          <w:rFonts w:ascii="Times New Roman" w:hAnsi="Times New Roman" w:cs="Times New Roman"/>
          <w:sz w:val="24"/>
          <w:szCs w:val="24"/>
        </w:rPr>
        <w:t xml:space="preserve"> </w:t>
      </w:r>
      <w:r w:rsidR="00235819" w:rsidRPr="00D72757">
        <w:rPr>
          <w:rFonts w:ascii="Times New Roman" w:hAnsi="Times New Roman" w:cs="Times New Roman"/>
          <w:sz w:val="24"/>
          <w:szCs w:val="24"/>
        </w:rPr>
        <w:t>136) o una protección/refugio</w:t>
      </w:r>
      <w:r w:rsidR="00CD2D69" w:rsidRPr="00D72757">
        <w:rPr>
          <w:rStyle w:val="Refdenotaalpie"/>
          <w:rFonts w:ascii="Times New Roman" w:hAnsi="Times New Roman" w:cs="Times New Roman"/>
          <w:sz w:val="24"/>
          <w:szCs w:val="24"/>
        </w:rPr>
        <w:footnoteReference w:id="12"/>
      </w:r>
      <w:r w:rsidR="00235819" w:rsidRPr="00D72757">
        <w:rPr>
          <w:rFonts w:ascii="Times New Roman" w:hAnsi="Times New Roman" w:cs="Times New Roman"/>
          <w:sz w:val="24"/>
          <w:szCs w:val="24"/>
        </w:rPr>
        <w:t xml:space="preserve"> (García </w:t>
      </w:r>
      <w:proofErr w:type="spellStart"/>
      <w:r w:rsidR="00235819" w:rsidRPr="00D72757">
        <w:rPr>
          <w:rFonts w:ascii="Times New Roman" w:hAnsi="Times New Roman" w:cs="Times New Roman"/>
          <w:sz w:val="24"/>
          <w:szCs w:val="24"/>
        </w:rPr>
        <w:t>Vet</w:t>
      </w:r>
      <w:r w:rsidR="00BB5EC2" w:rsidRPr="00D72757">
        <w:rPr>
          <w:rFonts w:ascii="Times New Roman" w:hAnsi="Times New Roman" w:cs="Times New Roman"/>
          <w:sz w:val="24"/>
          <w:szCs w:val="24"/>
        </w:rPr>
        <w:t>to</w:t>
      </w:r>
      <w:r w:rsidR="00235819" w:rsidRPr="00D72757">
        <w:rPr>
          <w:rFonts w:ascii="Times New Roman" w:hAnsi="Times New Roman" w:cs="Times New Roman"/>
          <w:sz w:val="24"/>
          <w:szCs w:val="24"/>
        </w:rPr>
        <w:t>r</w:t>
      </w:r>
      <w:r w:rsidR="00BB5EC2" w:rsidRPr="00D72757">
        <w:rPr>
          <w:rFonts w:ascii="Times New Roman" w:hAnsi="Times New Roman" w:cs="Times New Roman"/>
          <w:sz w:val="24"/>
          <w:szCs w:val="24"/>
        </w:rPr>
        <w:t>a</w:t>
      </w:r>
      <w:r w:rsidR="00235819" w:rsidRPr="00D72757">
        <w:rPr>
          <w:rFonts w:ascii="Times New Roman" w:hAnsi="Times New Roman" w:cs="Times New Roman"/>
          <w:sz w:val="24"/>
          <w:szCs w:val="24"/>
        </w:rPr>
        <w:t>zzi</w:t>
      </w:r>
      <w:proofErr w:type="spellEnd"/>
      <w:r w:rsidR="00235819" w:rsidRPr="00D72757">
        <w:rPr>
          <w:rFonts w:ascii="Times New Roman" w:hAnsi="Times New Roman" w:cs="Times New Roman"/>
          <w:sz w:val="24"/>
          <w:szCs w:val="24"/>
        </w:rPr>
        <w:t>, 2022, p.</w:t>
      </w:r>
      <w:r w:rsidR="00C01035" w:rsidRPr="00D72757">
        <w:rPr>
          <w:rFonts w:ascii="Times New Roman" w:hAnsi="Times New Roman" w:cs="Times New Roman"/>
          <w:sz w:val="24"/>
          <w:szCs w:val="24"/>
        </w:rPr>
        <w:t xml:space="preserve"> </w:t>
      </w:r>
      <w:r w:rsidR="00235819" w:rsidRPr="00D72757">
        <w:rPr>
          <w:rFonts w:ascii="Times New Roman" w:hAnsi="Times New Roman" w:cs="Times New Roman"/>
          <w:sz w:val="24"/>
          <w:szCs w:val="24"/>
        </w:rPr>
        <w:t>186), a tal punto que se distribuyó a la población una tarjeta de identificación en donde se hacía constar la religión de la persona, con la ventaja que implicaba definirse como “evangélico”, lo cual servía “como una especie de salvoconducto, que permitía a los evangélicos transitar con mayor libertad y no ser sujetos de revisión en los puestos de registro del Ejército en las carreteras y caminos”, en contraste con l</w:t>
      </w:r>
      <w:r w:rsidR="00DC1753" w:rsidRPr="00D72757">
        <w:rPr>
          <w:rFonts w:ascii="Times New Roman" w:hAnsi="Times New Roman" w:cs="Times New Roman"/>
          <w:sz w:val="24"/>
          <w:szCs w:val="24"/>
        </w:rPr>
        <w:t xml:space="preserve">as personas </w:t>
      </w:r>
      <w:r w:rsidR="00235819" w:rsidRPr="00D72757">
        <w:rPr>
          <w:rFonts w:ascii="Times New Roman" w:hAnsi="Times New Roman" w:cs="Times New Roman"/>
          <w:sz w:val="24"/>
          <w:szCs w:val="24"/>
        </w:rPr>
        <w:t>católic</w:t>
      </w:r>
      <w:r w:rsidR="00DC1753" w:rsidRPr="00D72757">
        <w:rPr>
          <w:rFonts w:ascii="Times New Roman" w:hAnsi="Times New Roman" w:cs="Times New Roman"/>
          <w:sz w:val="24"/>
          <w:szCs w:val="24"/>
        </w:rPr>
        <w:t>a</w:t>
      </w:r>
      <w:r w:rsidR="00235819" w:rsidRPr="00D72757">
        <w:rPr>
          <w:rFonts w:ascii="Times New Roman" w:hAnsi="Times New Roman" w:cs="Times New Roman"/>
          <w:sz w:val="24"/>
          <w:szCs w:val="24"/>
        </w:rPr>
        <w:t>s</w:t>
      </w:r>
      <w:r w:rsidR="006C333F" w:rsidRPr="00D72757">
        <w:rPr>
          <w:rFonts w:ascii="Times New Roman" w:hAnsi="Times New Roman" w:cs="Times New Roman"/>
          <w:sz w:val="24"/>
          <w:szCs w:val="24"/>
        </w:rPr>
        <w:t xml:space="preserve"> </w:t>
      </w:r>
      <w:r w:rsidR="001C0CFF" w:rsidRPr="00D72757">
        <w:rPr>
          <w:rFonts w:ascii="Times New Roman" w:hAnsi="Times New Roman" w:cs="Times New Roman"/>
          <w:sz w:val="24"/>
          <w:szCs w:val="24"/>
        </w:rPr>
        <w:t xml:space="preserve">o indígenas </w:t>
      </w:r>
      <w:r w:rsidR="00235819" w:rsidRPr="00D72757">
        <w:rPr>
          <w:rFonts w:ascii="Times New Roman" w:hAnsi="Times New Roman" w:cs="Times New Roman"/>
          <w:sz w:val="24"/>
          <w:szCs w:val="24"/>
        </w:rPr>
        <w:t>que corrían más riesgo (</w:t>
      </w:r>
      <w:r w:rsidR="00E23D20" w:rsidRPr="00D72757">
        <w:rPr>
          <w:rFonts w:ascii="Times New Roman" w:hAnsi="Times New Roman" w:cs="Times New Roman"/>
          <w:sz w:val="24"/>
          <w:szCs w:val="24"/>
        </w:rPr>
        <w:t>CEH</w:t>
      </w:r>
      <w:r w:rsidR="007D0891" w:rsidRPr="00D72757">
        <w:rPr>
          <w:rFonts w:ascii="Times New Roman" w:hAnsi="Times New Roman" w:cs="Times New Roman"/>
          <w:sz w:val="24"/>
          <w:szCs w:val="24"/>
        </w:rPr>
        <w:t xml:space="preserve">, 1999, </w:t>
      </w:r>
      <w:r w:rsidR="004A03D2" w:rsidRPr="00D72757">
        <w:rPr>
          <w:rFonts w:ascii="Times New Roman" w:hAnsi="Times New Roman" w:cs="Times New Roman"/>
          <w:sz w:val="24"/>
          <w:szCs w:val="24"/>
        </w:rPr>
        <w:t>p</w:t>
      </w:r>
      <w:r w:rsidR="007D0891" w:rsidRPr="00D72757">
        <w:rPr>
          <w:rFonts w:ascii="Times New Roman" w:hAnsi="Times New Roman" w:cs="Times New Roman"/>
          <w:sz w:val="24"/>
          <w:szCs w:val="24"/>
        </w:rPr>
        <w:t xml:space="preserve">. </w:t>
      </w:r>
      <w:r w:rsidR="00235819" w:rsidRPr="00D72757">
        <w:rPr>
          <w:rFonts w:ascii="Times New Roman" w:hAnsi="Times New Roman" w:cs="Times New Roman"/>
          <w:sz w:val="24"/>
          <w:szCs w:val="24"/>
        </w:rPr>
        <w:t>196).</w:t>
      </w:r>
      <w:r w:rsidR="002A1BD2" w:rsidRPr="00D72757">
        <w:rPr>
          <w:rFonts w:ascii="Times New Roman" w:hAnsi="Times New Roman" w:cs="Times New Roman"/>
          <w:sz w:val="24"/>
          <w:szCs w:val="24"/>
        </w:rPr>
        <w:t xml:space="preserve"> De esta forma, </w:t>
      </w:r>
      <w:r w:rsidR="008A4638" w:rsidRPr="00D72757">
        <w:rPr>
          <w:rFonts w:ascii="Times New Roman" w:hAnsi="Times New Roman" w:cs="Times New Roman"/>
          <w:sz w:val="24"/>
          <w:szCs w:val="24"/>
        </w:rPr>
        <w:t xml:space="preserve">es probable que </w:t>
      </w:r>
      <w:r w:rsidR="00EC2C87" w:rsidRPr="00D72757">
        <w:rPr>
          <w:rFonts w:ascii="Times New Roman" w:hAnsi="Times New Roman" w:cs="Times New Roman"/>
          <w:sz w:val="24"/>
          <w:szCs w:val="24"/>
        </w:rPr>
        <w:t>producto de la violencia</w:t>
      </w:r>
      <w:r w:rsidR="005331E9" w:rsidRPr="00D72757">
        <w:rPr>
          <w:rFonts w:ascii="Times New Roman" w:hAnsi="Times New Roman" w:cs="Times New Roman"/>
          <w:sz w:val="24"/>
          <w:szCs w:val="24"/>
        </w:rPr>
        <w:t>,</w:t>
      </w:r>
      <w:r w:rsidR="00EC2C87" w:rsidRPr="00D72757">
        <w:rPr>
          <w:rFonts w:ascii="Times New Roman" w:hAnsi="Times New Roman" w:cs="Times New Roman"/>
          <w:sz w:val="24"/>
          <w:szCs w:val="24"/>
        </w:rPr>
        <w:t xml:space="preserve"> </w:t>
      </w:r>
      <w:r w:rsidR="002A1BD2" w:rsidRPr="00D72757">
        <w:rPr>
          <w:rFonts w:ascii="Times New Roman" w:hAnsi="Times New Roman" w:cs="Times New Roman"/>
          <w:sz w:val="24"/>
          <w:szCs w:val="24"/>
        </w:rPr>
        <w:t>se di</w:t>
      </w:r>
      <w:r w:rsidR="008A4638" w:rsidRPr="00D72757">
        <w:rPr>
          <w:rFonts w:ascii="Times New Roman" w:hAnsi="Times New Roman" w:cs="Times New Roman"/>
          <w:sz w:val="24"/>
          <w:szCs w:val="24"/>
        </w:rPr>
        <w:t xml:space="preserve">era </w:t>
      </w:r>
      <w:r w:rsidR="00B7648A" w:rsidRPr="00D72757">
        <w:rPr>
          <w:rFonts w:ascii="Times New Roman" w:hAnsi="Times New Roman" w:cs="Times New Roman"/>
          <w:sz w:val="24"/>
          <w:szCs w:val="24"/>
        </w:rPr>
        <w:t xml:space="preserve">algo así como </w:t>
      </w:r>
      <w:r w:rsidR="002A1BD2" w:rsidRPr="00D72757">
        <w:rPr>
          <w:rFonts w:ascii="Times New Roman" w:hAnsi="Times New Roman" w:cs="Times New Roman"/>
          <w:sz w:val="24"/>
          <w:szCs w:val="24"/>
        </w:rPr>
        <w:t>un proceso de mime</w:t>
      </w:r>
      <w:r w:rsidR="000A7959" w:rsidRPr="00D72757">
        <w:rPr>
          <w:rFonts w:ascii="Times New Roman" w:hAnsi="Times New Roman" w:cs="Times New Roman"/>
          <w:sz w:val="24"/>
          <w:szCs w:val="24"/>
        </w:rPr>
        <w:t>sis</w:t>
      </w:r>
      <w:r w:rsidR="002A1BD2" w:rsidRPr="00D72757">
        <w:rPr>
          <w:rFonts w:ascii="Times New Roman" w:hAnsi="Times New Roman" w:cs="Times New Roman"/>
          <w:sz w:val="24"/>
          <w:szCs w:val="24"/>
        </w:rPr>
        <w:t xml:space="preserve"> cultural </w:t>
      </w:r>
      <w:r w:rsidR="009547BD" w:rsidRPr="00D72757">
        <w:rPr>
          <w:rFonts w:ascii="Times New Roman" w:hAnsi="Times New Roman" w:cs="Times New Roman"/>
          <w:sz w:val="24"/>
          <w:szCs w:val="24"/>
        </w:rPr>
        <w:t>similar al que realizaron algunos indígenas para salvarse en el periodo colonial</w:t>
      </w:r>
      <w:r w:rsidR="006C333F" w:rsidRPr="00D72757">
        <w:rPr>
          <w:rFonts w:ascii="Times New Roman" w:hAnsi="Times New Roman" w:cs="Times New Roman"/>
          <w:sz w:val="24"/>
          <w:szCs w:val="24"/>
        </w:rPr>
        <w:t>, o bien</w:t>
      </w:r>
      <w:r w:rsidR="006770A4" w:rsidRPr="00D72757">
        <w:rPr>
          <w:rFonts w:ascii="Times New Roman" w:hAnsi="Times New Roman" w:cs="Times New Roman"/>
          <w:sz w:val="24"/>
          <w:szCs w:val="24"/>
        </w:rPr>
        <w:t>,</w:t>
      </w:r>
      <w:r w:rsidR="006C333F" w:rsidRPr="00D72757">
        <w:rPr>
          <w:rFonts w:ascii="Times New Roman" w:hAnsi="Times New Roman" w:cs="Times New Roman"/>
          <w:sz w:val="24"/>
          <w:szCs w:val="24"/>
        </w:rPr>
        <w:t xml:space="preserve"> </w:t>
      </w:r>
      <w:r w:rsidR="005331E9" w:rsidRPr="00D72757">
        <w:rPr>
          <w:rFonts w:ascii="Times New Roman" w:hAnsi="Times New Roman" w:cs="Times New Roman"/>
          <w:sz w:val="24"/>
          <w:szCs w:val="24"/>
        </w:rPr>
        <w:t xml:space="preserve">algo semejante </w:t>
      </w:r>
      <w:r w:rsidR="001C0CFF" w:rsidRPr="00D72757">
        <w:rPr>
          <w:rFonts w:ascii="Times New Roman" w:hAnsi="Times New Roman" w:cs="Times New Roman"/>
          <w:sz w:val="24"/>
          <w:szCs w:val="24"/>
        </w:rPr>
        <w:t xml:space="preserve">a </w:t>
      </w:r>
      <w:r w:rsidR="006C333F" w:rsidRPr="00D72757">
        <w:rPr>
          <w:rFonts w:ascii="Times New Roman" w:hAnsi="Times New Roman" w:cs="Times New Roman"/>
          <w:sz w:val="24"/>
          <w:szCs w:val="24"/>
        </w:rPr>
        <w:t>la estrategia de resistencia indígena</w:t>
      </w:r>
      <w:r w:rsidR="001C0CFF" w:rsidRPr="00D72757">
        <w:rPr>
          <w:rFonts w:ascii="Times New Roman" w:hAnsi="Times New Roman" w:cs="Times New Roman"/>
          <w:sz w:val="24"/>
          <w:szCs w:val="24"/>
        </w:rPr>
        <w:t xml:space="preserve"> ante el dispositivo barroco</w:t>
      </w:r>
      <w:r w:rsidR="001C0CFF" w:rsidRPr="00D72757">
        <w:rPr>
          <w:rStyle w:val="Refdenotaalpie"/>
          <w:rFonts w:ascii="Times New Roman" w:hAnsi="Times New Roman" w:cs="Times New Roman"/>
          <w:sz w:val="24"/>
          <w:szCs w:val="24"/>
        </w:rPr>
        <w:footnoteReference w:id="13"/>
      </w:r>
      <w:r w:rsidR="00EC2C87" w:rsidRPr="00D72757">
        <w:rPr>
          <w:rFonts w:ascii="Times New Roman" w:hAnsi="Times New Roman" w:cs="Times New Roman"/>
          <w:sz w:val="24"/>
          <w:szCs w:val="24"/>
        </w:rPr>
        <w:t>.</w:t>
      </w:r>
      <w:r w:rsidR="008A4638" w:rsidRPr="00D72757">
        <w:rPr>
          <w:rFonts w:ascii="Times New Roman" w:hAnsi="Times New Roman" w:cs="Times New Roman"/>
          <w:sz w:val="24"/>
          <w:szCs w:val="24"/>
        </w:rPr>
        <w:t xml:space="preserve"> Al final de cuentas, a principios de la década de 1980, los mayas habían aprendido a imitar los discursos del Ejército</w:t>
      </w:r>
      <w:r w:rsidR="007200BF" w:rsidRPr="00D72757">
        <w:rPr>
          <w:rFonts w:ascii="Times New Roman" w:hAnsi="Times New Roman" w:cs="Times New Roman"/>
          <w:sz w:val="24"/>
          <w:szCs w:val="24"/>
        </w:rPr>
        <w:t xml:space="preserve">, ejercicio para </w:t>
      </w:r>
      <w:r w:rsidR="005B56CE" w:rsidRPr="00D72757">
        <w:rPr>
          <w:rFonts w:ascii="Times New Roman" w:hAnsi="Times New Roman" w:cs="Times New Roman"/>
          <w:sz w:val="24"/>
          <w:szCs w:val="24"/>
        </w:rPr>
        <w:t xml:space="preserve">el </w:t>
      </w:r>
      <w:r w:rsidR="007200BF" w:rsidRPr="00D72757">
        <w:rPr>
          <w:rFonts w:ascii="Times New Roman" w:hAnsi="Times New Roman" w:cs="Times New Roman"/>
          <w:sz w:val="24"/>
          <w:szCs w:val="24"/>
        </w:rPr>
        <w:t>cual las iglesias evangélicas formadas por indígenas tenían mucha habilidad (Stoll, 1999, p. 178). Lejos de que hubieran caído v</w:t>
      </w:r>
      <w:r w:rsidR="00725AA5" w:rsidRPr="00D72757">
        <w:rPr>
          <w:rFonts w:ascii="Times New Roman" w:hAnsi="Times New Roman" w:cs="Times New Roman"/>
          <w:sz w:val="24"/>
          <w:szCs w:val="24"/>
        </w:rPr>
        <w:t>í</w:t>
      </w:r>
      <w:r w:rsidR="007200BF" w:rsidRPr="00D72757">
        <w:rPr>
          <w:rFonts w:ascii="Times New Roman" w:hAnsi="Times New Roman" w:cs="Times New Roman"/>
          <w:sz w:val="24"/>
          <w:szCs w:val="24"/>
        </w:rPr>
        <w:t xml:space="preserve">ctimas del lavado de cerebro, era parte de las estrategias de sobrevivencia a la que habían recurrido las poblaciones indígenas frente a la violencia dual del Ejército y el EGP (Stoll, 1999, </w:t>
      </w:r>
      <w:r w:rsidR="00186CAC" w:rsidRPr="00D72757">
        <w:rPr>
          <w:rFonts w:ascii="Times New Roman" w:hAnsi="Times New Roman" w:cs="Times New Roman"/>
          <w:sz w:val="24"/>
          <w:szCs w:val="24"/>
        </w:rPr>
        <w:t xml:space="preserve">pp. </w:t>
      </w:r>
      <w:r w:rsidR="009F7977" w:rsidRPr="00D72757">
        <w:rPr>
          <w:rFonts w:ascii="Times New Roman" w:hAnsi="Times New Roman" w:cs="Times New Roman"/>
          <w:sz w:val="24"/>
          <w:szCs w:val="24"/>
        </w:rPr>
        <w:t xml:space="preserve">128, </w:t>
      </w:r>
      <w:r w:rsidR="007200BF" w:rsidRPr="00D72757">
        <w:rPr>
          <w:rFonts w:ascii="Times New Roman" w:hAnsi="Times New Roman" w:cs="Times New Roman"/>
          <w:sz w:val="24"/>
          <w:szCs w:val="24"/>
        </w:rPr>
        <w:t>178).</w:t>
      </w:r>
    </w:p>
    <w:p w14:paraId="4177C1F6" w14:textId="7F72618F" w:rsidR="00DE301D" w:rsidRPr="00902528" w:rsidRDefault="007352FE" w:rsidP="00DE301D">
      <w:pPr>
        <w:autoSpaceDE w:val="0"/>
        <w:autoSpaceDN w:val="0"/>
        <w:adjustRightInd w:val="0"/>
        <w:spacing w:after="0" w:line="360" w:lineRule="auto"/>
        <w:ind w:firstLine="720"/>
        <w:jc w:val="both"/>
        <w:rPr>
          <w:rFonts w:ascii="Times New Roman" w:hAnsi="Times New Roman" w:cs="Times New Roman"/>
          <w:sz w:val="24"/>
          <w:szCs w:val="24"/>
        </w:rPr>
      </w:pPr>
      <w:r w:rsidRPr="00902528">
        <w:rPr>
          <w:rFonts w:ascii="Times New Roman" w:hAnsi="Times New Roman" w:cs="Times New Roman"/>
          <w:sz w:val="24"/>
          <w:szCs w:val="24"/>
        </w:rPr>
        <w:t>Tal y como lo plantea</w:t>
      </w:r>
      <w:r w:rsidR="00255219" w:rsidRPr="00902528">
        <w:rPr>
          <w:rFonts w:ascii="Times New Roman" w:hAnsi="Times New Roman" w:cs="Times New Roman"/>
          <w:sz w:val="24"/>
          <w:szCs w:val="24"/>
        </w:rPr>
        <w:t xml:space="preserve"> Bourdieu, </w:t>
      </w:r>
      <w:r w:rsidR="004C799A" w:rsidRPr="00902528">
        <w:rPr>
          <w:rFonts w:ascii="Times New Roman" w:hAnsi="Times New Roman" w:cs="Times New Roman"/>
          <w:sz w:val="24"/>
          <w:szCs w:val="24"/>
        </w:rPr>
        <w:t xml:space="preserve">en ocasiones </w:t>
      </w:r>
      <w:r w:rsidR="003C1BF9" w:rsidRPr="00902528">
        <w:rPr>
          <w:rFonts w:ascii="Times New Roman" w:hAnsi="Times New Roman" w:cs="Times New Roman"/>
          <w:sz w:val="24"/>
          <w:szCs w:val="24"/>
        </w:rPr>
        <w:t>“</w:t>
      </w:r>
      <w:r w:rsidR="00F4590C" w:rsidRPr="00902528">
        <w:rPr>
          <w:rFonts w:ascii="Times New Roman" w:hAnsi="Times New Roman" w:cs="Times New Roman"/>
          <w:sz w:val="24"/>
          <w:szCs w:val="24"/>
        </w:rPr>
        <w:t xml:space="preserve">las personas </w:t>
      </w:r>
      <w:r w:rsidR="004C799A" w:rsidRPr="00902528">
        <w:rPr>
          <w:rFonts w:ascii="Times New Roman" w:hAnsi="Times New Roman" w:cs="Times New Roman"/>
          <w:sz w:val="24"/>
          <w:szCs w:val="24"/>
        </w:rPr>
        <w:t>reconocen la legitimidad</w:t>
      </w:r>
      <w:r w:rsidR="002B182C" w:rsidRPr="00902528">
        <w:rPr>
          <w:rFonts w:ascii="Times New Roman" w:hAnsi="Times New Roman" w:cs="Times New Roman"/>
          <w:sz w:val="24"/>
          <w:szCs w:val="24"/>
        </w:rPr>
        <w:t xml:space="preserve"> </w:t>
      </w:r>
      <w:r w:rsidR="004C799A" w:rsidRPr="00902528">
        <w:rPr>
          <w:rFonts w:ascii="Times New Roman" w:hAnsi="Times New Roman" w:cs="Times New Roman"/>
          <w:sz w:val="24"/>
          <w:szCs w:val="24"/>
        </w:rPr>
        <w:t xml:space="preserve">sin siquiera tener que realizar ante sí mismas una declaración de lealtad o reconocimiento, alcanza con aceptar las nominaciones, con llamar </w:t>
      </w:r>
      <w:r w:rsidR="00F4590C" w:rsidRPr="00902528">
        <w:rPr>
          <w:rFonts w:ascii="Times New Roman" w:hAnsi="Times New Roman" w:cs="Times New Roman"/>
          <w:sz w:val="24"/>
          <w:szCs w:val="24"/>
        </w:rPr>
        <w:t>´</w:t>
      </w:r>
      <w:r w:rsidR="004C799A" w:rsidRPr="00902528">
        <w:rPr>
          <w:rFonts w:ascii="Times New Roman" w:hAnsi="Times New Roman" w:cs="Times New Roman"/>
          <w:sz w:val="24"/>
          <w:szCs w:val="24"/>
        </w:rPr>
        <w:t>señor profesor</w:t>
      </w:r>
      <w:r w:rsidR="00F4590C" w:rsidRPr="00902528">
        <w:rPr>
          <w:rFonts w:ascii="Times New Roman" w:hAnsi="Times New Roman" w:cs="Times New Roman"/>
          <w:sz w:val="24"/>
          <w:szCs w:val="24"/>
        </w:rPr>
        <w:t>`</w:t>
      </w:r>
      <w:r w:rsidR="004C799A" w:rsidRPr="00902528">
        <w:rPr>
          <w:rFonts w:ascii="Times New Roman" w:hAnsi="Times New Roman" w:cs="Times New Roman"/>
          <w:sz w:val="24"/>
          <w:szCs w:val="24"/>
        </w:rPr>
        <w:t xml:space="preserve"> a las personas que son nominadas profesores, con respe</w:t>
      </w:r>
      <w:r w:rsidR="006C191F" w:rsidRPr="00902528">
        <w:rPr>
          <w:rFonts w:ascii="Times New Roman" w:hAnsi="Times New Roman" w:cs="Times New Roman"/>
          <w:sz w:val="24"/>
          <w:szCs w:val="24"/>
        </w:rPr>
        <w:t>tar a las personas respetables</w:t>
      </w:r>
      <w:r w:rsidR="004C799A" w:rsidRPr="00902528">
        <w:rPr>
          <w:rFonts w:ascii="Times New Roman" w:hAnsi="Times New Roman" w:cs="Times New Roman"/>
          <w:sz w:val="24"/>
          <w:szCs w:val="24"/>
        </w:rPr>
        <w:t>”</w:t>
      </w:r>
      <w:r w:rsidR="006C191F" w:rsidRPr="00902528">
        <w:rPr>
          <w:rFonts w:ascii="Times New Roman" w:hAnsi="Times New Roman" w:cs="Times New Roman"/>
          <w:sz w:val="24"/>
          <w:szCs w:val="24"/>
        </w:rPr>
        <w:t xml:space="preserve"> (2019, pp. 160-161)</w:t>
      </w:r>
      <w:r w:rsidR="00C07AAD" w:rsidRPr="00902528">
        <w:rPr>
          <w:rFonts w:ascii="Times New Roman" w:hAnsi="Times New Roman" w:cs="Times New Roman"/>
          <w:sz w:val="24"/>
          <w:szCs w:val="24"/>
        </w:rPr>
        <w:t>. De igual forma, en el caso guatemalteco</w:t>
      </w:r>
      <w:r w:rsidR="006C191F" w:rsidRPr="00902528">
        <w:rPr>
          <w:rFonts w:ascii="Times New Roman" w:hAnsi="Times New Roman" w:cs="Times New Roman"/>
          <w:sz w:val="24"/>
          <w:szCs w:val="24"/>
        </w:rPr>
        <w:t xml:space="preserve">, </w:t>
      </w:r>
      <w:r w:rsidR="006B0F91" w:rsidRPr="00902528">
        <w:rPr>
          <w:rFonts w:ascii="Times New Roman" w:hAnsi="Times New Roman" w:cs="Times New Roman"/>
          <w:sz w:val="24"/>
          <w:szCs w:val="24"/>
        </w:rPr>
        <w:t xml:space="preserve">sin </w:t>
      </w:r>
      <w:r w:rsidR="00884B22" w:rsidRPr="00902528">
        <w:rPr>
          <w:rFonts w:ascii="Times New Roman" w:hAnsi="Times New Roman" w:cs="Times New Roman"/>
          <w:sz w:val="24"/>
          <w:szCs w:val="24"/>
        </w:rPr>
        <w:t>que necesariamente se diera una</w:t>
      </w:r>
      <w:r w:rsidR="006B0F91" w:rsidRPr="00902528">
        <w:rPr>
          <w:rFonts w:ascii="Times New Roman" w:hAnsi="Times New Roman" w:cs="Times New Roman"/>
          <w:sz w:val="24"/>
          <w:szCs w:val="24"/>
        </w:rPr>
        <w:t xml:space="preserve"> declaración de lealtad o reconocimiento, parte de la población </w:t>
      </w:r>
      <w:r w:rsidR="00D53803" w:rsidRPr="00902528">
        <w:rPr>
          <w:rFonts w:ascii="Times New Roman" w:hAnsi="Times New Roman" w:cs="Times New Roman"/>
          <w:sz w:val="24"/>
          <w:szCs w:val="24"/>
        </w:rPr>
        <w:t>aceptó la de</w:t>
      </w:r>
      <w:r w:rsidR="00687345" w:rsidRPr="00902528">
        <w:rPr>
          <w:rFonts w:ascii="Times New Roman" w:hAnsi="Times New Roman" w:cs="Times New Roman"/>
          <w:sz w:val="24"/>
          <w:szCs w:val="24"/>
        </w:rPr>
        <w:t xml:space="preserve">nominación </w:t>
      </w:r>
      <w:r w:rsidR="006C191F" w:rsidRPr="00902528">
        <w:rPr>
          <w:rFonts w:ascii="Times New Roman" w:hAnsi="Times New Roman" w:cs="Times New Roman"/>
          <w:sz w:val="24"/>
          <w:szCs w:val="24"/>
        </w:rPr>
        <w:t>como evangélica y port</w:t>
      </w:r>
      <w:r w:rsidR="000912D7" w:rsidRPr="00902528">
        <w:rPr>
          <w:rFonts w:ascii="Times New Roman" w:hAnsi="Times New Roman" w:cs="Times New Roman"/>
          <w:sz w:val="24"/>
          <w:szCs w:val="24"/>
        </w:rPr>
        <w:t>ó</w:t>
      </w:r>
      <w:r w:rsidR="006C191F" w:rsidRPr="00902528">
        <w:rPr>
          <w:rFonts w:ascii="Times New Roman" w:hAnsi="Times New Roman" w:cs="Times New Roman"/>
          <w:sz w:val="24"/>
          <w:szCs w:val="24"/>
        </w:rPr>
        <w:t xml:space="preserve"> una credencial emitida por </w:t>
      </w:r>
      <w:r w:rsidR="00881788" w:rsidRPr="00902528">
        <w:rPr>
          <w:rFonts w:ascii="Times New Roman" w:hAnsi="Times New Roman" w:cs="Times New Roman"/>
          <w:sz w:val="24"/>
          <w:szCs w:val="24"/>
        </w:rPr>
        <w:t xml:space="preserve">el </w:t>
      </w:r>
      <w:r w:rsidR="006C191F" w:rsidRPr="00902528">
        <w:rPr>
          <w:rFonts w:ascii="Times New Roman" w:hAnsi="Times New Roman" w:cs="Times New Roman"/>
          <w:sz w:val="24"/>
          <w:szCs w:val="24"/>
        </w:rPr>
        <w:t>Estado</w:t>
      </w:r>
      <w:r w:rsidR="00D53803" w:rsidRPr="00902528">
        <w:rPr>
          <w:rFonts w:ascii="Times New Roman" w:hAnsi="Times New Roman" w:cs="Times New Roman"/>
          <w:sz w:val="24"/>
          <w:szCs w:val="24"/>
        </w:rPr>
        <w:t>, una emisión</w:t>
      </w:r>
      <w:r w:rsidR="00542C01" w:rsidRPr="00902528">
        <w:rPr>
          <w:rFonts w:ascii="Times New Roman" w:hAnsi="Times New Roman" w:cs="Times New Roman"/>
          <w:sz w:val="24"/>
          <w:szCs w:val="24"/>
        </w:rPr>
        <w:t xml:space="preserve"> y portación</w:t>
      </w:r>
      <w:r w:rsidR="00D53803" w:rsidRPr="00902528">
        <w:rPr>
          <w:rFonts w:ascii="Times New Roman" w:hAnsi="Times New Roman" w:cs="Times New Roman"/>
          <w:sz w:val="24"/>
          <w:szCs w:val="24"/>
        </w:rPr>
        <w:t xml:space="preserve"> que oper</w:t>
      </w:r>
      <w:r w:rsidR="00884B22" w:rsidRPr="00902528">
        <w:rPr>
          <w:rFonts w:ascii="Times New Roman" w:hAnsi="Times New Roman" w:cs="Times New Roman"/>
          <w:sz w:val="24"/>
          <w:szCs w:val="24"/>
        </w:rPr>
        <w:t>ó</w:t>
      </w:r>
      <w:r w:rsidR="006C191F" w:rsidRPr="00902528">
        <w:rPr>
          <w:rFonts w:ascii="Times New Roman" w:hAnsi="Times New Roman" w:cs="Times New Roman"/>
          <w:sz w:val="24"/>
          <w:szCs w:val="24"/>
        </w:rPr>
        <w:t xml:space="preserve"> </w:t>
      </w:r>
      <w:r w:rsidR="00881788" w:rsidRPr="00902528">
        <w:rPr>
          <w:rFonts w:ascii="Times New Roman" w:hAnsi="Times New Roman" w:cs="Times New Roman"/>
          <w:sz w:val="24"/>
          <w:szCs w:val="24"/>
        </w:rPr>
        <w:t xml:space="preserve">a su vez </w:t>
      </w:r>
      <w:r w:rsidR="006C191F" w:rsidRPr="00902528">
        <w:rPr>
          <w:rFonts w:ascii="Times New Roman" w:hAnsi="Times New Roman" w:cs="Times New Roman"/>
          <w:sz w:val="24"/>
          <w:szCs w:val="24"/>
        </w:rPr>
        <w:t>como un “acto de consagración”</w:t>
      </w:r>
      <w:r w:rsidR="00881788" w:rsidRPr="00902528">
        <w:rPr>
          <w:rFonts w:ascii="Times New Roman" w:hAnsi="Times New Roman" w:cs="Times New Roman"/>
          <w:sz w:val="24"/>
          <w:szCs w:val="24"/>
        </w:rPr>
        <w:t xml:space="preserve"> en los términos </w:t>
      </w:r>
      <w:r w:rsidR="00200EE6" w:rsidRPr="00902528">
        <w:rPr>
          <w:rFonts w:ascii="Times New Roman" w:hAnsi="Times New Roman" w:cs="Times New Roman"/>
          <w:sz w:val="24"/>
          <w:szCs w:val="24"/>
        </w:rPr>
        <w:t>planteados</w:t>
      </w:r>
      <w:r w:rsidR="00FB4BB0" w:rsidRPr="00902528">
        <w:rPr>
          <w:rFonts w:ascii="Times New Roman" w:hAnsi="Times New Roman" w:cs="Times New Roman"/>
          <w:sz w:val="24"/>
          <w:szCs w:val="24"/>
        </w:rPr>
        <w:t xml:space="preserve"> ante</w:t>
      </w:r>
      <w:r w:rsidR="005331E9" w:rsidRPr="00902528">
        <w:rPr>
          <w:rFonts w:ascii="Times New Roman" w:hAnsi="Times New Roman" w:cs="Times New Roman"/>
          <w:sz w:val="24"/>
          <w:szCs w:val="24"/>
        </w:rPr>
        <w:t>s</w:t>
      </w:r>
      <w:r w:rsidR="00FB4BB0" w:rsidRPr="00902528">
        <w:rPr>
          <w:rFonts w:ascii="Times New Roman" w:hAnsi="Times New Roman" w:cs="Times New Roman"/>
          <w:sz w:val="24"/>
          <w:szCs w:val="24"/>
        </w:rPr>
        <w:t xml:space="preserve"> </w:t>
      </w:r>
      <w:r w:rsidR="00922A42">
        <w:rPr>
          <w:rFonts w:ascii="Times New Roman" w:hAnsi="Times New Roman" w:cs="Times New Roman"/>
          <w:sz w:val="24"/>
          <w:szCs w:val="24"/>
        </w:rPr>
        <w:t xml:space="preserve">             </w:t>
      </w:r>
      <w:r w:rsidR="00884B22" w:rsidRPr="00902528">
        <w:rPr>
          <w:rFonts w:ascii="Times New Roman" w:hAnsi="Times New Roman" w:cs="Times New Roman"/>
          <w:sz w:val="24"/>
          <w:szCs w:val="24"/>
        </w:rPr>
        <w:t>(p. 338)</w:t>
      </w:r>
      <w:r w:rsidR="006C191F" w:rsidRPr="00902528">
        <w:rPr>
          <w:rFonts w:ascii="Times New Roman" w:hAnsi="Times New Roman" w:cs="Times New Roman"/>
          <w:sz w:val="24"/>
          <w:szCs w:val="24"/>
        </w:rPr>
        <w:t>.</w:t>
      </w:r>
    </w:p>
    <w:p w14:paraId="5721CBCA" w14:textId="77777777" w:rsidR="00DE301D" w:rsidRDefault="00C15ECD" w:rsidP="00DE301D">
      <w:pPr>
        <w:autoSpaceDE w:val="0"/>
        <w:autoSpaceDN w:val="0"/>
        <w:adjustRightInd w:val="0"/>
        <w:spacing w:after="0" w:line="360" w:lineRule="auto"/>
        <w:ind w:firstLine="720"/>
        <w:jc w:val="both"/>
        <w:rPr>
          <w:rFonts w:ascii="Times New Roman" w:hAnsi="Times New Roman" w:cs="Times New Roman"/>
          <w:sz w:val="24"/>
          <w:szCs w:val="24"/>
        </w:rPr>
      </w:pPr>
      <w:r w:rsidRPr="007F4903">
        <w:rPr>
          <w:rFonts w:ascii="Times New Roman" w:hAnsi="Times New Roman" w:cs="Times New Roman"/>
          <w:sz w:val="24"/>
          <w:szCs w:val="24"/>
        </w:rPr>
        <w:t xml:space="preserve">Según la interpretación de </w:t>
      </w:r>
      <w:proofErr w:type="spellStart"/>
      <w:r w:rsidRPr="007F4903">
        <w:rPr>
          <w:rFonts w:ascii="Times New Roman" w:hAnsi="Times New Roman" w:cs="Times New Roman"/>
          <w:sz w:val="24"/>
          <w:szCs w:val="24"/>
        </w:rPr>
        <w:t>Garrard</w:t>
      </w:r>
      <w:proofErr w:type="spellEnd"/>
      <w:r w:rsidRPr="007F4903">
        <w:rPr>
          <w:rFonts w:ascii="Times New Roman" w:hAnsi="Times New Roman" w:cs="Times New Roman"/>
          <w:sz w:val="24"/>
          <w:szCs w:val="24"/>
        </w:rPr>
        <w:t xml:space="preserve">-Burnett, la importancia de la conversión </w:t>
      </w:r>
      <w:r w:rsidR="000F0EB3" w:rsidRPr="007F4903">
        <w:rPr>
          <w:rFonts w:ascii="Times New Roman" w:hAnsi="Times New Roman" w:cs="Times New Roman"/>
          <w:sz w:val="24"/>
          <w:szCs w:val="24"/>
        </w:rPr>
        <w:t>masiva</w:t>
      </w:r>
      <w:r w:rsidR="006A7F1F" w:rsidRPr="007F4903">
        <w:rPr>
          <w:rFonts w:ascii="Times New Roman" w:hAnsi="Times New Roman" w:cs="Times New Roman"/>
          <w:sz w:val="24"/>
          <w:szCs w:val="24"/>
        </w:rPr>
        <w:t xml:space="preserve"> </w:t>
      </w:r>
      <w:r w:rsidR="00CD40AB" w:rsidRPr="007F4903">
        <w:rPr>
          <w:rFonts w:ascii="Times New Roman" w:hAnsi="Times New Roman" w:cs="Times New Roman"/>
          <w:sz w:val="24"/>
          <w:szCs w:val="24"/>
        </w:rPr>
        <w:t xml:space="preserve">se debía a </w:t>
      </w:r>
      <w:r w:rsidRPr="007F4903">
        <w:rPr>
          <w:rFonts w:ascii="Times New Roman" w:hAnsi="Times New Roman" w:cs="Times New Roman"/>
          <w:sz w:val="24"/>
          <w:szCs w:val="24"/>
        </w:rPr>
        <w:t>que</w:t>
      </w:r>
      <w:r w:rsidR="00CD40AB" w:rsidRPr="007F4903">
        <w:rPr>
          <w:rFonts w:ascii="Times New Roman" w:hAnsi="Times New Roman" w:cs="Times New Roman"/>
          <w:sz w:val="24"/>
          <w:szCs w:val="24"/>
        </w:rPr>
        <w:t>,</w:t>
      </w:r>
      <w:r w:rsidRPr="007F4903">
        <w:rPr>
          <w:rFonts w:ascii="Times New Roman" w:hAnsi="Times New Roman" w:cs="Times New Roman"/>
          <w:sz w:val="24"/>
          <w:szCs w:val="24"/>
        </w:rPr>
        <w:t xml:space="preserve"> </w:t>
      </w:r>
      <w:r w:rsidR="00CD40AB" w:rsidRPr="007F4903">
        <w:rPr>
          <w:rFonts w:ascii="Times New Roman" w:hAnsi="Times New Roman" w:cs="Times New Roman"/>
          <w:sz w:val="24"/>
          <w:szCs w:val="24"/>
        </w:rPr>
        <w:t xml:space="preserve">según </w:t>
      </w:r>
      <w:r w:rsidR="002D4595" w:rsidRPr="009C30D3">
        <w:rPr>
          <w:rFonts w:ascii="Times New Roman" w:hAnsi="Times New Roman" w:cs="Times New Roman"/>
          <w:sz w:val="24"/>
          <w:szCs w:val="24"/>
        </w:rPr>
        <w:t>tales</w:t>
      </w:r>
      <w:r w:rsidR="00FE4BCA" w:rsidRPr="007F4903">
        <w:rPr>
          <w:rFonts w:ascii="Times New Roman" w:hAnsi="Times New Roman" w:cs="Times New Roman"/>
          <w:sz w:val="24"/>
          <w:szCs w:val="24"/>
        </w:rPr>
        <w:t xml:space="preserve"> sectores </w:t>
      </w:r>
      <w:r w:rsidR="00CD40AB" w:rsidRPr="007F4903">
        <w:rPr>
          <w:rFonts w:ascii="Times New Roman" w:hAnsi="Times New Roman" w:cs="Times New Roman"/>
          <w:sz w:val="24"/>
          <w:szCs w:val="24"/>
        </w:rPr>
        <w:t xml:space="preserve">evangélicos, </w:t>
      </w:r>
      <w:r w:rsidR="002D4595" w:rsidRPr="009C30D3">
        <w:rPr>
          <w:rFonts w:ascii="Times New Roman" w:hAnsi="Times New Roman" w:cs="Times New Roman"/>
          <w:sz w:val="24"/>
          <w:szCs w:val="24"/>
        </w:rPr>
        <w:t>e</w:t>
      </w:r>
      <w:r w:rsidR="00CD40AB" w:rsidRPr="007F4903">
        <w:rPr>
          <w:rFonts w:ascii="Times New Roman" w:hAnsi="Times New Roman" w:cs="Times New Roman"/>
          <w:sz w:val="24"/>
          <w:szCs w:val="24"/>
        </w:rPr>
        <w:t xml:space="preserve">sta </w:t>
      </w:r>
      <w:r w:rsidRPr="007F4903">
        <w:rPr>
          <w:rFonts w:ascii="Times New Roman" w:hAnsi="Times New Roman" w:cs="Times New Roman"/>
          <w:sz w:val="24"/>
          <w:szCs w:val="24"/>
        </w:rPr>
        <w:t xml:space="preserve">implicaba que </w:t>
      </w:r>
      <w:r w:rsidR="000F0EB3" w:rsidRPr="007F4903">
        <w:rPr>
          <w:rFonts w:ascii="Times New Roman" w:hAnsi="Times New Roman" w:cs="Times New Roman"/>
          <w:sz w:val="24"/>
          <w:szCs w:val="24"/>
        </w:rPr>
        <w:t>“la bendición de Dios se derramaría sobre la nación y redimiría de su historia,</w:t>
      </w:r>
      <w:r w:rsidR="006A7F1F" w:rsidRPr="007F4903">
        <w:rPr>
          <w:rFonts w:ascii="Times New Roman" w:hAnsi="Times New Roman" w:cs="Times New Roman"/>
          <w:sz w:val="24"/>
          <w:szCs w:val="24"/>
        </w:rPr>
        <w:t xml:space="preserve"> </w:t>
      </w:r>
      <w:r w:rsidR="000F0EB3" w:rsidRPr="007F4903">
        <w:rPr>
          <w:rFonts w:ascii="Times New Roman" w:hAnsi="Times New Roman" w:cs="Times New Roman"/>
          <w:sz w:val="24"/>
          <w:szCs w:val="24"/>
        </w:rPr>
        <w:t>convirtiendo a</w:t>
      </w:r>
      <w:r w:rsidRPr="007F4903">
        <w:rPr>
          <w:rFonts w:ascii="Times New Roman" w:hAnsi="Times New Roman" w:cs="Times New Roman"/>
          <w:sz w:val="24"/>
          <w:szCs w:val="24"/>
        </w:rPr>
        <w:t>l país en una nación profética”</w:t>
      </w:r>
      <w:r w:rsidR="007C2531" w:rsidRPr="007F4903">
        <w:rPr>
          <w:rFonts w:ascii="Times New Roman" w:hAnsi="Times New Roman" w:cs="Times New Roman"/>
          <w:sz w:val="24"/>
          <w:szCs w:val="24"/>
        </w:rPr>
        <w:t xml:space="preserve"> </w:t>
      </w:r>
      <w:r w:rsidR="007C2531" w:rsidRPr="009C30D3">
        <w:rPr>
          <w:rFonts w:ascii="Times New Roman" w:hAnsi="Times New Roman" w:cs="Times New Roman"/>
          <w:sz w:val="24"/>
          <w:szCs w:val="24"/>
        </w:rPr>
        <w:t xml:space="preserve">(2013, como se cita en García </w:t>
      </w:r>
      <w:proofErr w:type="spellStart"/>
      <w:r w:rsidR="007C2531" w:rsidRPr="009C30D3">
        <w:rPr>
          <w:rFonts w:ascii="Times New Roman" w:hAnsi="Times New Roman" w:cs="Times New Roman"/>
          <w:sz w:val="24"/>
          <w:szCs w:val="24"/>
        </w:rPr>
        <w:t>Vettorazzi</w:t>
      </w:r>
      <w:proofErr w:type="spellEnd"/>
      <w:r w:rsidR="007C2531" w:rsidRPr="009C30D3">
        <w:rPr>
          <w:rFonts w:ascii="Times New Roman" w:hAnsi="Times New Roman" w:cs="Times New Roman"/>
          <w:sz w:val="24"/>
          <w:szCs w:val="24"/>
        </w:rPr>
        <w:t>, 2022, p. 185)</w:t>
      </w:r>
      <w:r w:rsidR="00884B22" w:rsidRPr="009C30D3">
        <w:rPr>
          <w:rFonts w:ascii="Times New Roman" w:hAnsi="Times New Roman" w:cs="Times New Roman"/>
          <w:sz w:val="24"/>
          <w:szCs w:val="24"/>
        </w:rPr>
        <w:t xml:space="preserve">, en la “Nueva Israel de las Américas”, como pensaban los ideólogos del </w:t>
      </w:r>
      <w:proofErr w:type="spellStart"/>
      <w:r w:rsidR="00884B22" w:rsidRPr="009C30D3">
        <w:rPr>
          <w:rFonts w:ascii="Times New Roman" w:hAnsi="Times New Roman" w:cs="Times New Roman"/>
          <w:i/>
          <w:iCs/>
          <w:sz w:val="24"/>
          <w:szCs w:val="24"/>
        </w:rPr>
        <w:t>Gospel</w:t>
      </w:r>
      <w:proofErr w:type="spellEnd"/>
      <w:r w:rsidR="00884B22" w:rsidRPr="009C30D3">
        <w:rPr>
          <w:rFonts w:ascii="Times New Roman" w:hAnsi="Times New Roman" w:cs="Times New Roman"/>
          <w:i/>
          <w:iCs/>
          <w:sz w:val="24"/>
          <w:szCs w:val="24"/>
        </w:rPr>
        <w:t xml:space="preserve"> </w:t>
      </w:r>
      <w:proofErr w:type="spellStart"/>
      <w:r w:rsidR="00884B22" w:rsidRPr="009C30D3">
        <w:rPr>
          <w:rFonts w:ascii="Times New Roman" w:hAnsi="Times New Roman" w:cs="Times New Roman"/>
          <w:i/>
          <w:iCs/>
          <w:sz w:val="24"/>
          <w:szCs w:val="24"/>
        </w:rPr>
        <w:t>Outreach</w:t>
      </w:r>
      <w:proofErr w:type="spellEnd"/>
      <w:r w:rsidR="00884B22" w:rsidRPr="009C30D3">
        <w:rPr>
          <w:rFonts w:ascii="Times New Roman" w:hAnsi="Times New Roman" w:cs="Times New Roman"/>
          <w:sz w:val="24"/>
          <w:szCs w:val="24"/>
        </w:rPr>
        <w:t xml:space="preserve"> (</w:t>
      </w:r>
      <w:proofErr w:type="spellStart"/>
      <w:r w:rsidR="00884B22" w:rsidRPr="009C30D3">
        <w:rPr>
          <w:rFonts w:ascii="Times New Roman" w:hAnsi="Times New Roman" w:cs="Times New Roman"/>
          <w:sz w:val="24"/>
          <w:szCs w:val="24"/>
        </w:rPr>
        <w:t>Stoll</w:t>
      </w:r>
      <w:proofErr w:type="spellEnd"/>
      <w:r w:rsidR="00884B22" w:rsidRPr="009C30D3">
        <w:rPr>
          <w:rFonts w:ascii="Times New Roman" w:hAnsi="Times New Roman" w:cs="Times New Roman"/>
          <w:sz w:val="24"/>
          <w:szCs w:val="24"/>
        </w:rPr>
        <w:t>, 1991, p. 157).</w:t>
      </w:r>
    </w:p>
    <w:p w14:paraId="52BD55AC" w14:textId="44E07A57" w:rsidR="00DE301D" w:rsidRDefault="00C15ECD" w:rsidP="00DE301D">
      <w:pPr>
        <w:autoSpaceDE w:val="0"/>
        <w:autoSpaceDN w:val="0"/>
        <w:adjustRightInd w:val="0"/>
        <w:spacing w:after="0" w:line="360" w:lineRule="auto"/>
        <w:ind w:firstLine="720"/>
        <w:jc w:val="both"/>
        <w:rPr>
          <w:rFonts w:ascii="Times New Roman" w:hAnsi="Times New Roman" w:cs="Times New Roman"/>
          <w:sz w:val="24"/>
          <w:szCs w:val="24"/>
        </w:rPr>
      </w:pPr>
      <w:r w:rsidRPr="007F4903">
        <w:rPr>
          <w:rFonts w:ascii="Times New Roman" w:hAnsi="Times New Roman" w:cs="Times New Roman"/>
          <w:sz w:val="24"/>
          <w:szCs w:val="24"/>
        </w:rPr>
        <w:t xml:space="preserve">En </w:t>
      </w:r>
      <w:r w:rsidR="0099797A" w:rsidRPr="007F4903">
        <w:rPr>
          <w:rFonts w:ascii="Times New Roman" w:hAnsi="Times New Roman" w:cs="Times New Roman"/>
          <w:sz w:val="24"/>
          <w:szCs w:val="24"/>
        </w:rPr>
        <w:t>cuarto</w:t>
      </w:r>
      <w:r w:rsidRPr="007F4903">
        <w:rPr>
          <w:rFonts w:ascii="Times New Roman" w:hAnsi="Times New Roman" w:cs="Times New Roman"/>
          <w:sz w:val="24"/>
          <w:szCs w:val="24"/>
        </w:rPr>
        <w:t xml:space="preserve"> lugar, </w:t>
      </w:r>
      <w:r w:rsidR="00F001BD" w:rsidRPr="007F4903">
        <w:rPr>
          <w:rFonts w:ascii="Times New Roman" w:hAnsi="Times New Roman" w:cs="Times New Roman"/>
          <w:sz w:val="24"/>
          <w:szCs w:val="24"/>
        </w:rPr>
        <w:t>se dio un proceso que siguió la lógica de “</w:t>
      </w:r>
      <w:r w:rsidR="005117A7" w:rsidRPr="007F4903">
        <w:rPr>
          <w:rFonts w:ascii="Times New Roman" w:hAnsi="Times New Roman" w:cs="Times New Roman"/>
          <w:sz w:val="24"/>
          <w:szCs w:val="24"/>
        </w:rPr>
        <w:t xml:space="preserve">reprimir </w:t>
      </w:r>
      <w:r w:rsidR="00F001BD" w:rsidRPr="007F4903">
        <w:rPr>
          <w:rFonts w:ascii="Times New Roman" w:hAnsi="Times New Roman" w:cs="Times New Roman"/>
          <w:sz w:val="24"/>
          <w:szCs w:val="24"/>
        </w:rPr>
        <w:t xml:space="preserve">para reconstruir”. </w:t>
      </w:r>
      <w:r w:rsidR="005117A7" w:rsidRPr="007F4903">
        <w:rPr>
          <w:rFonts w:ascii="Times New Roman" w:hAnsi="Times New Roman" w:cs="Times New Roman"/>
          <w:sz w:val="24"/>
          <w:szCs w:val="24"/>
        </w:rPr>
        <w:t xml:space="preserve">Este proceso </w:t>
      </w:r>
      <w:r w:rsidR="0086168B" w:rsidRPr="007F4903">
        <w:rPr>
          <w:rFonts w:ascii="Times New Roman" w:hAnsi="Times New Roman" w:cs="Times New Roman"/>
          <w:sz w:val="24"/>
          <w:szCs w:val="24"/>
        </w:rPr>
        <w:t>implicó la</w:t>
      </w:r>
      <w:r w:rsidR="005117A7" w:rsidRPr="007F4903">
        <w:rPr>
          <w:rFonts w:ascii="Times New Roman" w:hAnsi="Times New Roman" w:cs="Times New Roman"/>
          <w:sz w:val="24"/>
          <w:szCs w:val="24"/>
        </w:rPr>
        <w:t xml:space="preserve"> </w:t>
      </w:r>
      <w:r w:rsidR="00A818CD" w:rsidRPr="007F4903">
        <w:rPr>
          <w:rFonts w:ascii="Times New Roman" w:hAnsi="Times New Roman" w:cs="Times New Roman"/>
          <w:sz w:val="24"/>
          <w:szCs w:val="24"/>
        </w:rPr>
        <w:t>r</w:t>
      </w:r>
      <w:r w:rsidR="005117A7" w:rsidRPr="007F4903">
        <w:rPr>
          <w:rFonts w:ascii="Times New Roman" w:hAnsi="Times New Roman" w:cs="Times New Roman"/>
          <w:sz w:val="24"/>
          <w:szCs w:val="24"/>
        </w:rPr>
        <w:t>epr</w:t>
      </w:r>
      <w:r w:rsidR="00A818CD" w:rsidRPr="007F4903">
        <w:rPr>
          <w:rFonts w:ascii="Times New Roman" w:hAnsi="Times New Roman" w:cs="Times New Roman"/>
          <w:sz w:val="24"/>
          <w:szCs w:val="24"/>
        </w:rPr>
        <w:t xml:space="preserve">esión </w:t>
      </w:r>
      <w:r w:rsidR="005117A7" w:rsidRPr="007F4903">
        <w:rPr>
          <w:rFonts w:ascii="Times New Roman" w:hAnsi="Times New Roman" w:cs="Times New Roman"/>
          <w:sz w:val="24"/>
          <w:szCs w:val="24"/>
        </w:rPr>
        <w:t xml:space="preserve">de lo indígena y </w:t>
      </w:r>
      <w:r w:rsidR="00A818CD" w:rsidRPr="007F4903">
        <w:rPr>
          <w:rFonts w:ascii="Times New Roman" w:hAnsi="Times New Roman" w:cs="Times New Roman"/>
          <w:sz w:val="24"/>
          <w:szCs w:val="24"/>
        </w:rPr>
        <w:t>de lo católico hacia la reconstitución evangélica.</w:t>
      </w:r>
      <w:r w:rsidR="006562B7" w:rsidRPr="007F4903">
        <w:rPr>
          <w:rFonts w:ascii="Times New Roman" w:hAnsi="Times New Roman" w:cs="Times New Roman"/>
          <w:sz w:val="24"/>
          <w:szCs w:val="24"/>
        </w:rPr>
        <w:t xml:space="preserve"> </w:t>
      </w:r>
      <w:r w:rsidR="00D4121E" w:rsidRPr="007F4903">
        <w:rPr>
          <w:rFonts w:ascii="Times New Roman" w:hAnsi="Times New Roman" w:cs="Times New Roman"/>
          <w:sz w:val="24"/>
          <w:szCs w:val="24"/>
        </w:rPr>
        <w:t xml:space="preserve">En cuanto a la represión indígena, señala García </w:t>
      </w:r>
      <w:proofErr w:type="spellStart"/>
      <w:r w:rsidR="00D4121E" w:rsidRPr="007F4903">
        <w:rPr>
          <w:rFonts w:ascii="Times New Roman" w:hAnsi="Times New Roman" w:cs="Times New Roman"/>
          <w:sz w:val="24"/>
          <w:szCs w:val="24"/>
        </w:rPr>
        <w:t>Vet</w:t>
      </w:r>
      <w:r w:rsidR="00BB5EC2" w:rsidRPr="007F4903">
        <w:rPr>
          <w:rFonts w:ascii="Times New Roman" w:hAnsi="Times New Roman" w:cs="Times New Roman"/>
          <w:sz w:val="24"/>
          <w:szCs w:val="24"/>
        </w:rPr>
        <w:t>to</w:t>
      </w:r>
      <w:r w:rsidR="00D4121E" w:rsidRPr="007F4903">
        <w:rPr>
          <w:rFonts w:ascii="Times New Roman" w:hAnsi="Times New Roman" w:cs="Times New Roman"/>
          <w:sz w:val="24"/>
          <w:szCs w:val="24"/>
        </w:rPr>
        <w:t>r</w:t>
      </w:r>
      <w:r w:rsidR="00BB5EC2" w:rsidRPr="007F4903">
        <w:rPr>
          <w:rFonts w:ascii="Times New Roman" w:hAnsi="Times New Roman" w:cs="Times New Roman"/>
          <w:sz w:val="24"/>
          <w:szCs w:val="24"/>
        </w:rPr>
        <w:t>a</w:t>
      </w:r>
      <w:r w:rsidR="00D4121E" w:rsidRPr="007F4903">
        <w:rPr>
          <w:rFonts w:ascii="Times New Roman" w:hAnsi="Times New Roman" w:cs="Times New Roman"/>
          <w:sz w:val="24"/>
          <w:szCs w:val="24"/>
        </w:rPr>
        <w:t>zzi</w:t>
      </w:r>
      <w:proofErr w:type="spellEnd"/>
      <w:r w:rsidR="00D4121E" w:rsidRPr="007F4903">
        <w:rPr>
          <w:rFonts w:ascii="Times New Roman" w:hAnsi="Times New Roman" w:cs="Times New Roman"/>
          <w:sz w:val="24"/>
          <w:szCs w:val="24"/>
        </w:rPr>
        <w:t xml:space="preserve">, que </w:t>
      </w:r>
      <w:r w:rsidR="00247023" w:rsidRPr="007F4903">
        <w:rPr>
          <w:rFonts w:ascii="Times New Roman" w:hAnsi="Times New Roman" w:cs="Times New Roman"/>
          <w:sz w:val="24"/>
          <w:szCs w:val="24"/>
        </w:rPr>
        <w:t xml:space="preserve">el </w:t>
      </w:r>
      <w:r w:rsidR="00396354" w:rsidRPr="007F4903">
        <w:rPr>
          <w:rFonts w:ascii="Times New Roman" w:hAnsi="Times New Roman" w:cs="Times New Roman"/>
          <w:sz w:val="24"/>
          <w:szCs w:val="24"/>
        </w:rPr>
        <w:t>G</w:t>
      </w:r>
      <w:r w:rsidR="00247023" w:rsidRPr="007F4903">
        <w:rPr>
          <w:rFonts w:ascii="Times New Roman" w:hAnsi="Times New Roman" w:cs="Times New Roman"/>
          <w:sz w:val="24"/>
          <w:szCs w:val="24"/>
        </w:rPr>
        <w:t xml:space="preserve">obierno </w:t>
      </w:r>
      <w:r w:rsidR="00D4121E" w:rsidRPr="007F4903">
        <w:rPr>
          <w:rFonts w:ascii="Times New Roman" w:hAnsi="Times New Roman" w:cs="Times New Roman"/>
          <w:sz w:val="24"/>
          <w:szCs w:val="24"/>
        </w:rPr>
        <w:t xml:space="preserve">quería controlar a </w:t>
      </w:r>
      <w:r w:rsidR="00186CAC" w:rsidRPr="007F4903">
        <w:rPr>
          <w:rFonts w:ascii="Times New Roman" w:hAnsi="Times New Roman" w:cs="Times New Roman"/>
          <w:sz w:val="24"/>
          <w:szCs w:val="24"/>
        </w:rPr>
        <w:t>esta</w:t>
      </w:r>
      <w:r w:rsidR="00D4121E" w:rsidRPr="007F4903">
        <w:rPr>
          <w:rFonts w:ascii="Times New Roman" w:hAnsi="Times New Roman" w:cs="Times New Roman"/>
          <w:sz w:val="24"/>
          <w:szCs w:val="24"/>
        </w:rPr>
        <w:t xml:space="preserve"> población</w:t>
      </w:r>
      <w:r w:rsidR="0088174B" w:rsidRPr="007F4903">
        <w:rPr>
          <w:rFonts w:ascii="Times New Roman" w:hAnsi="Times New Roman" w:cs="Times New Roman"/>
          <w:sz w:val="24"/>
          <w:szCs w:val="24"/>
        </w:rPr>
        <w:t>,</w:t>
      </w:r>
      <w:r w:rsidR="00D4121E" w:rsidRPr="007F4903">
        <w:rPr>
          <w:rFonts w:ascii="Times New Roman" w:hAnsi="Times New Roman" w:cs="Times New Roman"/>
          <w:sz w:val="24"/>
          <w:szCs w:val="24"/>
        </w:rPr>
        <w:t xml:space="preserve"> lo que implicaba “modelar un maya disciplinado y aceptable para el Estado”</w:t>
      </w:r>
      <w:r w:rsidR="008F7B31" w:rsidRPr="007F4903">
        <w:rPr>
          <w:rFonts w:ascii="Times New Roman" w:hAnsi="Times New Roman" w:cs="Times New Roman"/>
          <w:sz w:val="24"/>
          <w:szCs w:val="24"/>
        </w:rPr>
        <w:t xml:space="preserve"> (2022, p. 185)</w:t>
      </w:r>
      <w:r w:rsidR="00D4121E" w:rsidRPr="007F4903">
        <w:rPr>
          <w:rFonts w:ascii="Times New Roman" w:hAnsi="Times New Roman" w:cs="Times New Roman"/>
          <w:sz w:val="24"/>
          <w:szCs w:val="24"/>
        </w:rPr>
        <w:t xml:space="preserve">, un “maya autorizado” </w:t>
      </w:r>
      <w:r w:rsidR="002F114A" w:rsidRPr="007F4903">
        <w:rPr>
          <w:rFonts w:ascii="Times New Roman" w:hAnsi="Times New Roman" w:cs="Times New Roman"/>
          <w:sz w:val="24"/>
          <w:szCs w:val="24"/>
        </w:rPr>
        <w:t>(</w:t>
      </w:r>
      <w:proofErr w:type="spellStart"/>
      <w:r w:rsidR="002F114A" w:rsidRPr="007F4903">
        <w:rPr>
          <w:rFonts w:ascii="Times New Roman" w:hAnsi="Times New Roman" w:cs="Times New Roman"/>
          <w:sz w:val="24"/>
          <w:szCs w:val="24"/>
        </w:rPr>
        <w:t>Schirmer</w:t>
      </w:r>
      <w:proofErr w:type="spellEnd"/>
      <w:r w:rsidR="002F114A" w:rsidRPr="007F4903">
        <w:rPr>
          <w:rFonts w:ascii="Times New Roman" w:hAnsi="Times New Roman" w:cs="Times New Roman"/>
          <w:sz w:val="24"/>
          <w:szCs w:val="24"/>
        </w:rPr>
        <w:t>, 1999, p. 177) alterado</w:t>
      </w:r>
      <w:r w:rsidR="00D4121E" w:rsidRPr="007F4903">
        <w:rPr>
          <w:rFonts w:ascii="Times New Roman" w:hAnsi="Times New Roman" w:cs="Times New Roman"/>
          <w:sz w:val="24"/>
          <w:szCs w:val="24"/>
        </w:rPr>
        <w:t xml:space="preserve"> en lo cultural y religioso, apol</w:t>
      </w:r>
      <w:r w:rsidR="0088174B" w:rsidRPr="007F4903">
        <w:rPr>
          <w:rFonts w:ascii="Times New Roman" w:hAnsi="Times New Roman" w:cs="Times New Roman"/>
          <w:sz w:val="24"/>
          <w:szCs w:val="24"/>
        </w:rPr>
        <w:t>ítico y que</w:t>
      </w:r>
      <w:r w:rsidR="00D4121E" w:rsidRPr="007F4903">
        <w:rPr>
          <w:rFonts w:ascii="Times New Roman" w:hAnsi="Times New Roman" w:cs="Times New Roman"/>
          <w:sz w:val="24"/>
          <w:szCs w:val="24"/>
        </w:rPr>
        <w:t xml:space="preserve"> dejara de lado sus tradiciones ancestrales para aceptar los símbolos nacionales, al Estado y al </w:t>
      </w:r>
      <w:r w:rsidR="003B13FC" w:rsidRPr="007F4903">
        <w:rPr>
          <w:rFonts w:ascii="Times New Roman" w:hAnsi="Times New Roman" w:cs="Times New Roman"/>
          <w:sz w:val="24"/>
          <w:szCs w:val="24"/>
        </w:rPr>
        <w:t>E</w:t>
      </w:r>
      <w:r w:rsidR="00D4121E" w:rsidRPr="007F4903">
        <w:rPr>
          <w:rFonts w:ascii="Times New Roman" w:hAnsi="Times New Roman" w:cs="Times New Roman"/>
          <w:sz w:val="24"/>
          <w:szCs w:val="24"/>
        </w:rPr>
        <w:t>jército</w:t>
      </w:r>
      <w:r w:rsidR="008F7B31" w:rsidRPr="007F4903">
        <w:rPr>
          <w:rFonts w:ascii="Times New Roman" w:hAnsi="Times New Roman" w:cs="Times New Roman"/>
          <w:sz w:val="24"/>
          <w:szCs w:val="24"/>
        </w:rPr>
        <w:t xml:space="preserve"> </w:t>
      </w:r>
      <w:r w:rsidR="00842313">
        <w:rPr>
          <w:rFonts w:ascii="Times New Roman" w:hAnsi="Times New Roman" w:cs="Times New Roman"/>
          <w:sz w:val="24"/>
          <w:szCs w:val="24"/>
        </w:rPr>
        <w:t xml:space="preserve">             </w:t>
      </w:r>
      <w:r w:rsidR="008F7B31" w:rsidRPr="007F4903">
        <w:rPr>
          <w:rFonts w:ascii="Times New Roman" w:hAnsi="Times New Roman" w:cs="Times New Roman"/>
          <w:sz w:val="24"/>
          <w:szCs w:val="24"/>
        </w:rPr>
        <w:t>(</w:t>
      </w:r>
      <w:r w:rsidR="005632CB" w:rsidRPr="009C30D3">
        <w:rPr>
          <w:rFonts w:ascii="Times New Roman" w:hAnsi="Times New Roman" w:cs="Times New Roman"/>
          <w:sz w:val="24"/>
          <w:szCs w:val="24"/>
        </w:rPr>
        <w:t>p.</w:t>
      </w:r>
      <w:r w:rsidR="005632CB" w:rsidRPr="007F4903">
        <w:rPr>
          <w:rFonts w:ascii="Times New Roman" w:hAnsi="Times New Roman" w:cs="Times New Roman"/>
          <w:sz w:val="24"/>
          <w:szCs w:val="24"/>
        </w:rPr>
        <w:t xml:space="preserve"> </w:t>
      </w:r>
      <w:r w:rsidR="002F114A" w:rsidRPr="007F4903">
        <w:rPr>
          <w:rFonts w:ascii="Times New Roman" w:hAnsi="Times New Roman" w:cs="Times New Roman"/>
          <w:sz w:val="24"/>
          <w:szCs w:val="24"/>
        </w:rPr>
        <w:t>107)</w:t>
      </w:r>
      <w:r w:rsidR="006F4A2F" w:rsidRPr="007F4903">
        <w:rPr>
          <w:rFonts w:ascii="Times New Roman" w:hAnsi="Times New Roman" w:cs="Times New Roman"/>
          <w:sz w:val="24"/>
          <w:szCs w:val="24"/>
        </w:rPr>
        <w:t>. Para</w:t>
      </w:r>
      <w:r w:rsidR="006F4A2F" w:rsidRPr="00B91285">
        <w:rPr>
          <w:rFonts w:ascii="Times New Roman" w:hAnsi="Times New Roman" w:cs="Times New Roman"/>
          <w:sz w:val="24"/>
          <w:szCs w:val="24"/>
        </w:rPr>
        <w:t xml:space="preserve"> esto, en las zonas arrasadas se crearon aldeas modelo y polos de desarrollo como </w:t>
      </w:r>
      <w:r w:rsidR="00D4121E" w:rsidRPr="00B91285">
        <w:rPr>
          <w:rFonts w:ascii="Times New Roman" w:hAnsi="Times New Roman" w:cs="Times New Roman"/>
          <w:sz w:val="24"/>
          <w:szCs w:val="24"/>
        </w:rPr>
        <w:t>lugares “para desorientar y reorientar, para convertir a los pobladores en ciudadanos leales y agradecidos con la nueva Guatemala” (</w:t>
      </w:r>
      <w:proofErr w:type="spellStart"/>
      <w:r w:rsidR="00D4121E" w:rsidRPr="00B91285">
        <w:rPr>
          <w:rFonts w:ascii="Times New Roman" w:hAnsi="Times New Roman" w:cs="Times New Roman"/>
          <w:sz w:val="24"/>
          <w:szCs w:val="24"/>
        </w:rPr>
        <w:t>Garrard</w:t>
      </w:r>
      <w:proofErr w:type="spellEnd"/>
      <w:r w:rsidR="00D4121E" w:rsidRPr="00B91285">
        <w:rPr>
          <w:rFonts w:ascii="Times New Roman" w:hAnsi="Times New Roman" w:cs="Times New Roman"/>
          <w:sz w:val="24"/>
          <w:szCs w:val="24"/>
        </w:rPr>
        <w:t>-Burnett</w:t>
      </w:r>
      <w:r w:rsidR="00C4043A" w:rsidRPr="00B91285">
        <w:rPr>
          <w:rFonts w:ascii="Times New Roman" w:hAnsi="Times New Roman" w:cs="Times New Roman"/>
          <w:sz w:val="24"/>
          <w:szCs w:val="24"/>
        </w:rPr>
        <w:t>, 2013, como se</w:t>
      </w:r>
      <w:r w:rsidR="00D4121E" w:rsidRPr="00B91285">
        <w:rPr>
          <w:rFonts w:ascii="Times New Roman" w:hAnsi="Times New Roman" w:cs="Times New Roman"/>
          <w:sz w:val="24"/>
          <w:szCs w:val="24"/>
        </w:rPr>
        <w:t xml:space="preserve"> </w:t>
      </w:r>
      <w:r w:rsidR="006F4A2F" w:rsidRPr="00B91285">
        <w:rPr>
          <w:rFonts w:ascii="Times New Roman" w:hAnsi="Times New Roman" w:cs="Times New Roman"/>
          <w:sz w:val="24"/>
          <w:szCs w:val="24"/>
        </w:rPr>
        <w:t>cita</w:t>
      </w:r>
      <w:r w:rsidR="00C4043A" w:rsidRPr="00B91285">
        <w:rPr>
          <w:rFonts w:ascii="Times New Roman" w:hAnsi="Times New Roman" w:cs="Times New Roman"/>
          <w:sz w:val="24"/>
          <w:szCs w:val="24"/>
        </w:rPr>
        <w:t xml:space="preserve"> en</w:t>
      </w:r>
      <w:r w:rsidR="006F4A2F" w:rsidRPr="00B91285">
        <w:rPr>
          <w:rFonts w:ascii="Times New Roman" w:hAnsi="Times New Roman" w:cs="Times New Roman"/>
          <w:sz w:val="24"/>
          <w:szCs w:val="24"/>
        </w:rPr>
        <w:t xml:space="preserve"> García </w:t>
      </w:r>
      <w:proofErr w:type="spellStart"/>
      <w:r w:rsidR="006F4A2F" w:rsidRPr="00B91285">
        <w:rPr>
          <w:rFonts w:ascii="Times New Roman" w:hAnsi="Times New Roman" w:cs="Times New Roman"/>
          <w:sz w:val="24"/>
          <w:szCs w:val="24"/>
        </w:rPr>
        <w:t>Vet</w:t>
      </w:r>
      <w:r w:rsidR="00C35379" w:rsidRPr="00B91285">
        <w:rPr>
          <w:rFonts w:ascii="Times New Roman" w:hAnsi="Times New Roman" w:cs="Times New Roman"/>
          <w:sz w:val="24"/>
          <w:szCs w:val="24"/>
        </w:rPr>
        <w:t>to</w:t>
      </w:r>
      <w:r w:rsidR="006F4A2F" w:rsidRPr="00B91285">
        <w:rPr>
          <w:rFonts w:ascii="Times New Roman" w:hAnsi="Times New Roman" w:cs="Times New Roman"/>
          <w:sz w:val="24"/>
          <w:szCs w:val="24"/>
        </w:rPr>
        <w:t>r</w:t>
      </w:r>
      <w:r w:rsidR="00C35379" w:rsidRPr="00B91285">
        <w:rPr>
          <w:rFonts w:ascii="Times New Roman" w:hAnsi="Times New Roman" w:cs="Times New Roman"/>
          <w:sz w:val="24"/>
          <w:szCs w:val="24"/>
        </w:rPr>
        <w:t>a</w:t>
      </w:r>
      <w:r w:rsidR="006F4A2F" w:rsidRPr="00B91285">
        <w:rPr>
          <w:rFonts w:ascii="Times New Roman" w:hAnsi="Times New Roman" w:cs="Times New Roman"/>
          <w:sz w:val="24"/>
          <w:szCs w:val="24"/>
        </w:rPr>
        <w:t>zzi</w:t>
      </w:r>
      <w:proofErr w:type="spellEnd"/>
      <w:r w:rsidR="006F4A2F" w:rsidRPr="00B91285">
        <w:rPr>
          <w:rFonts w:ascii="Times New Roman" w:hAnsi="Times New Roman" w:cs="Times New Roman"/>
          <w:sz w:val="24"/>
          <w:szCs w:val="24"/>
        </w:rPr>
        <w:t>, 2022, p.</w:t>
      </w:r>
      <w:r w:rsidR="00314790" w:rsidRPr="00B91285">
        <w:rPr>
          <w:rFonts w:ascii="Times New Roman" w:hAnsi="Times New Roman" w:cs="Times New Roman"/>
          <w:sz w:val="24"/>
          <w:szCs w:val="24"/>
        </w:rPr>
        <w:t xml:space="preserve"> </w:t>
      </w:r>
      <w:r w:rsidR="006F4A2F" w:rsidRPr="00B91285">
        <w:rPr>
          <w:rFonts w:ascii="Times New Roman" w:hAnsi="Times New Roman" w:cs="Times New Roman"/>
          <w:sz w:val="24"/>
          <w:szCs w:val="24"/>
        </w:rPr>
        <w:t>185</w:t>
      </w:r>
      <w:r w:rsidR="00D4121E" w:rsidRPr="00B91285">
        <w:rPr>
          <w:rFonts w:ascii="Times New Roman" w:hAnsi="Times New Roman" w:cs="Times New Roman"/>
          <w:sz w:val="24"/>
          <w:szCs w:val="24"/>
        </w:rPr>
        <w:t>).</w:t>
      </w:r>
      <w:r w:rsidR="006F4A2F" w:rsidRPr="00B91285">
        <w:rPr>
          <w:rFonts w:ascii="Times New Roman" w:hAnsi="Times New Roman" w:cs="Times New Roman"/>
          <w:sz w:val="24"/>
          <w:szCs w:val="24"/>
        </w:rPr>
        <w:t xml:space="preserve"> En las aldeas se prohibió el “resurgimiento de rituales” y en las zonas más dañadas por la represión, fueron las iglesias evangélicas las que pudieron organizarse con mayor liberta</w:t>
      </w:r>
      <w:r w:rsidR="001D4E43" w:rsidRPr="00B91285">
        <w:rPr>
          <w:rFonts w:ascii="Times New Roman" w:hAnsi="Times New Roman" w:cs="Times New Roman"/>
          <w:sz w:val="24"/>
          <w:szCs w:val="24"/>
        </w:rPr>
        <w:t>d</w:t>
      </w:r>
      <w:r w:rsidR="006F4A2F" w:rsidRPr="00B91285">
        <w:rPr>
          <w:rFonts w:ascii="Times New Roman" w:hAnsi="Times New Roman" w:cs="Times New Roman"/>
          <w:sz w:val="24"/>
          <w:szCs w:val="24"/>
        </w:rPr>
        <w:t xml:space="preserve"> (p.</w:t>
      </w:r>
      <w:r w:rsidR="00314790" w:rsidRPr="00B91285">
        <w:rPr>
          <w:rFonts w:ascii="Times New Roman" w:hAnsi="Times New Roman" w:cs="Times New Roman"/>
          <w:sz w:val="24"/>
          <w:szCs w:val="24"/>
        </w:rPr>
        <w:t xml:space="preserve"> </w:t>
      </w:r>
      <w:r w:rsidR="006F4A2F" w:rsidRPr="00B91285">
        <w:rPr>
          <w:rFonts w:ascii="Times New Roman" w:hAnsi="Times New Roman" w:cs="Times New Roman"/>
          <w:sz w:val="24"/>
          <w:szCs w:val="24"/>
        </w:rPr>
        <w:t>185).</w:t>
      </w:r>
      <w:r w:rsidR="000730BC" w:rsidRPr="00B91285">
        <w:rPr>
          <w:rFonts w:ascii="Times New Roman" w:hAnsi="Times New Roman" w:cs="Times New Roman"/>
          <w:sz w:val="24"/>
          <w:szCs w:val="24"/>
        </w:rPr>
        <w:t xml:space="preserve"> En ese contexto, “</w:t>
      </w:r>
      <w:r w:rsidR="002D7C1B" w:rsidRPr="00B91285">
        <w:rPr>
          <w:rFonts w:ascii="Times New Roman" w:hAnsi="Times New Roman" w:cs="Times New Roman"/>
          <w:sz w:val="24"/>
          <w:szCs w:val="24"/>
        </w:rPr>
        <w:t>El trabajo de las redes evangélicas y el papel de las creencias evangélicas se extendieron al terreno, a los espacios de vida indígena destruidos y reestructurados por el ejército</w:t>
      </w:r>
      <w:r w:rsidR="000730BC" w:rsidRPr="00B91285">
        <w:rPr>
          <w:rFonts w:ascii="Times New Roman" w:hAnsi="Times New Roman" w:cs="Times New Roman"/>
          <w:sz w:val="24"/>
          <w:szCs w:val="24"/>
        </w:rPr>
        <w:t xml:space="preserve">”; el control gubernamental se dio “a través </w:t>
      </w:r>
      <w:r w:rsidR="002D7C1B" w:rsidRPr="00B91285">
        <w:rPr>
          <w:rFonts w:ascii="Times New Roman" w:hAnsi="Times New Roman" w:cs="Times New Roman"/>
          <w:sz w:val="24"/>
          <w:szCs w:val="24"/>
        </w:rPr>
        <w:t xml:space="preserve">de la destrucción y la reintegración </w:t>
      </w:r>
      <w:r w:rsidR="005D0539" w:rsidRPr="00B91285">
        <w:rPr>
          <w:rFonts w:ascii="Times New Roman" w:hAnsi="Times New Roman" w:cs="Times New Roman"/>
          <w:sz w:val="24"/>
          <w:szCs w:val="24"/>
        </w:rPr>
        <w:t>–</w:t>
      </w:r>
      <w:r w:rsidR="002D7C1B" w:rsidRPr="00B91285">
        <w:rPr>
          <w:rFonts w:ascii="Times New Roman" w:hAnsi="Times New Roman" w:cs="Times New Roman"/>
          <w:sz w:val="24"/>
          <w:szCs w:val="24"/>
        </w:rPr>
        <w:t>o reconquista</w:t>
      </w:r>
      <w:r w:rsidR="005D0539" w:rsidRPr="00B91285">
        <w:rPr>
          <w:rFonts w:ascii="Times New Roman" w:hAnsi="Times New Roman" w:cs="Times New Roman"/>
          <w:sz w:val="24"/>
          <w:szCs w:val="24"/>
        </w:rPr>
        <w:t>–</w:t>
      </w:r>
      <w:r w:rsidR="002D7C1B" w:rsidRPr="00B91285">
        <w:rPr>
          <w:rFonts w:ascii="Times New Roman" w:hAnsi="Times New Roman" w:cs="Times New Roman"/>
          <w:sz w:val="24"/>
          <w:szCs w:val="24"/>
        </w:rPr>
        <w:t xml:space="preserve"> mediante las aldeas modelo, los polos de desarrollo y las patrullas de autodefensa civil</w:t>
      </w:r>
      <w:r w:rsidR="000730BC" w:rsidRPr="00B91285">
        <w:rPr>
          <w:rFonts w:ascii="Times New Roman" w:hAnsi="Times New Roman" w:cs="Times New Roman"/>
          <w:sz w:val="24"/>
          <w:szCs w:val="24"/>
        </w:rPr>
        <w:t>”</w:t>
      </w:r>
      <w:r w:rsidR="002D7C1B" w:rsidRPr="00B91285">
        <w:rPr>
          <w:rFonts w:ascii="Times New Roman" w:hAnsi="Times New Roman" w:cs="Times New Roman"/>
          <w:sz w:val="24"/>
          <w:szCs w:val="24"/>
        </w:rPr>
        <w:t xml:space="preserve"> (</w:t>
      </w:r>
      <w:r w:rsidR="000730BC" w:rsidRPr="007F4903">
        <w:rPr>
          <w:rFonts w:ascii="Times New Roman" w:hAnsi="Times New Roman" w:cs="Times New Roman"/>
          <w:sz w:val="24"/>
          <w:szCs w:val="24"/>
        </w:rPr>
        <w:t>p</w:t>
      </w:r>
      <w:r w:rsidR="00314790" w:rsidRPr="007F4903">
        <w:rPr>
          <w:rFonts w:ascii="Times New Roman" w:hAnsi="Times New Roman" w:cs="Times New Roman"/>
          <w:sz w:val="24"/>
          <w:szCs w:val="24"/>
        </w:rPr>
        <w:t>p</w:t>
      </w:r>
      <w:r w:rsidR="000730BC" w:rsidRPr="007F4903">
        <w:rPr>
          <w:rFonts w:ascii="Times New Roman" w:hAnsi="Times New Roman" w:cs="Times New Roman"/>
          <w:sz w:val="24"/>
          <w:szCs w:val="24"/>
        </w:rPr>
        <w:t>.</w:t>
      </w:r>
      <w:r w:rsidR="00314790" w:rsidRPr="007F4903">
        <w:rPr>
          <w:rFonts w:ascii="Times New Roman" w:hAnsi="Times New Roman" w:cs="Times New Roman"/>
          <w:sz w:val="24"/>
          <w:szCs w:val="24"/>
        </w:rPr>
        <w:t xml:space="preserve"> </w:t>
      </w:r>
      <w:r w:rsidR="000730BC" w:rsidRPr="007F4903">
        <w:rPr>
          <w:rFonts w:ascii="Times New Roman" w:hAnsi="Times New Roman" w:cs="Times New Roman"/>
          <w:sz w:val="24"/>
          <w:szCs w:val="24"/>
        </w:rPr>
        <w:t>183-184).</w:t>
      </w:r>
    </w:p>
    <w:p w14:paraId="3ED82639" w14:textId="77777777" w:rsidR="00DE301D" w:rsidRDefault="009430D6" w:rsidP="00DE301D">
      <w:pPr>
        <w:autoSpaceDE w:val="0"/>
        <w:autoSpaceDN w:val="0"/>
        <w:adjustRightInd w:val="0"/>
        <w:spacing w:after="0" w:line="360" w:lineRule="auto"/>
        <w:ind w:firstLine="720"/>
        <w:jc w:val="both"/>
        <w:rPr>
          <w:rFonts w:ascii="Times New Roman" w:hAnsi="Times New Roman" w:cs="Times New Roman"/>
          <w:sz w:val="24"/>
          <w:szCs w:val="24"/>
        </w:rPr>
      </w:pPr>
      <w:r w:rsidRPr="007F4903">
        <w:rPr>
          <w:rFonts w:ascii="Times New Roman" w:hAnsi="Times New Roman" w:cs="Times New Roman"/>
          <w:sz w:val="24"/>
          <w:szCs w:val="24"/>
        </w:rPr>
        <w:t>Por su parte, la represión hacia lo católico</w:t>
      </w:r>
      <w:r w:rsidR="003D4A6A" w:rsidRPr="007F4903">
        <w:rPr>
          <w:rStyle w:val="Refdenotaalpie"/>
          <w:rFonts w:ascii="Times New Roman" w:hAnsi="Times New Roman" w:cs="Times New Roman"/>
          <w:sz w:val="24"/>
          <w:szCs w:val="24"/>
        </w:rPr>
        <w:footnoteReference w:id="14"/>
      </w:r>
      <w:r w:rsidRPr="007F4903">
        <w:rPr>
          <w:rFonts w:ascii="Times New Roman" w:hAnsi="Times New Roman" w:cs="Times New Roman"/>
          <w:sz w:val="24"/>
          <w:szCs w:val="24"/>
        </w:rPr>
        <w:t xml:space="preserve"> se dio a través </w:t>
      </w:r>
      <w:r w:rsidR="004A03D2" w:rsidRPr="007F4903">
        <w:rPr>
          <w:rFonts w:ascii="Times New Roman" w:hAnsi="Times New Roman" w:cs="Times New Roman"/>
          <w:sz w:val="24"/>
          <w:szCs w:val="24"/>
        </w:rPr>
        <w:t xml:space="preserve">del control hacia los catequistas; persecución política a laicos que hacían trabajo pastoral; la desaparición forzada </w:t>
      </w:r>
      <w:r w:rsidR="00952D3D" w:rsidRPr="007F4903">
        <w:rPr>
          <w:rFonts w:ascii="Times New Roman" w:hAnsi="Times New Roman" w:cs="Times New Roman"/>
          <w:sz w:val="24"/>
          <w:szCs w:val="24"/>
        </w:rPr>
        <w:t xml:space="preserve">de </w:t>
      </w:r>
      <w:r w:rsidR="001D4E43" w:rsidRPr="007F4903">
        <w:rPr>
          <w:rFonts w:ascii="Times New Roman" w:hAnsi="Times New Roman" w:cs="Times New Roman"/>
          <w:sz w:val="24"/>
          <w:szCs w:val="24"/>
        </w:rPr>
        <w:t>miembros de la Iglesia</w:t>
      </w:r>
      <w:r w:rsidR="004A03D2" w:rsidRPr="007F4903">
        <w:rPr>
          <w:rFonts w:ascii="Times New Roman" w:hAnsi="Times New Roman" w:cs="Times New Roman"/>
          <w:sz w:val="24"/>
          <w:szCs w:val="24"/>
        </w:rPr>
        <w:t xml:space="preserve"> para así suprimir su labor pastoral y por sus presuntos ligámenes con la organización campesina, l</w:t>
      </w:r>
      <w:r w:rsidR="00C64C46" w:rsidRPr="007F4903">
        <w:rPr>
          <w:rFonts w:ascii="Times New Roman" w:hAnsi="Times New Roman" w:cs="Times New Roman"/>
          <w:sz w:val="24"/>
          <w:szCs w:val="24"/>
        </w:rPr>
        <w:t>as guerrillas y el comunismo (</w:t>
      </w:r>
      <w:r w:rsidR="00E23D20" w:rsidRPr="007F4903">
        <w:rPr>
          <w:rFonts w:ascii="Times New Roman" w:hAnsi="Times New Roman" w:cs="Times New Roman"/>
          <w:sz w:val="24"/>
          <w:szCs w:val="24"/>
        </w:rPr>
        <w:t>CEH</w:t>
      </w:r>
      <w:r w:rsidR="004A03D2" w:rsidRPr="007F4903">
        <w:rPr>
          <w:rFonts w:ascii="Times New Roman" w:hAnsi="Times New Roman" w:cs="Times New Roman"/>
          <w:sz w:val="24"/>
          <w:szCs w:val="24"/>
        </w:rPr>
        <w:t>, 1999, pp.</w:t>
      </w:r>
      <w:r w:rsidR="00314790" w:rsidRPr="007F4903">
        <w:rPr>
          <w:rFonts w:ascii="Times New Roman" w:hAnsi="Times New Roman" w:cs="Times New Roman"/>
          <w:sz w:val="24"/>
          <w:szCs w:val="24"/>
        </w:rPr>
        <w:t xml:space="preserve"> </w:t>
      </w:r>
      <w:r w:rsidR="004A03D2" w:rsidRPr="007F4903">
        <w:rPr>
          <w:rFonts w:ascii="Times New Roman" w:hAnsi="Times New Roman" w:cs="Times New Roman"/>
          <w:sz w:val="24"/>
          <w:szCs w:val="24"/>
        </w:rPr>
        <w:t>445-446)</w:t>
      </w:r>
      <w:r w:rsidR="00EF0527" w:rsidRPr="007F4903">
        <w:rPr>
          <w:rFonts w:ascii="Times New Roman" w:hAnsi="Times New Roman" w:cs="Times New Roman"/>
          <w:sz w:val="24"/>
          <w:szCs w:val="24"/>
        </w:rPr>
        <w:t xml:space="preserve"> </w:t>
      </w:r>
      <w:r w:rsidR="009D5D93" w:rsidRPr="007F4903">
        <w:rPr>
          <w:rFonts w:ascii="Times New Roman" w:hAnsi="Times New Roman" w:cs="Times New Roman"/>
          <w:sz w:val="24"/>
          <w:szCs w:val="24"/>
        </w:rPr>
        <w:t>o</w:t>
      </w:r>
      <w:r w:rsidR="00EF0527" w:rsidRPr="007F4903">
        <w:rPr>
          <w:rFonts w:ascii="Times New Roman" w:hAnsi="Times New Roman" w:cs="Times New Roman"/>
          <w:sz w:val="24"/>
          <w:szCs w:val="24"/>
        </w:rPr>
        <w:t xml:space="preserve"> incluso </w:t>
      </w:r>
      <w:r w:rsidR="007E0F4B" w:rsidRPr="007F4903">
        <w:rPr>
          <w:rFonts w:ascii="Times New Roman" w:hAnsi="Times New Roman" w:cs="Times New Roman"/>
          <w:sz w:val="24"/>
          <w:szCs w:val="24"/>
        </w:rPr>
        <w:t xml:space="preserve">la violencia o </w:t>
      </w:r>
      <w:r w:rsidR="009D5D93" w:rsidRPr="007F4903">
        <w:rPr>
          <w:rFonts w:ascii="Times New Roman" w:hAnsi="Times New Roman" w:cs="Times New Roman"/>
          <w:sz w:val="24"/>
          <w:szCs w:val="24"/>
        </w:rPr>
        <w:t xml:space="preserve">el </w:t>
      </w:r>
      <w:r w:rsidR="007E0F4B" w:rsidRPr="007F4903">
        <w:rPr>
          <w:rFonts w:ascii="Times New Roman" w:hAnsi="Times New Roman" w:cs="Times New Roman"/>
          <w:sz w:val="24"/>
          <w:szCs w:val="24"/>
        </w:rPr>
        <w:t xml:space="preserve">asesinato a </w:t>
      </w:r>
      <w:r w:rsidR="005E7641" w:rsidRPr="007F4903">
        <w:rPr>
          <w:rFonts w:ascii="Times New Roman" w:hAnsi="Times New Roman" w:cs="Times New Roman"/>
          <w:sz w:val="24"/>
          <w:szCs w:val="24"/>
        </w:rPr>
        <w:t>sacerdotes, religiosas y misioneros</w:t>
      </w:r>
      <w:r w:rsidR="009D5D93" w:rsidRPr="007F4903">
        <w:rPr>
          <w:rFonts w:ascii="Times New Roman" w:hAnsi="Times New Roman" w:cs="Times New Roman"/>
          <w:sz w:val="24"/>
          <w:szCs w:val="24"/>
        </w:rPr>
        <w:t xml:space="preserve"> (</w:t>
      </w:r>
      <w:r w:rsidR="004D4580" w:rsidRPr="007F4903">
        <w:rPr>
          <w:rFonts w:ascii="Times New Roman" w:hAnsi="Times New Roman" w:cs="Times New Roman"/>
          <w:sz w:val="24"/>
          <w:szCs w:val="24"/>
        </w:rPr>
        <w:t>p. 25</w:t>
      </w:r>
      <w:r w:rsidR="004C1073" w:rsidRPr="007F4903">
        <w:rPr>
          <w:rFonts w:ascii="Times New Roman" w:hAnsi="Times New Roman" w:cs="Times New Roman"/>
          <w:sz w:val="24"/>
          <w:szCs w:val="24"/>
        </w:rPr>
        <w:t>)</w:t>
      </w:r>
      <w:r w:rsidR="004A03D2" w:rsidRPr="007F4903">
        <w:rPr>
          <w:rFonts w:ascii="Times New Roman" w:hAnsi="Times New Roman" w:cs="Times New Roman"/>
          <w:sz w:val="24"/>
          <w:szCs w:val="24"/>
        </w:rPr>
        <w:t>.</w:t>
      </w:r>
      <w:r w:rsidR="00934833" w:rsidRPr="007F4903">
        <w:rPr>
          <w:rFonts w:ascii="Times New Roman" w:hAnsi="Times New Roman" w:cs="Times New Roman"/>
          <w:sz w:val="24"/>
          <w:szCs w:val="24"/>
        </w:rPr>
        <w:t xml:space="preserve"> </w:t>
      </w:r>
      <w:r w:rsidR="007228F1" w:rsidRPr="009C30D3">
        <w:rPr>
          <w:rFonts w:ascii="Times New Roman" w:hAnsi="Times New Roman" w:cs="Times New Roman"/>
          <w:sz w:val="24"/>
          <w:szCs w:val="24"/>
        </w:rPr>
        <w:t xml:space="preserve">Esto también explica el crecimiento de la afiliación evangélica, la cual </w:t>
      </w:r>
      <w:r w:rsidR="00186CAC" w:rsidRPr="009C30D3">
        <w:rPr>
          <w:rFonts w:ascii="Times New Roman" w:hAnsi="Times New Roman" w:cs="Times New Roman"/>
          <w:sz w:val="24"/>
          <w:szCs w:val="24"/>
        </w:rPr>
        <w:t>aumentó</w:t>
      </w:r>
      <w:r w:rsidR="007228F1" w:rsidRPr="009C30D3">
        <w:rPr>
          <w:rFonts w:ascii="Times New Roman" w:hAnsi="Times New Roman" w:cs="Times New Roman"/>
          <w:sz w:val="24"/>
          <w:szCs w:val="24"/>
        </w:rPr>
        <w:t xml:space="preserve"> gracias a la violencia hacia la Iglesia </w:t>
      </w:r>
      <w:r w:rsidR="00EF34CE" w:rsidRPr="009C30D3">
        <w:rPr>
          <w:rFonts w:ascii="Times New Roman" w:hAnsi="Times New Roman" w:cs="Times New Roman"/>
          <w:sz w:val="24"/>
          <w:szCs w:val="24"/>
        </w:rPr>
        <w:t>c</w:t>
      </w:r>
      <w:r w:rsidR="007228F1" w:rsidRPr="009C30D3">
        <w:rPr>
          <w:rFonts w:ascii="Times New Roman" w:hAnsi="Times New Roman" w:cs="Times New Roman"/>
          <w:sz w:val="24"/>
          <w:szCs w:val="24"/>
        </w:rPr>
        <w:t>atólica (Stoll, 1999).</w:t>
      </w:r>
      <w:r w:rsidR="007228F1" w:rsidRPr="007F4903">
        <w:rPr>
          <w:rFonts w:ascii="Times New Roman" w:hAnsi="Times New Roman" w:cs="Times New Roman"/>
          <w:sz w:val="24"/>
          <w:szCs w:val="24"/>
        </w:rPr>
        <w:t xml:space="preserve"> </w:t>
      </w:r>
      <w:r w:rsidR="00934833" w:rsidRPr="007F4903">
        <w:rPr>
          <w:rFonts w:ascii="Times New Roman" w:hAnsi="Times New Roman" w:cs="Times New Roman"/>
          <w:sz w:val="24"/>
          <w:szCs w:val="24"/>
        </w:rPr>
        <w:t xml:space="preserve">Mientras esto sucedía, desde </w:t>
      </w:r>
      <w:r w:rsidR="00247023" w:rsidRPr="007F4903">
        <w:rPr>
          <w:rFonts w:ascii="Times New Roman" w:hAnsi="Times New Roman" w:cs="Times New Roman"/>
          <w:sz w:val="24"/>
          <w:szCs w:val="24"/>
        </w:rPr>
        <w:t xml:space="preserve">el </w:t>
      </w:r>
      <w:r w:rsidR="00396354" w:rsidRPr="007F4903">
        <w:rPr>
          <w:rFonts w:ascii="Times New Roman" w:hAnsi="Times New Roman" w:cs="Times New Roman"/>
          <w:sz w:val="24"/>
          <w:szCs w:val="24"/>
        </w:rPr>
        <w:t>G</w:t>
      </w:r>
      <w:r w:rsidR="00247023" w:rsidRPr="007F4903">
        <w:rPr>
          <w:rFonts w:ascii="Times New Roman" w:hAnsi="Times New Roman" w:cs="Times New Roman"/>
          <w:sz w:val="24"/>
          <w:szCs w:val="24"/>
        </w:rPr>
        <w:t>obierno</w:t>
      </w:r>
      <w:r w:rsidR="00934833" w:rsidRPr="007F4903">
        <w:rPr>
          <w:rFonts w:ascii="Times New Roman" w:hAnsi="Times New Roman" w:cs="Times New Roman"/>
          <w:sz w:val="24"/>
          <w:szCs w:val="24"/>
        </w:rPr>
        <w:t xml:space="preserve"> se promovió y apoyó el crecimiento de las iglesias y </w:t>
      </w:r>
      <w:r w:rsidR="008478F1" w:rsidRPr="007F4903">
        <w:rPr>
          <w:rFonts w:ascii="Times New Roman" w:hAnsi="Times New Roman" w:cs="Times New Roman"/>
          <w:sz w:val="24"/>
          <w:szCs w:val="24"/>
        </w:rPr>
        <w:t>organizaciones</w:t>
      </w:r>
      <w:r w:rsidR="00934833" w:rsidRPr="007F4903">
        <w:rPr>
          <w:rFonts w:ascii="Times New Roman" w:hAnsi="Times New Roman" w:cs="Times New Roman"/>
          <w:sz w:val="24"/>
          <w:szCs w:val="24"/>
        </w:rPr>
        <w:t xml:space="preserve"> evangélicas como alternativa religiosa que “desviaba la atención de los creyentes de los asuntos sociales hacia la salvación personal” (</w:t>
      </w:r>
      <w:proofErr w:type="spellStart"/>
      <w:r w:rsidR="00934833" w:rsidRPr="007F4903">
        <w:rPr>
          <w:rFonts w:ascii="Times New Roman" w:hAnsi="Times New Roman" w:cs="Times New Roman"/>
          <w:sz w:val="24"/>
          <w:szCs w:val="24"/>
        </w:rPr>
        <w:t>Annis</w:t>
      </w:r>
      <w:proofErr w:type="spellEnd"/>
      <w:r w:rsidR="00934833" w:rsidRPr="007F4903">
        <w:rPr>
          <w:rFonts w:ascii="Times New Roman" w:hAnsi="Times New Roman" w:cs="Times New Roman"/>
          <w:sz w:val="24"/>
          <w:szCs w:val="24"/>
        </w:rPr>
        <w:t xml:space="preserve"> y Miller</w:t>
      </w:r>
      <w:r w:rsidR="00AA126D" w:rsidRPr="007F4903">
        <w:rPr>
          <w:rFonts w:ascii="Times New Roman" w:hAnsi="Times New Roman" w:cs="Times New Roman"/>
          <w:sz w:val="24"/>
          <w:szCs w:val="24"/>
        </w:rPr>
        <w:t>, 1994,</w:t>
      </w:r>
      <w:r w:rsidR="00934833" w:rsidRPr="007F4903">
        <w:rPr>
          <w:rFonts w:ascii="Times New Roman" w:hAnsi="Times New Roman" w:cs="Times New Roman"/>
          <w:sz w:val="24"/>
          <w:szCs w:val="24"/>
        </w:rPr>
        <w:t xml:space="preserve"> </w:t>
      </w:r>
      <w:r w:rsidR="00AA126D" w:rsidRPr="007F4903">
        <w:rPr>
          <w:rFonts w:ascii="Times New Roman" w:hAnsi="Times New Roman" w:cs="Times New Roman"/>
          <w:sz w:val="24"/>
          <w:szCs w:val="24"/>
        </w:rPr>
        <w:t xml:space="preserve">como se </w:t>
      </w:r>
      <w:r w:rsidR="00934833" w:rsidRPr="007F4903">
        <w:rPr>
          <w:rFonts w:ascii="Times New Roman" w:hAnsi="Times New Roman" w:cs="Times New Roman"/>
          <w:sz w:val="24"/>
          <w:szCs w:val="24"/>
        </w:rPr>
        <w:t xml:space="preserve">cita </w:t>
      </w:r>
      <w:r w:rsidR="00AA126D" w:rsidRPr="007F4903">
        <w:rPr>
          <w:rFonts w:ascii="Times New Roman" w:hAnsi="Times New Roman" w:cs="Times New Roman"/>
          <w:sz w:val="24"/>
          <w:szCs w:val="24"/>
        </w:rPr>
        <w:t xml:space="preserve">en </w:t>
      </w:r>
      <w:r w:rsidR="00E23D20" w:rsidRPr="007F4903">
        <w:rPr>
          <w:rFonts w:ascii="Times New Roman" w:hAnsi="Times New Roman" w:cs="Times New Roman"/>
          <w:sz w:val="24"/>
          <w:szCs w:val="24"/>
        </w:rPr>
        <w:t>CEH</w:t>
      </w:r>
      <w:r w:rsidR="00934833" w:rsidRPr="007F4903">
        <w:rPr>
          <w:rFonts w:ascii="Times New Roman" w:hAnsi="Times New Roman" w:cs="Times New Roman"/>
          <w:sz w:val="24"/>
          <w:szCs w:val="24"/>
        </w:rPr>
        <w:t>, 1999, p.</w:t>
      </w:r>
      <w:r w:rsidR="00314790" w:rsidRPr="007F4903">
        <w:rPr>
          <w:rFonts w:ascii="Times New Roman" w:hAnsi="Times New Roman" w:cs="Times New Roman"/>
          <w:sz w:val="24"/>
          <w:szCs w:val="24"/>
        </w:rPr>
        <w:t xml:space="preserve"> </w:t>
      </w:r>
      <w:r w:rsidR="00934833" w:rsidRPr="007F4903">
        <w:rPr>
          <w:rFonts w:ascii="Times New Roman" w:hAnsi="Times New Roman" w:cs="Times New Roman"/>
          <w:sz w:val="24"/>
          <w:szCs w:val="24"/>
        </w:rPr>
        <w:t>196).</w:t>
      </w:r>
    </w:p>
    <w:p w14:paraId="20B3F4B2" w14:textId="7385EC68" w:rsidR="00DE301D" w:rsidRDefault="00194A96" w:rsidP="00DE301D">
      <w:pPr>
        <w:autoSpaceDE w:val="0"/>
        <w:autoSpaceDN w:val="0"/>
        <w:adjustRightInd w:val="0"/>
        <w:spacing w:after="0" w:line="360" w:lineRule="auto"/>
        <w:ind w:firstLine="720"/>
        <w:jc w:val="both"/>
        <w:rPr>
          <w:rFonts w:ascii="Times New Roman" w:hAnsi="Times New Roman" w:cs="Times New Roman"/>
          <w:color w:val="000000"/>
          <w:sz w:val="24"/>
          <w:szCs w:val="24"/>
        </w:rPr>
      </w:pPr>
      <w:r w:rsidRPr="007F4903">
        <w:rPr>
          <w:rFonts w:ascii="Times New Roman" w:hAnsi="Times New Roman" w:cs="Times New Roman"/>
          <w:sz w:val="24"/>
          <w:szCs w:val="24"/>
        </w:rPr>
        <w:t>A</w:t>
      </w:r>
      <w:r w:rsidR="00BB65C7" w:rsidRPr="007F4903">
        <w:rPr>
          <w:rFonts w:ascii="Times New Roman" w:hAnsi="Times New Roman" w:cs="Times New Roman"/>
          <w:sz w:val="24"/>
          <w:szCs w:val="24"/>
        </w:rPr>
        <w:t xml:space="preserve">nte </w:t>
      </w:r>
      <w:r w:rsidR="00061A28" w:rsidRPr="007F4903">
        <w:rPr>
          <w:rFonts w:ascii="Times New Roman" w:hAnsi="Times New Roman" w:cs="Times New Roman"/>
          <w:sz w:val="24"/>
          <w:szCs w:val="24"/>
        </w:rPr>
        <w:t>la represión de</w:t>
      </w:r>
      <w:r w:rsidR="00087EF7" w:rsidRPr="007F4903">
        <w:rPr>
          <w:rFonts w:ascii="Times New Roman" w:hAnsi="Times New Roman" w:cs="Times New Roman"/>
          <w:sz w:val="24"/>
          <w:szCs w:val="24"/>
        </w:rPr>
        <w:t xml:space="preserve"> la organización social indígena y católica</w:t>
      </w:r>
      <w:r w:rsidR="00416D82" w:rsidRPr="007F4903">
        <w:rPr>
          <w:rFonts w:ascii="Times New Roman" w:hAnsi="Times New Roman" w:cs="Times New Roman"/>
          <w:sz w:val="24"/>
          <w:szCs w:val="24"/>
        </w:rPr>
        <w:t xml:space="preserve"> emergieron </w:t>
      </w:r>
      <w:r w:rsidR="00087EF7" w:rsidRPr="007F4903">
        <w:rPr>
          <w:rFonts w:ascii="Times New Roman" w:hAnsi="Times New Roman" w:cs="Times New Roman"/>
          <w:sz w:val="24"/>
          <w:szCs w:val="24"/>
        </w:rPr>
        <w:t xml:space="preserve">las iglesias evangélicas </w:t>
      </w:r>
      <w:r w:rsidR="00416D82" w:rsidRPr="007F4903">
        <w:rPr>
          <w:rFonts w:ascii="Times New Roman" w:hAnsi="Times New Roman" w:cs="Times New Roman"/>
          <w:sz w:val="24"/>
          <w:szCs w:val="24"/>
        </w:rPr>
        <w:t xml:space="preserve">para </w:t>
      </w:r>
      <w:r w:rsidR="00087EF7" w:rsidRPr="007F4903">
        <w:rPr>
          <w:rFonts w:ascii="Times New Roman" w:hAnsi="Times New Roman" w:cs="Times New Roman"/>
          <w:sz w:val="24"/>
          <w:szCs w:val="24"/>
        </w:rPr>
        <w:t xml:space="preserve">llenar el vacío </w:t>
      </w:r>
      <w:r w:rsidR="00C743E4" w:rsidRPr="007F4903">
        <w:rPr>
          <w:rFonts w:ascii="Times New Roman" w:hAnsi="Times New Roman" w:cs="Times New Roman"/>
          <w:sz w:val="24"/>
          <w:szCs w:val="24"/>
        </w:rPr>
        <w:t>dejado</w:t>
      </w:r>
      <w:r w:rsidR="00432117" w:rsidRPr="007F4903">
        <w:rPr>
          <w:rFonts w:ascii="Times New Roman" w:hAnsi="Times New Roman" w:cs="Times New Roman"/>
          <w:sz w:val="24"/>
          <w:szCs w:val="24"/>
        </w:rPr>
        <w:t xml:space="preserve">. </w:t>
      </w:r>
      <w:r w:rsidR="00432117" w:rsidRPr="009C30D3">
        <w:rPr>
          <w:rFonts w:ascii="Times New Roman" w:hAnsi="Times New Roman" w:cs="Times New Roman"/>
          <w:sz w:val="24"/>
          <w:szCs w:val="24"/>
        </w:rPr>
        <w:t>Así</w:t>
      </w:r>
      <w:r w:rsidR="001D4E43" w:rsidRPr="007F4903">
        <w:rPr>
          <w:rFonts w:ascii="Times New Roman" w:hAnsi="Times New Roman" w:cs="Times New Roman"/>
          <w:sz w:val="24"/>
          <w:szCs w:val="24"/>
        </w:rPr>
        <w:t>,</w:t>
      </w:r>
      <w:r w:rsidR="00087EF7" w:rsidRPr="007F4903">
        <w:rPr>
          <w:rFonts w:ascii="Times New Roman" w:hAnsi="Times New Roman" w:cs="Times New Roman"/>
          <w:sz w:val="24"/>
          <w:szCs w:val="24"/>
        </w:rPr>
        <w:t xml:space="preserve"> de la destrucción emergieron pequeñas congregaciones evangélicas móviles y fluidas en su estructura </w:t>
      </w:r>
      <w:r w:rsidR="00F276B2" w:rsidRPr="007F4903">
        <w:rPr>
          <w:rFonts w:ascii="Times New Roman" w:hAnsi="Times New Roman" w:cs="Times New Roman"/>
          <w:sz w:val="24"/>
          <w:szCs w:val="24"/>
        </w:rPr>
        <w:t>(</w:t>
      </w:r>
      <w:proofErr w:type="spellStart"/>
      <w:r w:rsidR="00F276B2" w:rsidRPr="007F4903">
        <w:rPr>
          <w:rFonts w:ascii="Times New Roman" w:hAnsi="Times New Roman" w:cs="Times New Roman"/>
          <w:color w:val="000000"/>
          <w:sz w:val="24"/>
          <w:szCs w:val="24"/>
        </w:rPr>
        <w:t>Garrard</w:t>
      </w:r>
      <w:proofErr w:type="spellEnd"/>
      <w:r w:rsidR="00F276B2" w:rsidRPr="007F4903">
        <w:rPr>
          <w:rFonts w:ascii="Times New Roman" w:hAnsi="Times New Roman" w:cs="Times New Roman"/>
          <w:color w:val="000000"/>
          <w:sz w:val="24"/>
          <w:szCs w:val="24"/>
        </w:rPr>
        <w:t>-Burnett, 2013</w:t>
      </w:r>
      <w:r w:rsidR="00204378" w:rsidRPr="007F4903">
        <w:rPr>
          <w:rFonts w:ascii="Times New Roman" w:hAnsi="Times New Roman" w:cs="Times New Roman"/>
          <w:color w:val="000000"/>
          <w:sz w:val="24"/>
          <w:szCs w:val="24"/>
        </w:rPr>
        <w:t xml:space="preserve">, como se cita en García </w:t>
      </w:r>
      <w:proofErr w:type="spellStart"/>
      <w:r w:rsidR="00204378" w:rsidRPr="007F4903">
        <w:rPr>
          <w:rFonts w:ascii="Times New Roman" w:hAnsi="Times New Roman" w:cs="Times New Roman"/>
          <w:color w:val="000000"/>
          <w:sz w:val="24"/>
          <w:szCs w:val="24"/>
        </w:rPr>
        <w:t>Vet</w:t>
      </w:r>
      <w:r w:rsidR="00C35379" w:rsidRPr="007F4903">
        <w:rPr>
          <w:rFonts w:ascii="Times New Roman" w:hAnsi="Times New Roman" w:cs="Times New Roman"/>
          <w:color w:val="000000"/>
          <w:sz w:val="24"/>
          <w:szCs w:val="24"/>
        </w:rPr>
        <w:t>tora</w:t>
      </w:r>
      <w:r w:rsidR="00204378" w:rsidRPr="007F4903">
        <w:rPr>
          <w:rFonts w:ascii="Times New Roman" w:hAnsi="Times New Roman" w:cs="Times New Roman"/>
          <w:color w:val="000000"/>
          <w:sz w:val="24"/>
          <w:szCs w:val="24"/>
        </w:rPr>
        <w:t>zzi</w:t>
      </w:r>
      <w:proofErr w:type="spellEnd"/>
      <w:r w:rsidR="00204378" w:rsidRPr="007F4903">
        <w:rPr>
          <w:rFonts w:ascii="Times New Roman" w:hAnsi="Times New Roman" w:cs="Times New Roman"/>
          <w:color w:val="000000"/>
          <w:sz w:val="24"/>
          <w:szCs w:val="24"/>
        </w:rPr>
        <w:t>, 2022, pp. 186</w:t>
      </w:r>
      <w:r w:rsidR="00F276B2" w:rsidRPr="007F4903">
        <w:rPr>
          <w:rFonts w:ascii="Times New Roman" w:hAnsi="Times New Roman" w:cs="Times New Roman"/>
          <w:sz w:val="24"/>
          <w:szCs w:val="24"/>
        </w:rPr>
        <w:t xml:space="preserve">) </w:t>
      </w:r>
      <w:r w:rsidR="001D4E43" w:rsidRPr="007F4903">
        <w:rPr>
          <w:rFonts w:ascii="Times New Roman" w:hAnsi="Times New Roman" w:cs="Times New Roman"/>
          <w:sz w:val="24"/>
          <w:szCs w:val="24"/>
        </w:rPr>
        <w:t>que</w:t>
      </w:r>
      <w:r w:rsidR="00693DB0" w:rsidRPr="009C30D3">
        <w:rPr>
          <w:rFonts w:ascii="Times New Roman" w:hAnsi="Times New Roman" w:cs="Times New Roman"/>
          <w:sz w:val="24"/>
          <w:szCs w:val="24"/>
        </w:rPr>
        <w:t>,</w:t>
      </w:r>
      <w:r w:rsidR="00693DB0" w:rsidRPr="007F4903">
        <w:rPr>
          <w:rFonts w:ascii="Times New Roman" w:hAnsi="Times New Roman" w:cs="Times New Roman"/>
          <w:sz w:val="24"/>
          <w:szCs w:val="24"/>
        </w:rPr>
        <w:t xml:space="preserve"> </w:t>
      </w:r>
      <w:r w:rsidR="007B709A" w:rsidRPr="007F4903">
        <w:rPr>
          <w:rFonts w:ascii="Times New Roman" w:hAnsi="Times New Roman" w:cs="Times New Roman"/>
          <w:sz w:val="24"/>
          <w:szCs w:val="24"/>
        </w:rPr>
        <w:t>en general</w:t>
      </w:r>
      <w:r w:rsidR="00693DB0" w:rsidRPr="009C30D3">
        <w:rPr>
          <w:rFonts w:ascii="Times New Roman" w:hAnsi="Times New Roman" w:cs="Times New Roman"/>
          <w:sz w:val="24"/>
          <w:szCs w:val="24"/>
        </w:rPr>
        <w:t>,</w:t>
      </w:r>
      <w:r w:rsidR="00087EF7" w:rsidRPr="007F4903">
        <w:rPr>
          <w:rFonts w:ascii="Times New Roman" w:hAnsi="Times New Roman" w:cs="Times New Roman"/>
          <w:color w:val="000000"/>
          <w:sz w:val="24"/>
          <w:szCs w:val="24"/>
        </w:rPr>
        <w:t xml:space="preserve"> </w:t>
      </w:r>
      <w:r w:rsidR="007B709A" w:rsidRPr="007F4903">
        <w:rPr>
          <w:rFonts w:ascii="Times New Roman" w:hAnsi="Times New Roman" w:cs="Times New Roman"/>
          <w:color w:val="000000"/>
          <w:sz w:val="24"/>
          <w:szCs w:val="24"/>
        </w:rPr>
        <w:t xml:space="preserve">colaboraron con las estrategias contrasubversivas </w:t>
      </w:r>
      <w:r w:rsidR="00DE301D">
        <w:rPr>
          <w:rFonts w:ascii="Times New Roman" w:hAnsi="Times New Roman" w:cs="Times New Roman"/>
          <w:color w:val="000000"/>
          <w:sz w:val="24"/>
          <w:szCs w:val="24"/>
        </w:rPr>
        <w:t xml:space="preserve">                </w:t>
      </w:r>
      <w:r w:rsidR="007B709A" w:rsidRPr="007F4903">
        <w:rPr>
          <w:rFonts w:ascii="Times New Roman" w:hAnsi="Times New Roman" w:cs="Times New Roman"/>
          <w:color w:val="000000"/>
          <w:sz w:val="24"/>
          <w:szCs w:val="24"/>
        </w:rPr>
        <w:t>del Estado</w:t>
      </w:r>
      <w:r w:rsidR="00087EF7" w:rsidRPr="007F4903">
        <w:rPr>
          <w:rFonts w:ascii="Times New Roman" w:hAnsi="Times New Roman" w:cs="Times New Roman"/>
          <w:color w:val="000000"/>
          <w:sz w:val="24"/>
          <w:szCs w:val="24"/>
        </w:rPr>
        <w:t>.</w:t>
      </w:r>
    </w:p>
    <w:p w14:paraId="4E479E39" w14:textId="77777777" w:rsidR="00DE301D" w:rsidRDefault="00087EF7" w:rsidP="00DE301D">
      <w:pPr>
        <w:autoSpaceDE w:val="0"/>
        <w:autoSpaceDN w:val="0"/>
        <w:adjustRightInd w:val="0"/>
        <w:spacing w:after="0" w:line="360" w:lineRule="auto"/>
        <w:ind w:firstLine="720"/>
        <w:jc w:val="both"/>
        <w:rPr>
          <w:rFonts w:ascii="Times New Roman" w:hAnsi="Times New Roman" w:cs="Times New Roman"/>
          <w:sz w:val="24"/>
          <w:szCs w:val="24"/>
        </w:rPr>
      </w:pPr>
      <w:r w:rsidRPr="00B91285">
        <w:rPr>
          <w:rFonts w:ascii="Times New Roman" w:hAnsi="Times New Roman" w:cs="Times New Roman"/>
          <w:color w:val="000000"/>
          <w:sz w:val="24"/>
          <w:szCs w:val="24"/>
        </w:rPr>
        <w:t xml:space="preserve">En ese marco, </w:t>
      </w:r>
      <w:r w:rsidR="00964A3C" w:rsidRPr="00B91285">
        <w:rPr>
          <w:rFonts w:ascii="Times New Roman" w:hAnsi="Times New Roman" w:cs="Times New Roman"/>
          <w:color w:val="000000"/>
          <w:sz w:val="24"/>
          <w:szCs w:val="24"/>
        </w:rPr>
        <w:t xml:space="preserve">para poder existir otra vez, </w:t>
      </w:r>
      <w:r w:rsidRPr="00B91285">
        <w:rPr>
          <w:rFonts w:ascii="Times New Roman" w:hAnsi="Times New Roman" w:cs="Times New Roman"/>
          <w:color w:val="000000"/>
          <w:sz w:val="24"/>
          <w:szCs w:val="24"/>
        </w:rPr>
        <w:t xml:space="preserve">las comunidades arrasadas por la represión estatal </w:t>
      </w:r>
      <w:r w:rsidRPr="00B91285">
        <w:rPr>
          <w:rFonts w:ascii="Times New Roman" w:hAnsi="Times New Roman" w:cs="Times New Roman"/>
          <w:sz w:val="24"/>
          <w:szCs w:val="24"/>
        </w:rPr>
        <w:t xml:space="preserve">tuvieron que “nacer de nuevo”, </w:t>
      </w:r>
      <w:r w:rsidR="00964A3C" w:rsidRPr="00B91285">
        <w:rPr>
          <w:rFonts w:ascii="Times New Roman" w:hAnsi="Times New Roman" w:cs="Times New Roman"/>
          <w:sz w:val="24"/>
          <w:szCs w:val="24"/>
        </w:rPr>
        <w:t>ahora convertid</w:t>
      </w:r>
      <w:r w:rsidR="00490367" w:rsidRPr="00B91285">
        <w:rPr>
          <w:rFonts w:ascii="Times New Roman" w:hAnsi="Times New Roman" w:cs="Times New Roman"/>
          <w:sz w:val="24"/>
          <w:szCs w:val="24"/>
        </w:rPr>
        <w:t>a</w:t>
      </w:r>
      <w:r w:rsidR="00964A3C" w:rsidRPr="00B91285">
        <w:rPr>
          <w:rFonts w:ascii="Times New Roman" w:hAnsi="Times New Roman" w:cs="Times New Roman"/>
          <w:sz w:val="24"/>
          <w:szCs w:val="24"/>
        </w:rPr>
        <w:t xml:space="preserve">s </w:t>
      </w:r>
      <w:r w:rsidRPr="00B91285">
        <w:rPr>
          <w:rFonts w:ascii="Times New Roman" w:hAnsi="Times New Roman" w:cs="Times New Roman"/>
          <w:sz w:val="24"/>
          <w:szCs w:val="24"/>
        </w:rPr>
        <w:t>al pentecostalismo</w:t>
      </w:r>
      <w:r w:rsidR="00964A3C" w:rsidRPr="00B91285">
        <w:rPr>
          <w:rFonts w:ascii="Times New Roman" w:hAnsi="Times New Roman" w:cs="Times New Roman"/>
          <w:sz w:val="24"/>
          <w:szCs w:val="24"/>
        </w:rPr>
        <w:t xml:space="preserve"> y renovadas</w:t>
      </w:r>
      <w:r w:rsidR="00140195" w:rsidRPr="00B91285">
        <w:rPr>
          <w:rFonts w:ascii="Times New Roman" w:hAnsi="Times New Roman" w:cs="Times New Roman"/>
          <w:sz w:val="24"/>
          <w:szCs w:val="24"/>
        </w:rPr>
        <w:t xml:space="preserve"> </w:t>
      </w:r>
      <w:r w:rsidR="007C2531" w:rsidRPr="00B95B6A">
        <w:rPr>
          <w:rFonts w:ascii="Times New Roman" w:hAnsi="Times New Roman" w:cs="Times New Roman"/>
          <w:sz w:val="24"/>
          <w:szCs w:val="24"/>
        </w:rPr>
        <w:t>(</w:t>
      </w:r>
      <w:r w:rsidR="00140195" w:rsidRPr="00B91285">
        <w:rPr>
          <w:rFonts w:ascii="Times New Roman" w:hAnsi="Times New Roman" w:cs="Times New Roman"/>
          <w:color w:val="000000"/>
          <w:sz w:val="24"/>
          <w:szCs w:val="24"/>
        </w:rPr>
        <w:t xml:space="preserve">García </w:t>
      </w:r>
      <w:proofErr w:type="spellStart"/>
      <w:r w:rsidR="008E2F87" w:rsidRPr="00B91285">
        <w:rPr>
          <w:rFonts w:ascii="Times New Roman" w:hAnsi="Times New Roman" w:cs="Times New Roman"/>
          <w:color w:val="000000"/>
          <w:sz w:val="24"/>
          <w:szCs w:val="24"/>
        </w:rPr>
        <w:t>Vettorazzi</w:t>
      </w:r>
      <w:proofErr w:type="spellEnd"/>
      <w:r w:rsidR="00140195" w:rsidRPr="00B91285">
        <w:rPr>
          <w:rFonts w:ascii="Times New Roman" w:hAnsi="Times New Roman" w:cs="Times New Roman"/>
          <w:color w:val="000000"/>
          <w:sz w:val="24"/>
          <w:szCs w:val="24"/>
        </w:rPr>
        <w:t>, 2022, p.</w:t>
      </w:r>
      <w:r w:rsidR="00E3010A" w:rsidRPr="00B91285">
        <w:rPr>
          <w:rFonts w:ascii="Times New Roman" w:hAnsi="Times New Roman" w:cs="Times New Roman"/>
          <w:color w:val="000000"/>
          <w:sz w:val="24"/>
          <w:szCs w:val="24"/>
        </w:rPr>
        <w:t xml:space="preserve"> </w:t>
      </w:r>
      <w:r w:rsidR="00140195" w:rsidRPr="00B91285">
        <w:rPr>
          <w:rFonts w:ascii="Times New Roman" w:hAnsi="Times New Roman" w:cs="Times New Roman"/>
          <w:color w:val="000000"/>
          <w:sz w:val="24"/>
          <w:szCs w:val="24"/>
        </w:rPr>
        <w:t>189)</w:t>
      </w:r>
      <w:r w:rsidR="00964A3C" w:rsidRPr="00B91285">
        <w:rPr>
          <w:rFonts w:ascii="Times New Roman" w:hAnsi="Times New Roman" w:cs="Times New Roman"/>
          <w:color w:val="000000"/>
          <w:sz w:val="24"/>
          <w:szCs w:val="24"/>
        </w:rPr>
        <w:t>.</w:t>
      </w:r>
      <w:r w:rsidR="00964A3C" w:rsidRPr="00B91285">
        <w:rPr>
          <w:rFonts w:ascii="Times New Roman" w:hAnsi="Times New Roman" w:cs="Times New Roman"/>
          <w:sz w:val="24"/>
          <w:szCs w:val="24"/>
        </w:rPr>
        <w:t xml:space="preserve"> </w:t>
      </w:r>
      <w:r w:rsidR="00CA169D" w:rsidRPr="00B91285">
        <w:rPr>
          <w:rFonts w:ascii="Times New Roman" w:hAnsi="Times New Roman" w:cs="Times New Roman"/>
          <w:sz w:val="24"/>
          <w:szCs w:val="24"/>
        </w:rPr>
        <w:t xml:space="preserve">De </w:t>
      </w:r>
      <w:r w:rsidR="00FD0690" w:rsidRPr="00B91285">
        <w:rPr>
          <w:rFonts w:ascii="Times New Roman" w:hAnsi="Times New Roman" w:cs="Times New Roman"/>
          <w:sz w:val="24"/>
          <w:szCs w:val="24"/>
        </w:rPr>
        <w:t>esta</w:t>
      </w:r>
      <w:r w:rsidR="00CA169D" w:rsidRPr="00B91285">
        <w:rPr>
          <w:rFonts w:ascii="Times New Roman" w:hAnsi="Times New Roman" w:cs="Times New Roman"/>
          <w:sz w:val="24"/>
          <w:szCs w:val="24"/>
        </w:rPr>
        <w:t xml:space="preserve"> forma</w:t>
      </w:r>
      <w:r w:rsidR="00F20E7D" w:rsidRPr="00B91285">
        <w:rPr>
          <w:rFonts w:ascii="Times New Roman" w:hAnsi="Times New Roman" w:cs="Times New Roman"/>
          <w:sz w:val="24"/>
          <w:szCs w:val="24"/>
        </w:rPr>
        <w:t>,</w:t>
      </w:r>
      <w:r w:rsidR="00964A3C" w:rsidRPr="00B91285">
        <w:rPr>
          <w:rFonts w:ascii="Times New Roman" w:hAnsi="Times New Roman" w:cs="Times New Roman"/>
          <w:sz w:val="24"/>
          <w:szCs w:val="24"/>
        </w:rPr>
        <w:t xml:space="preserve"> </w:t>
      </w:r>
      <w:r w:rsidR="00A343FA" w:rsidRPr="00B91285">
        <w:rPr>
          <w:rFonts w:ascii="Times New Roman" w:hAnsi="Times New Roman" w:cs="Times New Roman"/>
          <w:sz w:val="24"/>
          <w:szCs w:val="24"/>
        </w:rPr>
        <w:t xml:space="preserve">el Ejército tradujo la lógica </w:t>
      </w:r>
      <w:r w:rsidR="003731B1" w:rsidRPr="00B91285">
        <w:rPr>
          <w:rFonts w:ascii="Times New Roman" w:hAnsi="Times New Roman" w:cs="Times New Roman"/>
          <w:sz w:val="24"/>
          <w:szCs w:val="24"/>
        </w:rPr>
        <w:t xml:space="preserve">y el lenguaje </w:t>
      </w:r>
      <w:r w:rsidR="00A343FA" w:rsidRPr="00B91285">
        <w:rPr>
          <w:rFonts w:ascii="Times New Roman" w:hAnsi="Times New Roman" w:cs="Times New Roman"/>
          <w:sz w:val="24"/>
          <w:szCs w:val="24"/>
        </w:rPr>
        <w:t xml:space="preserve">de la lucha </w:t>
      </w:r>
      <w:r w:rsidR="00964A3C" w:rsidRPr="00B91285">
        <w:rPr>
          <w:rFonts w:ascii="Times New Roman" w:hAnsi="Times New Roman" w:cs="Times New Roman"/>
          <w:sz w:val="24"/>
          <w:szCs w:val="24"/>
        </w:rPr>
        <w:t xml:space="preserve">subversiva </w:t>
      </w:r>
      <w:r w:rsidR="00A343FA" w:rsidRPr="00B91285">
        <w:rPr>
          <w:rFonts w:ascii="Times New Roman" w:hAnsi="Times New Roman" w:cs="Times New Roman"/>
          <w:sz w:val="24"/>
          <w:szCs w:val="24"/>
        </w:rPr>
        <w:t xml:space="preserve">de las guerrillas </w:t>
      </w:r>
      <w:r w:rsidR="00114E18" w:rsidRPr="00B91285">
        <w:rPr>
          <w:rFonts w:ascii="Times New Roman" w:hAnsi="Times New Roman" w:cs="Times New Roman"/>
          <w:sz w:val="24"/>
          <w:szCs w:val="24"/>
        </w:rPr>
        <w:t xml:space="preserve">a los </w:t>
      </w:r>
      <w:r w:rsidR="00114E18" w:rsidRPr="007F4903">
        <w:rPr>
          <w:rFonts w:ascii="Times New Roman" w:hAnsi="Times New Roman" w:cs="Times New Roman"/>
          <w:sz w:val="24"/>
          <w:szCs w:val="24"/>
        </w:rPr>
        <w:t>fines de l</w:t>
      </w:r>
      <w:r w:rsidR="00A343FA" w:rsidRPr="007F4903">
        <w:rPr>
          <w:rFonts w:ascii="Times New Roman" w:hAnsi="Times New Roman" w:cs="Times New Roman"/>
          <w:sz w:val="24"/>
          <w:szCs w:val="24"/>
        </w:rPr>
        <w:t xml:space="preserve">a </w:t>
      </w:r>
      <w:r w:rsidR="00F10685" w:rsidRPr="009C30D3">
        <w:rPr>
          <w:rFonts w:ascii="Times New Roman" w:hAnsi="Times New Roman" w:cs="Times New Roman"/>
          <w:sz w:val="24"/>
          <w:szCs w:val="24"/>
        </w:rPr>
        <w:t>g</w:t>
      </w:r>
      <w:r w:rsidR="00A343FA" w:rsidRPr="007F4903">
        <w:rPr>
          <w:rFonts w:ascii="Times New Roman" w:hAnsi="Times New Roman" w:cs="Times New Roman"/>
          <w:sz w:val="24"/>
          <w:szCs w:val="24"/>
        </w:rPr>
        <w:t xml:space="preserve">uerra </w:t>
      </w:r>
      <w:r w:rsidR="00F10685" w:rsidRPr="009C30D3">
        <w:rPr>
          <w:rFonts w:ascii="Times New Roman" w:hAnsi="Times New Roman" w:cs="Times New Roman"/>
          <w:sz w:val="24"/>
          <w:szCs w:val="24"/>
        </w:rPr>
        <w:t>c</w:t>
      </w:r>
      <w:r w:rsidR="00A343FA" w:rsidRPr="007F4903">
        <w:rPr>
          <w:rFonts w:ascii="Times New Roman" w:hAnsi="Times New Roman" w:cs="Times New Roman"/>
          <w:sz w:val="24"/>
          <w:szCs w:val="24"/>
        </w:rPr>
        <w:t>o</w:t>
      </w:r>
      <w:r w:rsidR="00964A3C" w:rsidRPr="007F4903">
        <w:rPr>
          <w:rFonts w:ascii="Times New Roman" w:hAnsi="Times New Roman" w:cs="Times New Roman"/>
          <w:sz w:val="24"/>
          <w:szCs w:val="24"/>
        </w:rPr>
        <w:t>ntrasubversiva</w:t>
      </w:r>
      <w:r w:rsidR="00114E18" w:rsidRPr="007F4903">
        <w:rPr>
          <w:rFonts w:ascii="Times New Roman" w:hAnsi="Times New Roman" w:cs="Times New Roman"/>
          <w:sz w:val="24"/>
          <w:szCs w:val="24"/>
        </w:rPr>
        <w:t>,</w:t>
      </w:r>
      <w:r w:rsidR="00964A3C" w:rsidRPr="007F4903">
        <w:rPr>
          <w:rFonts w:ascii="Times New Roman" w:hAnsi="Times New Roman" w:cs="Times New Roman"/>
          <w:sz w:val="24"/>
          <w:szCs w:val="24"/>
        </w:rPr>
        <w:t xml:space="preserve"> la lógica del “hombre nuevo” del Che Guevara se resignific</w:t>
      </w:r>
      <w:r w:rsidR="00A343FA" w:rsidRPr="007F4903">
        <w:rPr>
          <w:rFonts w:ascii="Times New Roman" w:hAnsi="Times New Roman" w:cs="Times New Roman"/>
          <w:sz w:val="24"/>
          <w:szCs w:val="24"/>
        </w:rPr>
        <w:t>ó</w:t>
      </w:r>
      <w:r w:rsidR="00964A3C" w:rsidRPr="007F4903">
        <w:rPr>
          <w:rFonts w:ascii="Times New Roman" w:hAnsi="Times New Roman" w:cs="Times New Roman"/>
          <w:sz w:val="24"/>
          <w:szCs w:val="24"/>
        </w:rPr>
        <w:t xml:space="preserve"> en términos religiosos como “comunidades nuevas”.</w:t>
      </w:r>
    </w:p>
    <w:p w14:paraId="4FD2D5F9" w14:textId="77777777" w:rsidR="00DE301D" w:rsidRDefault="00AB015A" w:rsidP="00DE301D">
      <w:pPr>
        <w:autoSpaceDE w:val="0"/>
        <w:autoSpaceDN w:val="0"/>
        <w:adjustRightInd w:val="0"/>
        <w:spacing w:after="0" w:line="360" w:lineRule="auto"/>
        <w:ind w:firstLine="720"/>
        <w:jc w:val="both"/>
        <w:rPr>
          <w:rFonts w:ascii="Times New Roman" w:hAnsi="Times New Roman" w:cs="Times New Roman"/>
          <w:color w:val="000000"/>
          <w:sz w:val="24"/>
          <w:szCs w:val="24"/>
        </w:rPr>
      </w:pPr>
      <w:r w:rsidRPr="007F4903">
        <w:rPr>
          <w:rFonts w:ascii="Times New Roman" w:hAnsi="Times New Roman" w:cs="Times New Roman"/>
          <w:sz w:val="24"/>
          <w:szCs w:val="24"/>
        </w:rPr>
        <w:t>E</w:t>
      </w:r>
      <w:r w:rsidR="00C668ED" w:rsidRPr="007F4903">
        <w:rPr>
          <w:rFonts w:ascii="Times New Roman" w:hAnsi="Times New Roman" w:cs="Times New Roman"/>
          <w:sz w:val="24"/>
          <w:szCs w:val="24"/>
        </w:rPr>
        <w:t xml:space="preserve">ste proceso no </w:t>
      </w:r>
      <w:r w:rsidR="00E93E70" w:rsidRPr="007F4903">
        <w:rPr>
          <w:rFonts w:ascii="Times New Roman" w:hAnsi="Times New Roman" w:cs="Times New Roman"/>
          <w:sz w:val="24"/>
          <w:szCs w:val="24"/>
        </w:rPr>
        <w:t xml:space="preserve">fue </w:t>
      </w:r>
      <w:r w:rsidR="000009DA" w:rsidRPr="007F4903">
        <w:rPr>
          <w:rFonts w:ascii="Times New Roman" w:hAnsi="Times New Roman" w:cs="Times New Roman"/>
          <w:sz w:val="24"/>
          <w:szCs w:val="24"/>
        </w:rPr>
        <w:t xml:space="preserve">necesariamente </w:t>
      </w:r>
      <w:r w:rsidR="00C668ED" w:rsidRPr="007F4903">
        <w:rPr>
          <w:rFonts w:ascii="Times New Roman" w:hAnsi="Times New Roman" w:cs="Times New Roman"/>
          <w:sz w:val="24"/>
          <w:szCs w:val="24"/>
        </w:rPr>
        <w:t>casualidad, sino que respond</w:t>
      </w:r>
      <w:r w:rsidR="00E93E70" w:rsidRPr="007F4903">
        <w:rPr>
          <w:rFonts w:ascii="Times New Roman" w:hAnsi="Times New Roman" w:cs="Times New Roman"/>
          <w:sz w:val="24"/>
          <w:szCs w:val="24"/>
        </w:rPr>
        <w:t xml:space="preserve">ía </w:t>
      </w:r>
      <w:r w:rsidR="00C668ED" w:rsidRPr="007F4903">
        <w:rPr>
          <w:rFonts w:ascii="Times New Roman" w:hAnsi="Times New Roman" w:cs="Times New Roman"/>
          <w:sz w:val="24"/>
          <w:szCs w:val="24"/>
        </w:rPr>
        <w:t>a una estrategia</w:t>
      </w:r>
      <w:r w:rsidR="00963DAD" w:rsidRPr="007F4903">
        <w:rPr>
          <w:rFonts w:ascii="Times New Roman" w:hAnsi="Times New Roman" w:cs="Times New Roman"/>
          <w:sz w:val="24"/>
          <w:szCs w:val="24"/>
        </w:rPr>
        <w:t xml:space="preserve"> que pudo ser </w:t>
      </w:r>
      <w:r w:rsidR="00C668ED" w:rsidRPr="007F4903">
        <w:rPr>
          <w:rFonts w:ascii="Times New Roman" w:hAnsi="Times New Roman" w:cs="Times New Roman"/>
          <w:sz w:val="24"/>
          <w:szCs w:val="24"/>
        </w:rPr>
        <w:t>estructurada y planificada</w:t>
      </w:r>
      <w:r w:rsidR="003367D2" w:rsidRPr="007F4903">
        <w:rPr>
          <w:rFonts w:ascii="Times New Roman" w:hAnsi="Times New Roman" w:cs="Times New Roman"/>
          <w:sz w:val="24"/>
          <w:szCs w:val="24"/>
        </w:rPr>
        <w:t xml:space="preserve"> </w:t>
      </w:r>
      <w:r w:rsidR="003367D2" w:rsidRPr="009C30D3">
        <w:rPr>
          <w:rFonts w:ascii="Times New Roman" w:hAnsi="Times New Roman" w:cs="Times New Roman"/>
          <w:sz w:val="24"/>
          <w:szCs w:val="24"/>
        </w:rPr>
        <w:t>con antelación</w:t>
      </w:r>
      <w:r w:rsidR="00C668ED" w:rsidRPr="007F4903">
        <w:rPr>
          <w:rFonts w:ascii="Times New Roman" w:hAnsi="Times New Roman" w:cs="Times New Roman"/>
          <w:sz w:val="24"/>
          <w:szCs w:val="24"/>
        </w:rPr>
        <w:t xml:space="preserve">. </w:t>
      </w:r>
      <w:r w:rsidR="00524973" w:rsidRPr="007F4903">
        <w:rPr>
          <w:rFonts w:ascii="Times New Roman" w:hAnsi="Times New Roman" w:cs="Times New Roman"/>
          <w:sz w:val="24"/>
          <w:szCs w:val="24"/>
        </w:rPr>
        <w:t xml:space="preserve">Como ha expuesto Marc </w:t>
      </w:r>
      <w:proofErr w:type="spellStart"/>
      <w:r w:rsidR="00524973" w:rsidRPr="007F4903">
        <w:rPr>
          <w:rFonts w:ascii="Times New Roman" w:hAnsi="Times New Roman" w:cs="Times New Roman"/>
          <w:sz w:val="24"/>
          <w:szCs w:val="24"/>
        </w:rPr>
        <w:t>Druoin</w:t>
      </w:r>
      <w:proofErr w:type="spellEnd"/>
      <w:r w:rsidR="00524973" w:rsidRPr="007F4903">
        <w:rPr>
          <w:rFonts w:ascii="Times New Roman" w:hAnsi="Times New Roman" w:cs="Times New Roman"/>
          <w:sz w:val="24"/>
          <w:szCs w:val="24"/>
        </w:rPr>
        <w:t xml:space="preserve">, el </w:t>
      </w:r>
      <w:r w:rsidR="00524973" w:rsidRPr="007F4903">
        <w:rPr>
          <w:rFonts w:ascii="Times New Roman" w:hAnsi="Times New Roman" w:cs="Times New Roman"/>
          <w:i/>
          <w:sz w:val="24"/>
          <w:szCs w:val="24"/>
        </w:rPr>
        <w:t xml:space="preserve">Manual </w:t>
      </w:r>
      <w:r w:rsidR="00524973" w:rsidRPr="007F4903">
        <w:rPr>
          <w:rFonts w:ascii="Times New Roman" w:hAnsi="Times New Roman" w:cs="Times New Roman"/>
          <w:sz w:val="24"/>
          <w:szCs w:val="24"/>
        </w:rPr>
        <w:t>de Guatemala recogió y adaptó las “premisas doctrinarias de la guerra contrasubversiva que oficiales franceses articularon y luego transmitieron</w:t>
      </w:r>
      <w:r w:rsidR="00524973" w:rsidRPr="00B91285">
        <w:rPr>
          <w:rFonts w:ascii="Times New Roman" w:hAnsi="Times New Roman" w:cs="Times New Roman"/>
          <w:sz w:val="24"/>
          <w:szCs w:val="24"/>
        </w:rPr>
        <w:t xml:space="preserve"> a nivel internacional a partir de la batalla de Argel en 1957” (</w:t>
      </w:r>
      <w:r w:rsidR="00E10395" w:rsidRPr="00B91285">
        <w:rPr>
          <w:rFonts w:ascii="Times New Roman" w:hAnsi="Times New Roman" w:cs="Times New Roman"/>
          <w:sz w:val="24"/>
          <w:szCs w:val="24"/>
        </w:rPr>
        <w:t xml:space="preserve">2022, </w:t>
      </w:r>
      <w:r w:rsidR="00616560" w:rsidRPr="00B91285">
        <w:rPr>
          <w:rFonts w:ascii="Times New Roman" w:hAnsi="Times New Roman" w:cs="Times New Roman"/>
          <w:sz w:val="24"/>
          <w:szCs w:val="24"/>
        </w:rPr>
        <w:t>p.</w:t>
      </w:r>
      <w:r w:rsidR="00E3010A" w:rsidRPr="00B91285">
        <w:rPr>
          <w:rFonts w:ascii="Times New Roman" w:hAnsi="Times New Roman" w:cs="Times New Roman"/>
          <w:sz w:val="24"/>
          <w:szCs w:val="24"/>
        </w:rPr>
        <w:t xml:space="preserve"> </w:t>
      </w:r>
      <w:r w:rsidR="00524973" w:rsidRPr="00B91285">
        <w:rPr>
          <w:rFonts w:ascii="Times New Roman" w:hAnsi="Times New Roman" w:cs="Times New Roman"/>
          <w:sz w:val="24"/>
          <w:szCs w:val="24"/>
        </w:rPr>
        <w:t xml:space="preserve">2). En particular, </w:t>
      </w:r>
      <w:r w:rsidR="00616560" w:rsidRPr="00B91285">
        <w:rPr>
          <w:rFonts w:ascii="Times New Roman" w:hAnsi="Times New Roman" w:cs="Times New Roman"/>
          <w:sz w:val="24"/>
          <w:szCs w:val="24"/>
        </w:rPr>
        <w:t>recogía el lenguaje y estrategia planteada por la doctrina francesa</w:t>
      </w:r>
      <w:r w:rsidR="00640E0A">
        <w:rPr>
          <w:rStyle w:val="Refdenotaalpie"/>
          <w:rFonts w:ascii="Times New Roman" w:hAnsi="Times New Roman" w:cs="Times New Roman"/>
          <w:sz w:val="24"/>
          <w:szCs w:val="24"/>
        </w:rPr>
        <w:footnoteReference w:id="15"/>
      </w:r>
      <w:r w:rsidR="00616560" w:rsidRPr="00B91285">
        <w:rPr>
          <w:rFonts w:ascii="Times New Roman" w:hAnsi="Times New Roman" w:cs="Times New Roman"/>
          <w:sz w:val="24"/>
          <w:szCs w:val="24"/>
        </w:rPr>
        <w:t xml:space="preserve"> (elaborada primero por Charles </w:t>
      </w:r>
      <w:proofErr w:type="spellStart"/>
      <w:r w:rsidR="00616560" w:rsidRPr="00B91285">
        <w:rPr>
          <w:rFonts w:ascii="Times New Roman" w:hAnsi="Times New Roman" w:cs="Times New Roman"/>
          <w:sz w:val="24"/>
          <w:szCs w:val="24"/>
        </w:rPr>
        <w:t>Lacheroy</w:t>
      </w:r>
      <w:proofErr w:type="spellEnd"/>
      <w:r w:rsidR="00616560" w:rsidRPr="00B91285">
        <w:rPr>
          <w:rFonts w:ascii="Times New Roman" w:hAnsi="Times New Roman" w:cs="Times New Roman"/>
          <w:sz w:val="24"/>
          <w:szCs w:val="24"/>
        </w:rPr>
        <w:t>) con respecto a la Organización Política y Administrativa (OPA) como enemigo (</w:t>
      </w:r>
      <w:proofErr w:type="spellStart"/>
      <w:r w:rsidR="00616560" w:rsidRPr="00B91285">
        <w:rPr>
          <w:rFonts w:ascii="Times New Roman" w:hAnsi="Times New Roman" w:cs="Times New Roman"/>
          <w:sz w:val="24"/>
          <w:szCs w:val="24"/>
        </w:rPr>
        <w:t>Druoin</w:t>
      </w:r>
      <w:proofErr w:type="spellEnd"/>
      <w:r w:rsidR="00616560" w:rsidRPr="00B91285">
        <w:rPr>
          <w:rFonts w:ascii="Times New Roman" w:hAnsi="Times New Roman" w:cs="Times New Roman"/>
          <w:sz w:val="24"/>
          <w:szCs w:val="24"/>
        </w:rPr>
        <w:t xml:space="preserve">, </w:t>
      </w:r>
      <w:r w:rsidR="00E10395" w:rsidRPr="00B91285">
        <w:rPr>
          <w:rFonts w:ascii="Times New Roman" w:hAnsi="Times New Roman" w:cs="Times New Roman"/>
          <w:sz w:val="24"/>
          <w:szCs w:val="24"/>
        </w:rPr>
        <w:t>2022</w:t>
      </w:r>
      <w:r w:rsidR="00616560" w:rsidRPr="00B91285">
        <w:rPr>
          <w:rFonts w:ascii="Times New Roman" w:hAnsi="Times New Roman" w:cs="Times New Roman"/>
          <w:sz w:val="24"/>
          <w:szCs w:val="24"/>
        </w:rPr>
        <w:t>, p.</w:t>
      </w:r>
      <w:r w:rsidR="00E3010A" w:rsidRPr="00B91285">
        <w:rPr>
          <w:rFonts w:ascii="Times New Roman" w:hAnsi="Times New Roman" w:cs="Times New Roman"/>
          <w:sz w:val="24"/>
          <w:szCs w:val="24"/>
        </w:rPr>
        <w:t xml:space="preserve"> </w:t>
      </w:r>
      <w:r w:rsidR="00616560" w:rsidRPr="00B91285">
        <w:rPr>
          <w:rFonts w:ascii="Times New Roman" w:hAnsi="Times New Roman" w:cs="Times New Roman"/>
          <w:sz w:val="24"/>
          <w:szCs w:val="24"/>
        </w:rPr>
        <w:t xml:space="preserve">36). </w:t>
      </w:r>
      <w:r w:rsidR="002A791F" w:rsidRPr="00B91285">
        <w:rPr>
          <w:rFonts w:ascii="Times New Roman" w:hAnsi="Times New Roman" w:cs="Times New Roman"/>
          <w:sz w:val="24"/>
          <w:szCs w:val="24"/>
        </w:rPr>
        <w:t>Según el desarrollo que posterior</w:t>
      </w:r>
      <w:r w:rsidR="002A791F" w:rsidRPr="003367D2">
        <w:rPr>
          <w:rFonts w:ascii="Times New Roman" w:hAnsi="Times New Roman" w:cs="Times New Roman"/>
          <w:sz w:val="24"/>
          <w:szCs w:val="24"/>
        </w:rPr>
        <w:t>mente</w:t>
      </w:r>
      <w:r w:rsidR="002A791F" w:rsidRPr="00B91285">
        <w:rPr>
          <w:rFonts w:ascii="Times New Roman" w:hAnsi="Times New Roman" w:cs="Times New Roman"/>
          <w:sz w:val="24"/>
          <w:szCs w:val="24"/>
        </w:rPr>
        <w:t xml:space="preserve"> hizo David </w:t>
      </w:r>
      <w:proofErr w:type="spellStart"/>
      <w:r w:rsidR="002A791F" w:rsidRPr="00B91285">
        <w:rPr>
          <w:rFonts w:ascii="Times New Roman" w:hAnsi="Times New Roman" w:cs="Times New Roman"/>
          <w:sz w:val="24"/>
          <w:szCs w:val="24"/>
        </w:rPr>
        <w:t>Galula</w:t>
      </w:r>
      <w:proofErr w:type="spellEnd"/>
      <w:r w:rsidR="002A791F" w:rsidRPr="00B91285">
        <w:rPr>
          <w:rFonts w:ascii="Times New Roman" w:hAnsi="Times New Roman" w:cs="Times New Roman"/>
          <w:sz w:val="24"/>
          <w:szCs w:val="24"/>
        </w:rPr>
        <w:t xml:space="preserve"> (otro teórico de la guerra contrasubversiva), la estrategia consistía en que después de la destrucción de la OPA subversiva debía conformarse una </w:t>
      </w:r>
      <w:r w:rsidR="002A791F" w:rsidRPr="00B91285">
        <w:rPr>
          <w:rFonts w:ascii="Times New Roman" w:hAnsi="Times New Roman" w:cs="Times New Roman"/>
          <w:color w:val="000000"/>
          <w:sz w:val="24"/>
          <w:szCs w:val="24"/>
        </w:rPr>
        <w:t>organización política y administrativa contrasubversiva para reemplazarla (p.</w:t>
      </w:r>
      <w:r w:rsidR="00E3010A" w:rsidRPr="00B91285">
        <w:rPr>
          <w:rFonts w:ascii="Times New Roman" w:hAnsi="Times New Roman" w:cs="Times New Roman"/>
          <w:color w:val="000000"/>
          <w:sz w:val="24"/>
          <w:szCs w:val="24"/>
        </w:rPr>
        <w:t xml:space="preserve"> </w:t>
      </w:r>
      <w:r w:rsidR="002A791F" w:rsidRPr="00B91285">
        <w:rPr>
          <w:rFonts w:ascii="Times New Roman" w:hAnsi="Times New Roman" w:cs="Times New Roman"/>
          <w:color w:val="000000"/>
          <w:sz w:val="24"/>
          <w:szCs w:val="24"/>
        </w:rPr>
        <w:t xml:space="preserve">37). Así, </w:t>
      </w:r>
      <w:r w:rsidR="001167BD" w:rsidRPr="00B91285">
        <w:rPr>
          <w:rFonts w:ascii="Times New Roman" w:hAnsi="Times New Roman" w:cs="Times New Roman"/>
          <w:color w:val="000000"/>
          <w:sz w:val="24"/>
          <w:szCs w:val="24"/>
        </w:rPr>
        <w:t xml:space="preserve">por ejemplo, </w:t>
      </w:r>
      <w:proofErr w:type="spellStart"/>
      <w:r w:rsidR="002A791F" w:rsidRPr="00B91285">
        <w:rPr>
          <w:rFonts w:ascii="Times New Roman" w:hAnsi="Times New Roman" w:cs="Times New Roman"/>
          <w:color w:val="000000"/>
          <w:sz w:val="24"/>
          <w:szCs w:val="24"/>
        </w:rPr>
        <w:t>Galula</w:t>
      </w:r>
      <w:proofErr w:type="spellEnd"/>
      <w:r w:rsidR="002A791F" w:rsidRPr="00B91285">
        <w:rPr>
          <w:rFonts w:ascii="Times New Roman" w:hAnsi="Times New Roman" w:cs="Times New Roman"/>
          <w:color w:val="000000"/>
          <w:sz w:val="24"/>
          <w:szCs w:val="24"/>
        </w:rPr>
        <w:t xml:space="preserve"> exponía que después de la destrucción de las organizaciones subversivas debía crearse un partido político </w:t>
      </w:r>
      <w:r w:rsidR="001167BD" w:rsidRPr="00B91285">
        <w:rPr>
          <w:rFonts w:ascii="Times New Roman" w:hAnsi="Times New Roman" w:cs="Times New Roman"/>
          <w:color w:val="000000"/>
          <w:sz w:val="24"/>
          <w:szCs w:val="24"/>
        </w:rPr>
        <w:t xml:space="preserve">contrasubversivo </w:t>
      </w:r>
      <w:r w:rsidR="002A791F" w:rsidRPr="00B91285">
        <w:rPr>
          <w:rFonts w:ascii="Times New Roman" w:hAnsi="Times New Roman" w:cs="Times New Roman"/>
          <w:color w:val="000000"/>
          <w:sz w:val="24"/>
          <w:szCs w:val="24"/>
        </w:rPr>
        <w:t>de “entre las masas”</w:t>
      </w:r>
      <w:r w:rsidR="001167BD" w:rsidRPr="00B91285">
        <w:rPr>
          <w:rFonts w:ascii="Times New Roman" w:hAnsi="Times New Roman" w:cs="Times New Roman"/>
          <w:color w:val="000000"/>
          <w:sz w:val="24"/>
          <w:szCs w:val="24"/>
        </w:rPr>
        <w:t xml:space="preserve"> que operara en tiempos de ausencia de guerra (p.</w:t>
      </w:r>
      <w:r w:rsidR="00E3010A" w:rsidRPr="00B91285">
        <w:rPr>
          <w:rFonts w:ascii="Times New Roman" w:hAnsi="Times New Roman" w:cs="Times New Roman"/>
          <w:color w:val="000000"/>
          <w:sz w:val="24"/>
          <w:szCs w:val="24"/>
        </w:rPr>
        <w:t xml:space="preserve"> </w:t>
      </w:r>
      <w:r w:rsidR="001167BD" w:rsidRPr="00B91285">
        <w:rPr>
          <w:rFonts w:ascii="Times New Roman" w:hAnsi="Times New Roman" w:cs="Times New Roman"/>
          <w:color w:val="000000"/>
          <w:sz w:val="24"/>
          <w:szCs w:val="24"/>
        </w:rPr>
        <w:t>37).</w:t>
      </w:r>
    </w:p>
    <w:p w14:paraId="6D59D097" w14:textId="77777777" w:rsidR="001C159C" w:rsidRDefault="003C1FE2" w:rsidP="001C159C">
      <w:pPr>
        <w:autoSpaceDE w:val="0"/>
        <w:autoSpaceDN w:val="0"/>
        <w:adjustRightInd w:val="0"/>
        <w:spacing w:after="0" w:line="360" w:lineRule="auto"/>
        <w:ind w:firstLine="720"/>
        <w:jc w:val="both"/>
        <w:rPr>
          <w:rFonts w:ascii="Times New Roman" w:hAnsi="Times New Roman" w:cs="Times New Roman"/>
          <w:sz w:val="24"/>
          <w:szCs w:val="24"/>
        </w:rPr>
      </w:pPr>
      <w:r w:rsidRPr="00B91285">
        <w:rPr>
          <w:rFonts w:ascii="Times New Roman" w:hAnsi="Times New Roman" w:cs="Times New Roman"/>
          <w:color w:val="000000"/>
          <w:sz w:val="24"/>
          <w:szCs w:val="24"/>
        </w:rPr>
        <w:t xml:space="preserve">En el </w:t>
      </w:r>
      <w:r w:rsidRPr="00B91285">
        <w:rPr>
          <w:rFonts w:ascii="Times New Roman" w:hAnsi="Times New Roman" w:cs="Times New Roman"/>
          <w:i/>
          <w:color w:val="000000"/>
          <w:sz w:val="24"/>
          <w:szCs w:val="24"/>
        </w:rPr>
        <w:t xml:space="preserve">Manual </w:t>
      </w:r>
      <w:r w:rsidRPr="00B91285">
        <w:rPr>
          <w:rFonts w:ascii="Times New Roman" w:hAnsi="Times New Roman" w:cs="Times New Roman"/>
          <w:color w:val="000000"/>
          <w:sz w:val="24"/>
          <w:szCs w:val="24"/>
        </w:rPr>
        <w:t xml:space="preserve">esto se recogía </w:t>
      </w:r>
      <w:r w:rsidR="00345237" w:rsidRPr="00B91285">
        <w:rPr>
          <w:rFonts w:ascii="Times New Roman" w:hAnsi="Times New Roman" w:cs="Times New Roman"/>
          <w:color w:val="000000"/>
          <w:sz w:val="24"/>
          <w:szCs w:val="24"/>
        </w:rPr>
        <w:t xml:space="preserve">en la estrategia de destruir a la </w:t>
      </w:r>
      <w:r w:rsidR="00CA5833" w:rsidRPr="007F4903">
        <w:rPr>
          <w:rFonts w:ascii="Times New Roman" w:hAnsi="Times New Roman" w:cs="Times New Roman"/>
          <w:color w:val="000000"/>
          <w:sz w:val="24"/>
          <w:szCs w:val="24"/>
        </w:rPr>
        <w:t>Organización Política Administrativa Subversiva (</w:t>
      </w:r>
      <w:r w:rsidR="00345237" w:rsidRPr="007F4903">
        <w:rPr>
          <w:rFonts w:ascii="Times New Roman" w:hAnsi="Times New Roman" w:cs="Times New Roman"/>
          <w:color w:val="000000"/>
          <w:sz w:val="24"/>
          <w:szCs w:val="24"/>
        </w:rPr>
        <w:t>OPAS</w:t>
      </w:r>
      <w:r w:rsidR="00CA5833" w:rsidRPr="007F4903">
        <w:rPr>
          <w:rFonts w:ascii="Times New Roman" w:hAnsi="Times New Roman" w:cs="Times New Roman"/>
          <w:color w:val="000000"/>
          <w:sz w:val="24"/>
          <w:szCs w:val="24"/>
        </w:rPr>
        <w:t>)</w:t>
      </w:r>
      <w:r w:rsidR="00345237" w:rsidRPr="007F4903">
        <w:rPr>
          <w:rFonts w:ascii="Times New Roman" w:hAnsi="Times New Roman" w:cs="Times New Roman"/>
          <w:color w:val="000000"/>
          <w:sz w:val="24"/>
          <w:szCs w:val="24"/>
        </w:rPr>
        <w:t xml:space="preserve"> (</w:t>
      </w:r>
      <w:r w:rsidR="00D91582" w:rsidRPr="007F4903">
        <w:rPr>
          <w:rFonts w:ascii="Times New Roman" w:hAnsi="Times New Roman" w:cs="Times New Roman"/>
          <w:sz w:val="24"/>
          <w:szCs w:val="24"/>
        </w:rPr>
        <w:t>Ejército de Guatemala</w:t>
      </w:r>
      <w:r w:rsidR="0021089C" w:rsidRPr="007F4903">
        <w:rPr>
          <w:rFonts w:ascii="Times New Roman" w:hAnsi="Times New Roman" w:cs="Times New Roman"/>
          <w:color w:val="000000"/>
          <w:sz w:val="24"/>
          <w:szCs w:val="24"/>
        </w:rPr>
        <w:t xml:space="preserve">, </w:t>
      </w:r>
      <w:r w:rsidR="002043C6" w:rsidRPr="007F4903">
        <w:rPr>
          <w:rFonts w:ascii="Times New Roman" w:hAnsi="Times New Roman" w:cs="Times New Roman"/>
          <w:color w:val="000000"/>
          <w:sz w:val="24"/>
          <w:szCs w:val="24"/>
        </w:rPr>
        <w:t>s.f</w:t>
      </w:r>
      <w:r w:rsidR="004612D9">
        <w:rPr>
          <w:rFonts w:ascii="Times New Roman" w:hAnsi="Times New Roman" w:cs="Times New Roman"/>
          <w:color w:val="000000"/>
          <w:sz w:val="24"/>
          <w:szCs w:val="24"/>
        </w:rPr>
        <w:t>.</w:t>
      </w:r>
      <w:r w:rsidR="002043C6" w:rsidRPr="007F4903">
        <w:rPr>
          <w:rFonts w:ascii="Times New Roman" w:hAnsi="Times New Roman" w:cs="Times New Roman"/>
          <w:color w:val="000000"/>
          <w:sz w:val="24"/>
          <w:szCs w:val="24"/>
        </w:rPr>
        <w:t xml:space="preserve">, </w:t>
      </w:r>
      <w:r w:rsidR="00345237" w:rsidRPr="007F4903">
        <w:rPr>
          <w:rFonts w:ascii="Times New Roman" w:hAnsi="Times New Roman" w:cs="Times New Roman"/>
          <w:color w:val="000000"/>
          <w:sz w:val="24"/>
          <w:szCs w:val="24"/>
        </w:rPr>
        <w:t>p.</w:t>
      </w:r>
      <w:r w:rsidR="00E3010A" w:rsidRPr="007F4903">
        <w:rPr>
          <w:rFonts w:ascii="Times New Roman" w:hAnsi="Times New Roman" w:cs="Times New Roman"/>
          <w:color w:val="000000"/>
          <w:sz w:val="24"/>
          <w:szCs w:val="24"/>
        </w:rPr>
        <w:t xml:space="preserve"> </w:t>
      </w:r>
      <w:r w:rsidR="00345237" w:rsidRPr="007F4903">
        <w:rPr>
          <w:rFonts w:ascii="Times New Roman" w:hAnsi="Times New Roman" w:cs="Times New Roman"/>
          <w:color w:val="000000"/>
          <w:sz w:val="24"/>
          <w:szCs w:val="24"/>
        </w:rPr>
        <w:t>267)</w:t>
      </w:r>
      <w:r w:rsidR="00CA5833" w:rsidRPr="007F4903">
        <w:rPr>
          <w:rFonts w:ascii="Times New Roman" w:hAnsi="Times New Roman" w:cs="Times New Roman"/>
          <w:color w:val="000000"/>
          <w:sz w:val="24"/>
          <w:szCs w:val="24"/>
        </w:rPr>
        <w:t xml:space="preserve">, </w:t>
      </w:r>
      <w:r w:rsidR="003367D2" w:rsidRPr="009C30D3">
        <w:rPr>
          <w:rFonts w:ascii="Times New Roman" w:hAnsi="Times New Roman" w:cs="Times New Roman"/>
          <w:color w:val="000000"/>
          <w:sz w:val="24"/>
          <w:szCs w:val="24"/>
        </w:rPr>
        <w:t>la cual refería a</w:t>
      </w:r>
      <w:r w:rsidR="003367D2" w:rsidRPr="007F4903">
        <w:rPr>
          <w:rFonts w:ascii="Times New Roman" w:hAnsi="Times New Roman" w:cs="Times New Roman"/>
          <w:color w:val="000000"/>
          <w:sz w:val="24"/>
          <w:szCs w:val="24"/>
        </w:rPr>
        <w:t xml:space="preserve"> </w:t>
      </w:r>
      <w:r w:rsidR="00CA5833" w:rsidRPr="007F4903">
        <w:rPr>
          <w:rFonts w:ascii="Times New Roman" w:hAnsi="Times New Roman" w:cs="Times New Roman"/>
          <w:color w:val="000000"/>
          <w:sz w:val="24"/>
          <w:szCs w:val="24"/>
        </w:rPr>
        <w:t>aquellas organizaciones no armadas que realizaban acciones en la población (p.</w:t>
      </w:r>
      <w:r w:rsidR="00E3010A" w:rsidRPr="007F4903">
        <w:rPr>
          <w:rFonts w:ascii="Times New Roman" w:hAnsi="Times New Roman" w:cs="Times New Roman"/>
          <w:color w:val="000000"/>
          <w:sz w:val="24"/>
          <w:szCs w:val="24"/>
        </w:rPr>
        <w:t xml:space="preserve"> </w:t>
      </w:r>
      <w:r w:rsidR="00CA5833" w:rsidRPr="007F4903">
        <w:rPr>
          <w:rFonts w:ascii="Times New Roman" w:hAnsi="Times New Roman" w:cs="Times New Roman"/>
          <w:color w:val="000000"/>
          <w:sz w:val="24"/>
          <w:szCs w:val="24"/>
        </w:rPr>
        <w:t xml:space="preserve">102), por lo que refieren a organizaciones de la sociedad civil. </w:t>
      </w:r>
      <w:r w:rsidR="008D4833" w:rsidRPr="007F4903">
        <w:rPr>
          <w:rFonts w:ascii="Times New Roman" w:hAnsi="Times New Roman" w:cs="Times New Roman"/>
          <w:color w:val="000000"/>
          <w:sz w:val="24"/>
          <w:szCs w:val="24"/>
        </w:rPr>
        <w:t xml:space="preserve">Algunas de estas OPAS se recogen en el </w:t>
      </w:r>
      <w:r w:rsidR="008D4833" w:rsidRPr="007F4903">
        <w:rPr>
          <w:rFonts w:ascii="Times New Roman" w:hAnsi="Times New Roman" w:cs="Times New Roman"/>
          <w:i/>
          <w:sz w:val="24"/>
          <w:szCs w:val="24"/>
        </w:rPr>
        <w:t xml:space="preserve">Diario Militar </w:t>
      </w:r>
      <w:r w:rsidR="008D4833" w:rsidRPr="007F4903">
        <w:rPr>
          <w:rFonts w:ascii="Times New Roman" w:hAnsi="Times New Roman" w:cs="Times New Roman"/>
          <w:sz w:val="24"/>
          <w:szCs w:val="24"/>
        </w:rPr>
        <w:t>o “</w:t>
      </w:r>
      <w:r w:rsidR="008D4833" w:rsidRPr="007F4903">
        <w:rPr>
          <w:rFonts w:ascii="Times New Roman" w:hAnsi="Times New Roman" w:cs="Times New Roman"/>
          <w:i/>
          <w:sz w:val="24"/>
          <w:szCs w:val="24"/>
        </w:rPr>
        <w:t>Dossier de la Muerte</w:t>
      </w:r>
      <w:r w:rsidR="008D4833" w:rsidRPr="007F4903">
        <w:rPr>
          <w:rFonts w:ascii="Times New Roman" w:hAnsi="Times New Roman" w:cs="Times New Roman"/>
          <w:sz w:val="24"/>
          <w:szCs w:val="24"/>
        </w:rPr>
        <w:t>” como “Organizaciones de</w:t>
      </w:r>
      <w:r w:rsidR="00AF5498" w:rsidRPr="007F4903">
        <w:rPr>
          <w:rFonts w:ascii="Times New Roman" w:hAnsi="Times New Roman" w:cs="Times New Roman"/>
          <w:sz w:val="24"/>
          <w:szCs w:val="24"/>
        </w:rPr>
        <w:t xml:space="preserve"> ´fachada` al servicio de la </w:t>
      </w:r>
      <w:proofErr w:type="spellStart"/>
      <w:r w:rsidR="00AF5498" w:rsidRPr="007F4903">
        <w:rPr>
          <w:rFonts w:ascii="Times New Roman" w:hAnsi="Times New Roman" w:cs="Times New Roman"/>
          <w:sz w:val="24"/>
          <w:szCs w:val="24"/>
        </w:rPr>
        <w:t>subverción</w:t>
      </w:r>
      <w:proofErr w:type="spellEnd"/>
      <w:r w:rsidR="00AF5498" w:rsidRPr="007F4903">
        <w:rPr>
          <w:rFonts w:ascii="Times New Roman" w:hAnsi="Times New Roman" w:cs="Times New Roman"/>
          <w:sz w:val="24"/>
          <w:szCs w:val="24"/>
        </w:rPr>
        <w:t xml:space="preserve">” </w:t>
      </w:r>
      <w:r w:rsidR="008679EE" w:rsidRPr="007F4903">
        <w:rPr>
          <w:rFonts w:ascii="Times New Roman" w:hAnsi="Times New Roman" w:cs="Times New Roman"/>
          <w:sz w:val="24"/>
          <w:szCs w:val="24"/>
        </w:rPr>
        <w:t>[</w:t>
      </w:r>
      <w:r w:rsidR="00AF5498" w:rsidRPr="009C30D3">
        <w:rPr>
          <w:rFonts w:ascii="Times New Roman" w:hAnsi="Times New Roman" w:cs="Times New Roman"/>
          <w:i/>
          <w:iCs/>
          <w:sz w:val="24"/>
          <w:szCs w:val="24"/>
        </w:rPr>
        <w:t>sic</w:t>
      </w:r>
      <w:r w:rsidR="008679EE" w:rsidRPr="007F4903">
        <w:rPr>
          <w:rFonts w:ascii="Times New Roman" w:hAnsi="Times New Roman" w:cs="Times New Roman"/>
          <w:sz w:val="24"/>
          <w:szCs w:val="24"/>
        </w:rPr>
        <w:t>]</w:t>
      </w:r>
      <w:r w:rsidR="00AF5498" w:rsidRPr="007F4903">
        <w:rPr>
          <w:rFonts w:ascii="Times New Roman" w:hAnsi="Times New Roman" w:cs="Times New Roman"/>
          <w:sz w:val="24"/>
          <w:szCs w:val="24"/>
        </w:rPr>
        <w:t xml:space="preserve"> y entre ellas a la Iglesia Guatemalteca en el Exilio</w:t>
      </w:r>
      <w:r w:rsidR="00E93E70" w:rsidRPr="007F4903">
        <w:rPr>
          <w:rFonts w:ascii="Times New Roman" w:hAnsi="Times New Roman" w:cs="Times New Roman"/>
          <w:sz w:val="24"/>
          <w:szCs w:val="24"/>
        </w:rPr>
        <w:t xml:space="preserve"> (</w:t>
      </w:r>
      <w:r w:rsidR="003C62F2" w:rsidRPr="007F4903">
        <w:rPr>
          <w:rFonts w:ascii="Times New Roman" w:hAnsi="Times New Roman" w:cs="Times New Roman"/>
          <w:sz w:val="24"/>
          <w:szCs w:val="24"/>
        </w:rPr>
        <w:t>“</w:t>
      </w:r>
      <w:r w:rsidR="003F1EF0" w:rsidRPr="007F4903">
        <w:rPr>
          <w:rFonts w:ascii="Times New Roman" w:hAnsi="Times New Roman" w:cs="Times New Roman"/>
          <w:sz w:val="24"/>
          <w:szCs w:val="24"/>
        </w:rPr>
        <w:t>Diario Militar</w:t>
      </w:r>
      <w:r w:rsidR="003C62F2" w:rsidRPr="007F4903">
        <w:rPr>
          <w:rFonts w:ascii="Times New Roman" w:hAnsi="Times New Roman" w:cs="Times New Roman"/>
          <w:sz w:val="24"/>
          <w:szCs w:val="24"/>
        </w:rPr>
        <w:t>”</w:t>
      </w:r>
      <w:r w:rsidR="003F1EF0" w:rsidRPr="007F4903">
        <w:rPr>
          <w:rFonts w:ascii="Times New Roman" w:hAnsi="Times New Roman" w:cs="Times New Roman"/>
          <w:sz w:val="24"/>
          <w:szCs w:val="24"/>
        </w:rPr>
        <w:t xml:space="preserve">, </w:t>
      </w:r>
      <w:r w:rsidR="0021089C" w:rsidRPr="007F4903">
        <w:rPr>
          <w:rFonts w:ascii="Times New Roman" w:hAnsi="Times New Roman" w:cs="Times New Roman"/>
          <w:sz w:val="24"/>
          <w:szCs w:val="24"/>
        </w:rPr>
        <w:t>s.f</w:t>
      </w:r>
      <w:r w:rsidR="00510566">
        <w:rPr>
          <w:rFonts w:ascii="Times New Roman" w:hAnsi="Times New Roman" w:cs="Times New Roman"/>
          <w:sz w:val="24"/>
          <w:szCs w:val="24"/>
        </w:rPr>
        <w:t>.</w:t>
      </w:r>
      <w:r w:rsidR="00E93E70" w:rsidRPr="007F4903">
        <w:rPr>
          <w:rFonts w:ascii="Times New Roman" w:hAnsi="Times New Roman" w:cs="Times New Roman"/>
          <w:sz w:val="24"/>
          <w:szCs w:val="24"/>
        </w:rPr>
        <w:t>, p.</w:t>
      </w:r>
      <w:r w:rsidR="00E3010A" w:rsidRPr="007F4903">
        <w:rPr>
          <w:rFonts w:ascii="Times New Roman" w:hAnsi="Times New Roman" w:cs="Times New Roman"/>
          <w:sz w:val="24"/>
          <w:szCs w:val="24"/>
        </w:rPr>
        <w:t xml:space="preserve"> </w:t>
      </w:r>
      <w:r w:rsidR="00E93E70" w:rsidRPr="007F4903">
        <w:rPr>
          <w:rFonts w:ascii="Times New Roman" w:hAnsi="Times New Roman" w:cs="Times New Roman"/>
          <w:sz w:val="24"/>
          <w:szCs w:val="24"/>
        </w:rPr>
        <w:t>14)</w:t>
      </w:r>
      <w:r w:rsidR="00AF5498" w:rsidRPr="007F4903">
        <w:rPr>
          <w:rFonts w:ascii="Times New Roman" w:hAnsi="Times New Roman" w:cs="Times New Roman"/>
          <w:sz w:val="24"/>
          <w:szCs w:val="24"/>
        </w:rPr>
        <w:t>.</w:t>
      </w:r>
    </w:p>
    <w:p w14:paraId="1A37F280" w14:textId="77777777" w:rsidR="001C159C" w:rsidRDefault="00AF5498" w:rsidP="001C159C">
      <w:pPr>
        <w:autoSpaceDE w:val="0"/>
        <w:autoSpaceDN w:val="0"/>
        <w:adjustRightInd w:val="0"/>
        <w:spacing w:after="0" w:line="360" w:lineRule="auto"/>
        <w:ind w:firstLine="720"/>
        <w:jc w:val="both"/>
        <w:rPr>
          <w:rFonts w:ascii="Times New Roman" w:hAnsi="Times New Roman" w:cs="Times New Roman"/>
          <w:color w:val="000000"/>
          <w:sz w:val="24"/>
          <w:szCs w:val="24"/>
        </w:rPr>
      </w:pPr>
      <w:r w:rsidRPr="00200B4B">
        <w:rPr>
          <w:rFonts w:ascii="Times New Roman" w:hAnsi="Times New Roman" w:cs="Times New Roman"/>
          <w:sz w:val="24"/>
          <w:szCs w:val="24"/>
        </w:rPr>
        <w:t xml:space="preserve">Según el </w:t>
      </w:r>
      <w:r w:rsidRPr="00200B4B">
        <w:rPr>
          <w:rFonts w:ascii="Times New Roman" w:hAnsi="Times New Roman" w:cs="Times New Roman"/>
          <w:i/>
          <w:sz w:val="24"/>
          <w:szCs w:val="24"/>
        </w:rPr>
        <w:t>Manual</w:t>
      </w:r>
      <w:r w:rsidRPr="00200B4B">
        <w:rPr>
          <w:rFonts w:ascii="Times New Roman" w:hAnsi="Times New Roman" w:cs="Times New Roman"/>
          <w:sz w:val="24"/>
          <w:szCs w:val="24"/>
        </w:rPr>
        <w:t xml:space="preserve">, </w:t>
      </w:r>
      <w:r w:rsidR="00CA5833" w:rsidRPr="00200B4B">
        <w:rPr>
          <w:rFonts w:ascii="Times New Roman" w:hAnsi="Times New Roman" w:cs="Times New Roman"/>
          <w:color w:val="000000"/>
          <w:sz w:val="24"/>
          <w:szCs w:val="24"/>
        </w:rPr>
        <w:t>“La destrucción de las OPAS demanda una labor paciente y</w:t>
      </w:r>
      <w:r w:rsidR="00CA5833" w:rsidRPr="00B91285">
        <w:rPr>
          <w:rFonts w:ascii="Times New Roman" w:hAnsi="Times New Roman" w:cs="Times New Roman"/>
          <w:color w:val="000000"/>
          <w:sz w:val="24"/>
          <w:szCs w:val="24"/>
        </w:rPr>
        <w:t xml:space="preserve"> minuciosa que exige reconstituir nominalmente la organización” (</w:t>
      </w:r>
      <w:r w:rsidR="00D91582" w:rsidRPr="00B91285">
        <w:rPr>
          <w:rFonts w:ascii="Times New Roman" w:hAnsi="Times New Roman" w:cs="Times New Roman"/>
          <w:sz w:val="24"/>
          <w:szCs w:val="24"/>
        </w:rPr>
        <w:t>Ejército de Guatemala</w:t>
      </w:r>
      <w:r w:rsidR="0021089C" w:rsidRPr="00B91285">
        <w:rPr>
          <w:rFonts w:ascii="Times New Roman" w:hAnsi="Times New Roman" w:cs="Times New Roman"/>
          <w:color w:val="000000"/>
          <w:sz w:val="24"/>
          <w:szCs w:val="24"/>
        </w:rPr>
        <w:t xml:space="preserve">, </w:t>
      </w:r>
      <w:r w:rsidR="00CA5833" w:rsidRPr="00B91285">
        <w:rPr>
          <w:rFonts w:ascii="Times New Roman" w:hAnsi="Times New Roman" w:cs="Times New Roman"/>
          <w:color w:val="000000"/>
          <w:sz w:val="24"/>
          <w:szCs w:val="24"/>
        </w:rPr>
        <w:t>s.f</w:t>
      </w:r>
      <w:r w:rsidR="00510566">
        <w:rPr>
          <w:rFonts w:ascii="Times New Roman" w:hAnsi="Times New Roman" w:cs="Times New Roman"/>
          <w:color w:val="000000"/>
          <w:sz w:val="24"/>
          <w:szCs w:val="24"/>
        </w:rPr>
        <w:t>.</w:t>
      </w:r>
      <w:r w:rsidR="00CA5833" w:rsidRPr="00B91285">
        <w:rPr>
          <w:rFonts w:ascii="Times New Roman" w:hAnsi="Times New Roman" w:cs="Times New Roman"/>
          <w:color w:val="000000"/>
          <w:sz w:val="24"/>
          <w:szCs w:val="24"/>
        </w:rPr>
        <w:t>, p.</w:t>
      </w:r>
      <w:r w:rsidR="00E3010A" w:rsidRPr="00B91285">
        <w:rPr>
          <w:rFonts w:ascii="Times New Roman" w:hAnsi="Times New Roman" w:cs="Times New Roman"/>
          <w:color w:val="000000"/>
          <w:sz w:val="24"/>
          <w:szCs w:val="24"/>
        </w:rPr>
        <w:t xml:space="preserve"> </w:t>
      </w:r>
      <w:r w:rsidR="00CA5833" w:rsidRPr="00B91285">
        <w:rPr>
          <w:rFonts w:ascii="Times New Roman" w:hAnsi="Times New Roman" w:cs="Times New Roman"/>
          <w:color w:val="000000"/>
          <w:sz w:val="24"/>
          <w:szCs w:val="24"/>
        </w:rPr>
        <w:t>104)</w:t>
      </w:r>
      <w:r w:rsidRPr="00B91285">
        <w:rPr>
          <w:rFonts w:ascii="Times New Roman" w:hAnsi="Times New Roman" w:cs="Times New Roman"/>
          <w:color w:val="000000"/>
          <w:sz w:val="24"/>
          <w:szCs w:val="24"/>
        </w:rPr>
        <w:t xml:space="preserve">, lo cual sucedió </w:t>
      </w:r>
      <w:r w:rsidR="00D325BD" w:rsidRPr="00B91285">
        <w:rPr>
          <w:rFonts w:ascii="Times New Roman" w:hAnsi="Times New Roman" w:cs="Times New Roman"/>
          <w:color w:val="000000"/>
          <w:sz w:val="24"/>
          <w:szCs w:val="24"/>
        </w:rPr>
        <w:t>en Guatemala con la represión de las organizaciones indígenas y católicas, sobre las que se reconstituyeron las organizaciones de vocación evangélica.</w:t>
      </w:r>
    </w:p>
    <w:p w14:paraId="55F23B58" w14:textId="77777777" w:rsidR="001C159C" w:rsidRDefault="008156DA" w:rsidP="001C159C">
      <w:pPr>
        <w:autoSpaceDE w:val="0"/>
        <w:autoSpaceDN w:val="0"/>
        <w:adjustRightInd w:val="0"/>
        <w:spacing w:after="0" w:line="360" w:lineRule="auto"/>
        <w:ind w:firstLine="720"/>
        <w:jc w:val="both"/>
        <w:rPr>
          <w:rFonts w:ascii="Times New Roman" w:hAnsi="Times New Roman" w:cs="Times New Roman"/>
          <w:color w:val="000000"/>
          <w:sz w:val="24"/>
          <w:szCs w:val="24"/>
        </w:rPr>
      </w:pPr>
      <w:r w:rsidRPr="00B91285">
        <w:rPr>
          <w:rFonts w:ascii="Times New Roman" w:hAnsi="Times New Roman" w:cs="Times New Roman"/>
          <w:color w:val="000000"/>
          <w:sz w:val="24"/>
          <w:szCs w:val="24"/>
        </w:rPr>
        <w:t xml:space="preserve">Por su parte, en cuanto a la violencia simbólica ejercida dentro del Ejército, también puede notarse un correlato </w:t>
      </w:r>
      <w:proofErr w:type="spellStart"/>
      <w:r w:rsidRPr="00B91285">
        <w:rPr>
          <w:rFonts w:ascii="Times New Roman" w:hAnsi="Times New Roman" w:cs="Times New Roman"/>
          <w:color w:val="000000"/>
          <w:sz w:val="24"/>
          <w:szCs w:val="24"/>
        </w:rPr>
        <w:t>micro-social</w:t>
      </w:r>
      <w:proofErr w:type="spellEnd"/>
      <w:r w:rsidRPr="00B91285">
        <w:rPr>
          <w:rFonts w:ascii="Times New Roman" w:hAnsi="Times New Roman" w:cs="Times New Roman"/>
          <w:color w:val="000000"/>
          <w:sz w:val="24"/>
          <w:szCs w:val="24"/>
        </w:rPr>
        <w:t xml:space="preserve"> de la lógica de destrucción </w:t>
      </w:r>
      <w:r w:rsidR="00C70118" w:rsidRPr="00B91285">
        <w:rPr>
          <w:rFonts w:ascii="Times New Roman" w:hAnsi="Times New Roman" w:cs="Times New Roman"/>
          <w:color w:val="000000"/>
          <w:sz w:val="24"/>
          <w:szCs w:val="24"/>
        </w:rPr>
        <w:t>de las OPAS para su posterior reconstitución para las fuerzas contrasubversivas.</w:t>
      </w:r>
    </w:p>
    <w:p w14:paraId="135FEE9E" w14:textId="55AAA839" w:rsidR="00064D6C" w:rsidRDefault="008B35EE" w:rsidP="001C159C">
      <w:pPr>
        <w:autoSpaceDE w:val="0"/>
        <w:autoSpaceDN w:val="0"/>
        <w:adjustRightInd w:val="0"/>
        <w:spacing w:after="0" w:line="360" w:lineRule="auto"/>
        <w:ind w:firstLine="720"/>
        <w:jc w:val="both"/>
        <w:rPr>
          <w:rFonts w:ascii="Times New Roman" w:hAnsi="Times New Roman" w:cs="Times New Roman"/>
          <w:color w:val="000000"/>
          <w:sz w:val="24"/>
          <w:szCs w:val="24"/>
        </w:rPr>
      </w:pPr>
      <w:r w:rsidRPr="00B91285">
        <w:rPr>
          <w:rFonts w:ascii="Times New Roman" w:hAnsi="Times New Roman" w:cs="Times New Roman"/>
          <w:color w:val="000000"/>
          <w:sz w:val="24"/>
          <w:szCs w:val="24"/>
        </w:rPr>
        <w:t>En relación con esto</w:t>
      </w:r>
      <w:r w:rsidR="001A5169" w:rsidRPr="00B91285">
        <w:rPr>
          <w:rFonts w:ascii="Times New Roman" w:hAnsi="Times New Roman" w:cs="Times New Roman"/>
          <w:color w:val="000000"/>
          <w:sz w:val="24"/>
          <w:szCs w:val="24"/>
        </w:rPr>
        <w:t>, l</w:t>
      </w:r>
      <w:r w:rsidRPr="00B91285">
        <w:rPr>
          <w:rFonts w:ascii="Times New Roman" w:hAnsi="Times New Roman" w:cs="Times New Roman"/>
          <w:color w:val="000000"/>
          <w:sz w:val="24"/>
          <w:szCs w:val="24"/>
        </w:rPr>
        <w:t xml:space="preserve">a investigación de </w:t>
      </w:r>
      <w:r w:rsidR="001A5169" w:rsidRPr="00B91285">
        <w:rPr>
          <w:rFonts w:ascii="Times New Roman" w:hAnsi="Times New Roman" w:cs="Times New Roman"/>
          <w:color w:val="000000"/>
          <w:sz w:val="24"/>
          <w:szCs w:val="24"/>
        </w:rPr>
        <w:t xml:space="preserve">Vela </w:t>
      </w:r>
      <w:r w:rsidR="00F60187" w:rsidRPr="00B91285">
        <w:rPr>
          <w:rFonts w:ascii="Times New Roman" w:hAnsi="Times New Roman" w:cs="Times New Roman"/>
          <w:color w:val="000000"/>
          <w:sz w:val="24"/>
          <w:szCs w:val="24"/>
        </w:rPr>
        <w:t xml:space="preserve">Castañeda </w:t>
      </w:r>
      <w:r w:rsidR="00892D90" w:rsidRPr="00B91285">
        <w:rPr>
          <w:rFonts w:ascii="Times New Roman" w:hAnsi="Times New Roman" w:cs="Times New Roman"/>
          <w:color w:val="000000"/>
          <w:sz w:val="24"/>
          <w:szCs w:val="24"/>
        </w:rPr>
        <w:t>presenta</w:t>
      </w:r>
      <w:r w:rsidR="001A5169" w:rsidRPr="00B91285">
        <w:rPr>
          <w:rFonts w:ascii="Times New Roman" w:hAnsi="Times New Roman" w:cs="Times New Roman"/>
          <w:color w:val="000000"/>
          <w:sz w:val="24"/>
          <w:szCs w:val="24"/>
        </w:rPr>
        <w:t xml:space="preserve"> </w:t>
      </w:r>
      <w:r w:rsidRPr="00B91285">
        <w:rPr>
          <w:rFonts w:ascii="Times New Roman" w:hAnsi="Times New Roman" w:cs="Times New Roman"/>
          <w:color w:val="000000"/>
          <w:sz w:val="24"/>
          <w:szCs w:val="24"/>
        </w:rPr>
        <w:t xml:space="preserve">a </w:t>
      </w:r>
      <w:r w:rsidR="001A5169" w:rsidRPr="00B91285">
        <w:rPr>
          <w:rFonts w:ascii="Times New Roman" w:hAnsi="Times New Roman" w:cs="Times New Roman"/>
          <w:color w:val="000000"/>
          <w:sz w:val="24"/>
          <w:szCs w:val="24"/>
        </w:rPr>
        <w:t>la institución militar del CAR como una “institución total”</w:t>
      </w:r>
      <w:r w:rsidR="00C221E7" w:rsidRPr="00B91285">
        <w:rPr>
          <w:rStyle w:val="Refdenotaalpie"/>
          <w:rFonts w:ascii="Times New Roman" w:hAnsi="Times New Roman" w:cs="Times New Roman"/>
          <w:color w:val="000000"/>
          <w:sz w:val="24"/>
          <w:szCs w:val="24"/>
        </w:rPr>
        <w:footnoteReference w:id="16"/>
      </w:r>
      <w:r w:rsidR="001A5169" w:rsidRPr="00B91285">
        <w:rPr>
          <w:rFonts w:ascii="Times New Roman" w:hAnsi="Times New Roman" w:cs="Times New Roman"/>
          <w:color w:val="000000"/>
          <w:sz w:val="24"/>
          <w:szCs w:val="24"/>
        </w:rPr>
        <w:t>, un espacio en el que el Ejército también aplacaba o destruía cualquier atisbo de organización entre los reclutas (2012, p.</w:t>
      </w:r>
      <w:r w:rsidR="00E3010A" w:rsidRPr="00B91285">
        <w:rPr>
          <w:rFonts w:ascii="Times New Roman" w:hAnsi="Times New Roman" w:cs="Times New Roman"/>
          <w:color w:val="000000"/>
          <w:sz w:val="24"/>
          <w:szCs w:val="24"/>
        </w:rPr>
        <w:t xml:space="preserve"> </w:t>
      </w:r>
      <w:r w:rsidR="001A5169" w:rsidRPr="00B91285">
        <w:rPr>
          <w:rFonts w:ascii="Times New Roman" w:hAnsi="Times New Roman" w:cs="Times New Roman"/>
          <w:color w:val="000000"/>
          <w:sz w:val="24"/>
          <w:szCs w:val="24"/>
        </w:rPr>
        <w:t xml:space="preserve">108). Muestra de esto </w:t>
      </w:r>
      <w:r w:rsidR="00881D7C">
        <w:rPr>
          <w:rFonts w:ascii="Times New Roman" w:hAnsi="Times New Roman" w:cs="Times New Roman"/>
          <w:color w:val="000000"/>
          <w:sz w:val="24"/>
          <w:szCs w:val="24"/>
        </w:rPr>
        <w:t>fue</w:t>
      </w:r>
      <w:r w:rsidR="001A5169" w:rsidRPr="00B91285">
        <w:rPr>
          <w:rFonts w:ascii="Times New Roman" w:hAnsi="Times New Roman" w:cs="Times New Roman"/>
          <w:color w:val="000000"/>
          <w:sz w:val="24"/>
          <w:szCs w:val="24"/>
        </w:rPr>
        <w:t xml:space="preserve"> la imposibilidad y el poco tiempo que los reclutas tenían para conversar entre ellos (</w:t>
      </w:r>
      <w:r w:rsidR="000328BB" w:rsidRPr="00B91285">
        <w:rPr>
          <w:rFonts w:ascii="Times New Roman" w:hAnsi="Times New Roman" w:cs="Times New Roman"/>
          <w:color w:val="000000"/>
          <w:sz w:val="24"/>
          <w:szCs w:val="24"/>
        </w:rPr>
        <w:t>incluso</w:t>
      </w:r>
      <w:r w:rsidR="001A5169" w:rsidRPr="00B91285">
        <w:rPr>
          <w:rFonts w:ascii="Times New Roman" w:hAnsi="Times New Roman" w:cs="Times New Roman"/>
          <w:color w:val="000000"/>
          <w:sz w:val="24"/>
          <w:szCs w:val="24"/>
        </w:rPr>
        <w:t xml:space="preserve"> durante las comidas)</w:t>
      </w:r>
      <w:r w:rsidR="00E93E70" w:rsidRPr="00B91285">
        <w:rPr>
          <w:rFonts w:ascii="Times New Roman" w:hAnsi="Times New Roman" w:cs="Times New Roman"/>
          <w:color w:val="000000"/>
          <w:sz w:val="24"/>
          <w:szCs w:val="24"/>
        </w:rPr>
        <w:t xml:space="preserve"> y la existencia de l</w:t>
      </w:r>
      <w:r w:rsidR="001A5169" w:rsidRPr="00B91285">
        <w:rPr>
          <w:rFonts w:ascii="Times New Roman" w:hAnsi="Times New Roman" w:cs="Times New Roman"/>
          <w:color w:val="000000"/>
          <w:sz w:val="24"/>
          <w:szCs w:val="24"/>
        </w:rPr>
        <w:t>os respectivos mecanismos de castigo si esto sucedía (p.</w:t>
      </w:r>
      <w:r w:rsidR="00E3010A" w:rsidRPr="00B91285">
        <w:rPr>
          <w:rFonts w:ascii="Times New Roman" w:hAnsi="Times New Roman" w:cs="Times New Roman"/>
          <w:color w:val="000000"/>
          <w:sz w:val="24"/>
          <w:szCs w:val="24"/>
        </w:rPr>
        <w:t xml:space="preserve"> </w:t>
      </w:r>
      <w:r w:rsidR="001A5169" w:rsidRPr="00B91285">
        <w:rPr>
          <w:rFonts w:ascii="Times New Roman" w:hAnsi="Times New Roman" w:cs="Times New Roman"/>
          <w:color w:val="000000"/>
          <w:sz w:val="24"/>
          <w:szCs w:val="24"/>
        </w:rPr>
        <w:t>115).</w:t>
      </w:r>
      <w:r w:rsidR="00E93E70" w:rsidRPr="00B91285">
        <w:rPr>
          <w:rFonts w:ascii="Times New Roman" w:hAnsi="Times New Roman" w:cs="Times New Roman"/>
          <w:color w:val="000000"/>
          <w:sz w:val="24"/>
          <w:szCs w:val="24"/>
        </w:rPr>
        <w:t xml:space="preserve"> En línea con la </w:t>
      </w:r>
      <w:r w:rsidR="00E93E70" w:rsidRPr="00B91285">
        <w:rPr>
          <w:rFonts w:ascii="Times New Roman" w:hAnsi="Times New Roman" w:cs="Times New Roman"/>
          <w:iCs/>
          <w:color w:val="000000"/>
          <w:sz w:val="24"/>
          <w:szCs w:val="24"/>
        </w:rPr>
        <w:t>violencia simbólica</w:t>
      </w:r>
      <w:r w:rsidR="00E93E70" w:rsidRPr="00B91285">
        <w:rPr>
          <w:rFonts w:ascii="Times New Roman" w:hAnsi="Times New Roman" w:cs="Times New Roman"/>
          <w:color w:val="000000"/>
          <w:sz w:val="24"/>
          <w:szCs w:val="24"/>
        </w:rPr>
        <w:t>, los momentos de los servicios religiosos eran de los pocos espacios de “libertad”, donde ya no había patadas ni gritos, tal y como narró uno de los soldados del CAR (p.</w:t>
      </w:r>
      <w:r w:rsidR="00E3010A" w:rsidRPr="00B91285">
        <w:rPr>
          <w:rFonts w:ascii="Times New Roman" w:hAnsi="Times New Roman" w:cs="Times New Roman"/>
          <w:color w:val="000000"/>
          <w:sz w:val="24"/>
          <w:szCs w:val="24"/>
        </w:rPr>
        <w:t xml:space="preserve"> </w:t>
      </w:r>
      <w:r w:rsidR="00E93E70" w:rsidRPr="00B91285">
        <w:rPr>
          <w:rFonts w:ascii="Times New Roman" w:hAnsi="Times New Roman" w:cs="Times New Roman"/>
          <w:color w:val="000000"/>
          <w:sz w:val="24"/>
          <w:szCs w:val="24"/>
        </w:rPr>
        <w:t>114).</w:t>
      </w:r>
    </w:p>
    <w:p w14:paraId="2862BB9A" w14:textId="77777777" w:rsidR="001C159C" w:rsidRPr="007228F1" w:rsidRDefault="001C159C" w:rsidP="001C159C">
      <w:pPr>
        <w:autoSpaceDE w:val="0"/>
        <w:autoSpaceDN w:val="0"/>
        <w:adjustRightInd w:val="0"/>
        <w:spacing w:after="0" w:line="360" w:lineRule="auto"/>
        <w:ind w:firstLine="720"/>
        <w:jc w:val="both"/>
        <w:rPr>
          <w:rFonts w:ascii="Times New Roman" w:hAnsi="Times New Roman" w:cs="Times New Roman"/>
          <w:color w:val="000000"/>
          <w:sz w:val="24"/>
          <w:szCs w:val="24"/>
        </w:rPr>
      </w:pPr>
    </w:p>
    <w:p w14:paraId="26045100" w14:textId="6B43E2A9" w:rsidR="009E18A4" w:rsidRPr="00B91285" w:rsidRDefault="009E18A4" w:rsidP="001011FE">
      <w:pPr>
        <w:autoSpaceDE w:val="0"/>
        <w:autoSpaceDN w:val="0"/>
        <w:adjustRightInd w:val="0"/>
        <w:spacing w:after="0" w:line="360" w:lineRule="auto"/>
        <w:jc w:val="both"/>
        <w:rPr>
          <w:rFonts w:ascii="Times New Roman" w:hAnsi="Times New Roman" w:cs="Times New Roman"/>
          <w:b/>
          <w:color w:val="000000"/>
          <w:sz w:val="24"/>
          <w:szCs w:val="24"/>
        </w:rPr>
      </w:pPr>
      <w:r w:rsidRPr="00B91285">
        <w:rPr>
          <w:rFonts w:ascii="Times New Roman" w:hAnsi="Times New Roman" w:cs="Times New Roman"/>
          <w:b/>
          <w:color w:val="000000"/>
          <w:sz w:val="24"/>
          <w:szCs w:val="24"/>
        </w:rPr>
        <w:t>Conclusione</w:t>
      </w:r>
      <w:r w:rsidR="0007049D" w:rsidRPr="00B91285">
        <w:rPr>
          <w:rFonts w:ascii="Times New Roman" w:hAnsi="Times New Roman" w:cs="Times New Roman"/>
          <w:b/>
          <w:color w:val="000000"/>
          <w:sz w:val="24"/>
          <w:szCs w:val="24"/>
        </w:rPr>
        <w:t>s</w:t>
      </w:r>
    </w:p>
    <w:p w14:paraId="6ADFFDDA" w14:textId="77777777" w:rsidR="001C159C" w:rsidRDefault="001C159C" w:rsidP="001C159C">
      <w:pPr>
        <w:autoSpaceDE w:val="0"/>
        <w:autoSpaceDN w:val="0"/>
        <w:adjustRightInd w:val="0"/>
        <w:spacing w:after="0" w:line="360" w:lineRule="auto"/>
        <w:jc w:val="both"/>
        <w:rPr>
          <w:rFonts w:ascii="Times New Roman" w:hAnsi="Times New Roman" w:cs="Times New Roman"/>
          <w:color w:val="000000"/>
          <w:sz w:val="24"/>
          <w:szCs w:val="24"/>
        </w:rPr>
      </w:pPr>
    </w:p>
    <w:p w14:paraId="58F43EFF" w14:textId="6EC3DC1C" w:rsidR="006D1190" w:rsidRPr="007F4903" w:rsidRDefault="002E2281" w:rsidP="001C159C">
      <w:pPr>
        <w:autoSpaceDE w:val="0"/>
        <w:autoSpaceDN w:val="0"/>
        <w:adjustRightInd w:val="0"/>
        <w:spacing w:after="0" w:line="360" w:lineRule="auto"/>
        <w:jc w:val="both"/>
        <w:rPr>
          <w:rFonts w:ascii="Times New Roman" w:hAnsi="Times New Roman" w:cs="Times New Roman"/>
          <w:color w:val="000000"/>
          <w:sz w:val="24"/>
          <w:szCs w:val="24"/>
        </w:rPr>
      </w:pPr>
      <w:r w:rsidRPr="007F4903">
        <w:rPr>
          <w:rFonts w:ascii="Times New Roman" w:hAnsi="Times New Roman" w:cs="Times New Roman"/>
          <w:color w:val="000000"/>
          <w:sz w:val="24"/>
          <w:szCs w:val="24"/>
        </w:rPr>
        <w:t xml:space="preserve">La interpretación que </w:t>
      </w:r>
      <w:r w:rsidR="007279A8" w:rsidRPr="007F4903">
        <w:rPr>
          <w:rFonts w:ascii="Times New Roman" w:hAnsi="Times New Roman" w:cs="Times New Roman"/>
          <w:sz w:val="24"/>
          <w:szCs w:val="24"/>
        </w:rPr>
        <w:t>–</w:t>
      </w:r>
      <w:r w:rsidR="007512B5" w:rsidRPr="007F4903">
        <w:rPr>
          <w:rFonts w:ascii="Times New Roman" w:hAnsi="Times New Roman" w:cs="Times New Roman"/>
          <w:color w:val="000000"/>
          <w:sz w:val="24"/>
          <w:szCs w:val="24"/>
        </w:rPr>
        <w:t xml:space="preserve">desde la noción de </w:t>
      </w:r>
      <w:r w:rsidR="007512B5" w:rsidRPr="007F4903">
        <w:rPr>
          <w:rFonts w:ascii="Times New Roman" w:hAnsi="Times New Roman" w:cs="Times New Roman"/>
          <w:iCs/>
          <w:color w:val="000000"/>
          <w:sz w:val="24"/>
          <w:szCs w:val="24"/>
        </w:rPr>
        <w:t>violencia simbólica</w:t>
      </w:r>
      <w:r w:rsidR="007279A8" w:rsidRPr="007F4903">
        <w:rPr>
          <w:rFonts w:ascii="Times New Roman" w:hAnsi="Times New Roman" w:cs="Times New Roman"/>
          <w:sz w:val="24"/>
          <w:szCs w:val="24"/>
        </w:rPr>
        <w:t xml:space="preserve">– </w:t>
      </w:r>
      <w:r w:rsidRPr="007F4903">
        <w:rPr>
          <w:rFonts w:ascii="Times New Roman" w:hAnsi="Times New Roman" w:cs="Times New Roman"/>
          <w:color w:val="000000"/>
          <w:sz w:val="24"/>
          <w:szCs w:val="24"/>
        </w:rPr>
        <w:t xml:space="preserve">he realizado acerca de algunos procesos </w:t>
      </w:r>
      <w:r w:rsidR="007512B5" w:rsidRPr="007F4903">
        <w:rPr>
          <w:rFonts w:ascii="Times New Roman" w:hAnsi="Times New Roman" w:cs="Times New Roman"/>
          <w:color w:val="000000"/>
          <w:sz w:val="24"/>
          <w:szCs w:val="24"/>
        </w:rPr>
        <w:t xml:space="preserve">de la </w:t>
      </w:r>
      <w:r w:rsidR="00FD2343" w:rsidRPr="009C30D3">
        <w:rPr>
          <w:rFonts w:ascii="Times New Roman" w:hAnsi="Times New Roman" w:cs="Times New Roman"/>
          <w:color w:val="000000"/>
          <w:sz w:val="24"/>
          <w:szCs w:val="24"/>
        </w:rPr>
        <w:t>g</w:t>
      </w:r>
      <w:r w:rsidR="007512B5" w:rsidRPr="007F4903">
        <w:rPr>
          <w:rFonts w:ascii="Times New Roman" w:hAnsi="Times New Roman" w:cs="Times New Roman"/>
          <w:color w:val="000000"/>
          <w:sz w:val="24"/>
          <w:szCs w:val="24"/>
        </w:rPr>
        <w:t xml:space="preserve">uerra </w:t>
      </w:r>
      <w:r w:rsidR="00FD2343" w:rsidRPr="009C30D3">
        <w:rPr>
          <w:rFonts w:ascii="Times New Roman" w:hAnsi="Times New Roman" w:cs="Times New Roman"/>
          <w:color w:val="000000"/>
          <w:sz w:val="24"/>
          <w:szCs w:val="24"/>
        </w:rPr>
        <w:t>c</w:t>
      </w:r>
      <w:r w:rsidR="007512B5" w:rsidRPr="007F4903">
        <w:rPr>
          <w:rFonts w:ascii="Times New Roman" w:hAnsi="Times New Roman" w:cs="Times New Roman"/>
          <w:color w:val="000000"/>
          <w:sz w:val="24"/>
          <w:szCs w:val="24"/>
        </w:rPr>
        <w:t xml:space="preserve">ontrasubversiva en Guatemala generan algunas </w:t>
      </w:r>
      <w:r w:rsidR="005A1CF0" w:rsidRPr="007F4903">
        <w:rPr>
          <w:rFonts w:ascii="Times New Roman" w:hAnsi="Times New Roman" w:cs="Times New Roman"/>
          <w:color w:val="000000"/>
          <w:sz w:val="24"/>
          <w:szCs w:val="24"/>
        </w:rPr>
        <w:t>conclusiones para el debate</w:t>
      </w:r>
      <w:r w:rsidR="007512B5" w:rsidRPr="007F4903">
        <w:rPr>
          <w:rFonts w:ascii="Times New Roman" w:hAnsi="Times New Roman" w:cs="Times New Roman"/>
          <w:color w:val="000000"/>
          <w:sz w:val="24"/>
          <w:szCs w:val="24"/>
        </w:rPr>
        <w:t xml:space="preserve">. </w:t>
      </w:r>
    </w:p>
    <w:p w14:paraId="66FCF010" w14:textId="20E98872" w:rsidR="006A36F5" w:rsidRDefault="006D1190" w:rsidP="006A36F5">
      <w:pPr>
        <w:autoSpaceDE w:val="0"/>
        <w:autoSpaceDN w:val="0"/>
        <w:adjustRightInd w:val="0"/>
        <w:spacing w:after="0" w:line="360" w:lineRule="auto"/>
        <w:ind w:firstLine="720"/>
        <w:jc w:val="both"/>
        <w:rPr>
          <w:rFonts w:ascii="Times New Roman" w:hAnsi="Times New Roman" w:cs="Times New Roman"/>
          <w:color w:val="000000"/>
          <w:sz w:val="24"/>
          <w:szCs w:val="24"/>
        </w:rPr>
      </w:pPr>
      <w:r w:rsidRPr="007F4903">
        <w:rPr>
          <w:rFonts w:ascii="Times New Roman" w:hAnsi="Times New Roman" w:cs="Times New Roman"/>
          <w:color w:val="000000"/>
          <w:sz w:val="24"/>
          <w:szCs w:val="24"/>
        </w:rPr>
        <w:t xml:space="preserve">Primero: </w:t>
      </w:r>
      <w:r w:rsidR="0011637A" w:rsidRPr="009C30D3">
        <w:rPr>
          <w:rFonts w:ascii="Times New Roman" w:hAnsi="Times New Roman" w:cs="Times New Roman"/>
          <w:color w:val="000000"/>
          <w:sz w:val="24"/>
          <w:szCs w:val="24"/>
        </w:rPr>
        <w:t>la</w:t>
      </w:r>
      <w:r w:rsidR="0011637A" w:rsidRPr="007F4903">
        <w:rPr>
          <w:rFonts w:ascii="Times New Roman" w:hAnsi="Times New Roman" w:cs="Times New Roman"/>
          <w:color w:val="000000"/>
          <w:sz w:val="24"/>
          <w:szCs w:val="24"/>
        </w:rPr>
        <w:t xml:space="preserve"> </w:t>
      </w:r>
      <w:r w:rsidRPr="007F4903">
        <w:rPr>
          <w:rFonts w:ascii="Times New Roman" w:hAnsi="Times New Roman" w:cs="Times New Roman"/>
          <w:color w:val="000000"/>
          <w:sz w:val="24"/>
          <w:szCs w:val="24"/>
        </w:rPr>
        <w:t>violencia simbólica</w:t>
      </w:r>
      <w:r w:rsidR="003367D2" w:rsidRPr="009C30D3">
        <w:rPr>
          <w:rFonts w:ascii="Times New Roman" w:hAnsi="Times New Roman" w:cs="Times New Roman"/>
          <w:color w:val="000000"/>
          <w:sz w:val="24"/>
          <w:szCs w:val="24"/>
        </w:rPr>
        <w:t>,</w:t>
      </w:r>
      <w:r w:rsidRPr="007F4903">
        <w:rPr>
          <w:rFonts w:ascii="Times New Roman" w:hAnsi="Times New Roman" w:cs="Times New Roman"/>
          <w:color w:val="000000"/>
          <w:sz w:val="24"/>
          <w:szCs w:val="24"/>
        </w:rPr>
        <w:t xml:space="preserve"> por medio de las estrategias de presentación de sí mismo y de los enemigos</w:t>
      </w:r>
      <w:r w:rsidR="003367D2" w:rsidRPr="009C30D3">
        <w:rPr>
          <w:rFonts w:ascii="Times New Roman" w:hAnsi="Times New Roman" w:cs="Times New Roman"/>
          <w:color w:val="000000"/>
          <w:sz w:val="24"/>
          <w:szCs w:val="24"/>
        </w:rPr>
        <w:t>,</w:t>
      </w:r>
      <w:r w:rsidRPr="007F4903">
        <w:rPr>
          <w:rFonts w:ascii="Times New Roman" w:hAnsi="Times New Roman" w:cs="Times New Roman"/>
          <w:color w:val="000000"/>
          <w:sz w:val="24"/>
          <w:szCs w:val="24"/>
        </w:rPr>
        <w:t xml:space="preserve"> fue particularmente </w:t>
      </w:r>
      <w:r w:rsidR="007B1930" w:rsidRPr="009C30D3">
        <w:rPr>
          <w:rFonts w:ascii="Times New Roman" w:hAnsi="Times New Roman" w:cs="Times New Roman"/>
          <w:color w:val="000000"/>
          <w:sz w:val="24"/>
          <w:szCs w:val="24"/>
        </w:rPr>
        <w:t>significativo</w:t>
      </w:r>
      <w:r w:rsidRPr="007F4903">
        <w:rPr>
          <w:rFonts w:ascii="Times New Roman" w:hAnsi="Times New Roman" w:cs="Times New Roman"/>
          <w:color w:val="000000"/>
          <w:sz w:val="24"/>
          <w:szCs w:val="24"/>
        </w:rPr>
        <w:t xml:space="preserve"> en Guatemala. Estas estrategias aportaron </w:t>
      </w:r>
      <w:r w:rsidR="006E2BAF" w:rsidRPr="007F4903">
        <w:rPr>
          <w:rFonts w:ascii="Times New Roman" w:hAnsi="Times New Roman" w:cs="Times New Roman"/>
          <w:color w:val="000000"/>
          <w:sz w:val="24"/>
          <w:szCs w:val="24"/>
        </w:rPr>
        <w:t xml:space="preserve">un </w:t>
      </w:r>
      <w:r w:rsidR="006E2BAF" w:rsidRPr="009C30D3">
        <w:rPr>
          <w:rFonts w:ascii="Times New Roman" w:hAnsi="Times New Roman" w:cs="Times New Roman"/>
          <w:color w:val="000000"/>
          <w:sz w:val="24"/>
          <w:szCs w:val="24"/>
        </w:rPr>
        <w:t>importante</w:t>
      </w:r>
      <w:r w:rsidRPr="007F4903">
        <w:rPr>
          <w:rFonts w:ascii="Times New Roman" w:hAnsi="Times New Roman" w:cs="Times New Roman"/>
          <w:color w:val="000000"/>
          <w:sz w:val="24"/>
          <w:szCs w:val="24"/>
        </w:rPr>
        <w:t xml:space="preserve"> sustrato simbólico</w:t>
      </w:r>
      <w:r w:rsidR="006E2BAF" w:rsidRPr="007F4903">
        <w:rPr>
          <w:rFonts w:ascii="Times New Roman" w:hAnsi="Times New Roman" w:cs="Times New Roman"/>
          <w:color w:val="000000"/>
          <w:sz w:val="24"/>
          <w:szCs w:val="24"/>
        </w:rPr>
        <w:t>-político que estructuró la sociedad y sirvió a los intereses genocidas del Estado. En un contexto</w:t>
      </w:r>
      <w:r w:rsidR="00881D7C" w:rsidRPr="007F4903">
        <w:rPr>
          <w:rFonts w:ascii="Times New Roman" w:hAnsi="Times New Roman" w:cs="Times New Roman"/>
          <w:color w:val="000000"/>
          <w:sz w:val="24"/>
          <w:szCs w:val="24"/>
        </w:rPr>
        <w:t>,</w:t>
      </w:r>
      <w:r w:rsidR="006E2BAF" w:rsidRPr="007F4903">
        <w:rPr>
          <w:rFonts w:ascii="Times New Roman" w:hAnsi="Times New Roman" w:cs="Times New Roman"/>
          <w:color w:val="000000"/>
          <w:sz w:val="24"/>
          <w:szCs w:val="24"/>
        </w:rPr>
        <w:t xml:space="preserve"> donde incluso se desencadenaron masacres por simples acusaciones de algún presunto informante (Stoll, 1999, pp. 146, 131</w:t>
      </w:r>
      <w:r w:rsidR="00F5035C" w:rsidRPr="007F4903">
        <w:rPr>
          <w:rFonts w:ascii="Times New Roman" w:hAnsi="Times New Roman" w:cs="Times New Roman"/>
          <w:color w:val="000000"/>
          <w:sz w:val="24"/>
          <w:szCs w:val="24"/>
        </w:rPr>
        <w:t>; CEH, 1999</w:t>
      </w:r>
      <w:r w:rsidR="006E2BAF" w:rsidRPr="007F4903">
        <w:rPr>
          <w:rFonts w:ascii="Times New Roman" w:hAnsi="Times New Roman" w:cs="Times New Roman"/>
          <w:color w:val="000000"/>
          <w:sz w:val="24"/>
          <w:szCs w:val="24"/>
        </w:rPr>
        <w:t>) y donde muchas muertes se debieron a que enemigos personales se denunciar</w:t>
      </w:r>
      <w:r w:rsidR="00881D7C" w:rsidRPr="007F4903">
        <w:rPr>
          <w:rFonts w:ascii="Times New Roman" w:hAnsi="Times New Roman" w:cs="Times New Roman"/>
          <w:color w:val="000000"/>
          <w:sz w:val="24"/>
          <w:szCs w:val="24"/>
        </w:rPr>
        <w:t>o</w:t>
      </w:r>
      <w:r w:rsidR="006E2BAF" w:rsidRPr="007F4903">
        <w:rPr>
          <w:rFonts w:ascii="Times New Roman" w:hAnsi="Times New Roman" w:cs="Times New Roman"/>
          <w:color w:val="000000"/>
          <w:sz w:val="24"/>
          <w:szCs w:val="24"/>
        </w:rPr>
        <w:t>n mutuamente como subversivos o informantes del Ejército</w:t>
      </w:r>
      <w:r w:rsidR="00F5035C" w:rsidRPr="007F4903">
        <w:rPr>
          <w:rFonts w:ascii="Times New Roman" w:hAnsi="Times New Roman" w:cs="Times New Roman"/>
          <w:color w:val="000000"/>
          <w:sz w:val="24"/>
          <w:szCs w:val="24"/>
        </w:rPr>
        <w:t xml:space="preserve"> (Stoll, 1999, p. 132), se evidenció una exacerbación de los efectos de las estrategias de presentación simbólica, la cual estuvo mediada por el miedo y la violencia en la que se vivía. </w:t>
      </w:r>
      <w:r w:rsidR="00F5035C" w:rsidRPr="009C30D3">
        <w:rPr>
          <w:rFonts w:ascii="Times New Roman" w:hAnsi="Times New Roman" w:cs="Times New Roman"/>
          <w:color w:val="000000"/>
          <w:sz w:val="24"/>
          <w:szCs w:val="24"/>
        </w:rPr>
        <w:t>Esto muestra la potencia de la violencia simbólica</w:t>
      </w:r>
      <w:r w:rsidR="003367D2" w:rsidRPr="009C30D3">
        <w:rPr>
          <w:rFonts w:ascii="Times New Roman" w:hAnsi="Times New Roman" w:cs="Times New Roman"/>
          <w:color w:val="000000"/>
          <w:sz w:val="24"/>
          <w:szCs w:val="24"/>
        </w:rPr>
        <w:t>,</w:t>
      </w:r>
      <w:r w:rsidR="00F5035C" w:rsidRPr="009C30D3">
        <w:rPr>
          <w:rFonts w:ascii="Times New Roman" w:hAnsi="Times New Roman" w:cs="Times New Roman"/>
          <w:color w:val="000000"/>
          <w:sz w:val="24"/>
          <w:szCs w:val="24"/>
        </w:rPr>
        <w:t xml:space="preserve"> </w:t>
      </w:r>
      <w:r w:rsidR="00C55D1A" w:rsidRPr="009C30D3">
        <w:rPr>
          <w:rFonts w:ascii="Times New Roman" w:hAnsi="Times New Roman" w:cs="Times New Roman"/>
          <w:color w:val="000000"/>
          <w:sz w:val="24"/>
          <w:szCs w:val="24"/>
        </w:rPr>
        <w:t>ya que la forma en la que nombramos, decimos (discurso) o representamos el mundo</w:t>
      </w:r>
      <w:r w:rsidR="00C4375C" w:rsidRPr="009C30D3">
        <w:rPr>
          <w:rFonts w:ascii="Times New Roman" w:hAnsi="Times New Roman" w:cs="Times New Roman"/>
          <w:color w:val="000000"/>
          <w:sz w:val="24"/>
          <w:szCs w:val="24"/>
        </w:rPr>
        <w:t xml:space="preserve"> social</w:t>
      </w:r>
      <w:r w:rsidR="00C55D1A" w:rsidRPr="009C30D3">
        <w:rPr>
          <w:rFonts w:ascii="Times New Roman" w:hAnsi="Times New Roman" w:cs="Times New Roman"/>
          <w:color w:val="000000"/>
          <w:sz w:val="24"/>
          <w:szCs w:val="24"/>
        </w:rPr>
        <w:t>, contribuye a la constitución del mundo en esos términos (Bourdieu, 2019, pp. 108-109</w:t>
      </w:r>
      <w:r w:rsidR="000045E5" w:rsidRPr="009C30D3">
        <w:rPr>
          <w:rFonts w:ascii="Times New Roman" w:hAnsi="Times New Roman" w:cs="Times New Roman"/>
          <w:color w:val="000000"/>
          <w:sz w:val="24"/>
          <w:szCs w:val="24"/>
        </w:rPr>
        <w:t xml:space="preserve">); </w:t>
      </w:r>
      <w:r w:rsidR="00C55D1A" w:rsidRPr="009C30D3">
        <w:rPr>
          <w:rFonts w:ascii="Times New Roman" w:hAnsi="Times New Roman" w:cs="Times New Roman"/>
          <w:color w:val="000000"/>
          <w:sz w:val="24"/>
          <w:szCs w:val="24"/>
        </w:rPr>
        <w:t>o lo que es lo mismo, que la representación que como sujetos sociales nos creamos del mundo</w:t>
      </w:r>
      <w:r w:rsidR="00FA3C0C" w:rsidRPr="009C30D3">
        <w:rPr>
          <w:rFonts w:ascii="Times New Roman" w:hAnsi="Times New Roman" w:cs="Times New Roman"/>
          <w:color w:val="000000"/>
          <w:sz w:val="24"/>
          <w:szCs w:val="24"/>
        </w:rPr>
        <w:t xml:space="preserve"> también </w:t>
      </w:r>
      <w:r w:rsidR="00C55D1A" w:rsidRPr="009C30D3">
        <w:rPr>
          <w:rFonts w:ascii="Times New Roman" w:hAnsi="Times New Roman" w:cs="Times New Roman"/>
          <w:color w:val="000000"/>
          <w:sz w:val="24"/>
          <w:szCs w:val="24"/>
        </w:rPr>
        <w:t>forma parte de la verdad objetiva de ese mundo social (p. 94).</w:t>
      </w:r>
    </w:p>
    <w:p w14:paraId="28CC39CA" w14:textId="77777777" w:rsidR="006A36F5" w:rsidRDefault="006D1190" w:rsidP="006A36F5">
      <w:pPr>
        <w:autoSpaceDE w:val="0"/>
        <w:autoSpaceDN w:val="0"/>
        <w:adjustRightInd w:val="0"/>
        <w:spacing w:after="0" w:line="360" w:lineRule="auto"/>
        <w:ind w:firstLine="720"/>
        <w:jc w:val="both"/>
        <w:rPr>
          <w:rFonts w:ascii="Times New Roman" w:hAnsi="Times New Roman" w:cs="Times New Roman"/>
          <w:color w:val="000000"/>
          <w:sz w:val="24"/>
          <w:szCs w:val="24"/>
        </w:rPr>
      </w:pPr>
      <w:r w:rsidRPr="007F4903">
        <w:rPr>
          <w:rFonts w:ascii="Times New Roman" w:hAnsi="Times New Roman" w:cs="Times New Roman"/>
          <w:color w:val="000000"/>
          <w:sz w:val="24"/>
          <w:szCs w:val="24"/>
        </w:rPr>
        <w:t>Segundo</w:t>
      </w:r>
      <w:r w:rsidR="00C63641" w:rsidRPr="007F4903">
        <w:rPr>
          <w:rFonts w:ascii="Times New Roman" w:hAnsi="Times New Roman" w:cs="Times New Roman"/>
          <w:color w:val="000000"/>
          <w:sz w:val="24"/>
          <w:szCs w:val="24"/>
        </w:rPr>
        <w:t>:</w:t>
      </w:r>
      <w:r w:rsidR="007512B5" w:rsidRPr="007F4903">
        <w:rPr>
          <w:rFonts w:ascii="Times New Roman" w:hAnsi="Times New Roman" w:cs="Times New Roman"/>
          <w:color w:val="000000"/>
          <w:sz w:val="24"/>
          <w:szCs w:val="24"/>
        </w:rPr>
        <w:t xml:space="preserve"> </w:t>
      </w:r>
      <w:r w:rsidR="00A623D1" w:rsidRPr="007F4903">
        <w:rPr>
          <w:rFonts w:ascii="Times New Roman" w:hAnsi="Times New Roman" w:cs="Times New Roman"/>
          <w:color w:val="000000"/>
          <w:sz w:val="24"/>
          <w:szCs w:val="24"/>
        </w:rPr>
        <w:t>e</w:t>
      </w:r>
      <w:r w:rsidR="007512B5" w:rsidRPr="007F4903">
        <w:rPr>
          <w:rFonts w:ascii="Times New Roman" w:hAnsi="Times New Roman" w:cs="Times New Roman"/>
          <w:color w:val="000000"/>
          <w:sz w:val="24"/>
          <w:szCs w:val="24"/>
        </w:rPr>
        <w:t xml:space="preserve">l Estado guatemalteco utilizó armas simbólicas tanto dentro del Ejército como fuera de la institución. </w:t>
      </w:r>
      <w:r w:rsidR="00A623D1" w:rsidRPr="007F4903">
        <w:rPr>
          <w:rFonts w:ascii="Times New Roman" w:hAnsi="Times New Roman" w:cs="Times New Roman"/>
          <w:color w:val="000000"/>
          <w:sz w:val="24"/>
          <w:szCs w:val="24"/>
        </w:rPr>
        <w:t xml:space="preserve">Mientras ejercía </w:t>
      </w:r>
      <w:r w:rsidR="00657B22" w:rsidRPr="007F4903">
        <w:rPr>
          <w:rFonts w:ascii="Times New Roman" w:hAnsi="Times New Roman" w:cs="Times New Roman"/>
          <w:color w:val="000000"/>
          <w:sz w:val="24"/>
          <w:szCs w:val="24"/>
        </w:rPr>
        <w:t>represión armada</w:t>
      </w:r>
      <w:r w:rsidR="00A623D1" w:rsidRPr="007F4903">
        <w:rPr>
          <w:rFonts w:ascii="Times New Roman" w:hAnsi="Times New Roman" w:cs="Times New Roman"/>
          <w:color w:val="000000"/>
          <w:sz w:val="24"/>
          <w:szCs w:val="24"/>
        </w:rPr>
        <w:t xml:space="preserve"> y disputaba el monopolio de</w:t>
      </w:r>
      <w:r w:rsidR="00657B22" w:rsidRPr="007F4903">
        <w:rPr>
          <w:rFonts w:ascii="Times New Roman" w:hAnsi="Times New Roman" w:cs="Times New Roman"/>
          <w:color w:val="000000"/>
          <w:sz w:val="24"/>
          <w:szCs w:val="24"/>
        </w:rPr>
        <w:t>l ejercicio de</w:t>
      </w:r>
      <w:r w:rsidR="00A623D1" w:rsidRPr="007F4903">
        <w:rPr>
          <w:rFonts w:ascii="Times New Roman" w:hAnsi="Times New Roman" w:cs="Times New Roman"/>
          <w:color w:val="000000"/>
          <w:sz w:val="24"/>
          <w:szCs w:val="24"/>
        </w:rPr>
        <w:t xml:space="preserve"> la violencia física de forma legítima (</w:t>
      </w:r>
      <w:r w:rsidR="00F20E7D" w:rsidRPr="007F4903">
        <w:rPr>
          <w:rFonts w:ascii="Times New Roman" w:hAnsi="Times New Roman" w:cs="Times New Roman"/>
          <w:color w:val="000000"/>
          <w:sz w:val="24"/>
          <w:szCs w:val="24"/>
        </w:rPr>
        <w:t>en la acepción w</w:t>
      </w:r>
      <w:r w:rsidR="00A623D1" w:rsidRPr="007F4903">
        <w:rPr>
          <w:rFonts w:ascii="Times New Roman" w:hAnsi="Times New Roman" w:cs="Times New Roman"/>
          <w:color w:val="000000"/>
          <w:sz w:val="24"/>
          <w:szCs w:val="24"/>
        </w:rPr>
        <w:t>eber</w:t>
      </w:r>
      <w:r w:rsidR="00F20E7D" w:rsidRPr="007F4903">
        <w:rPr>
          <w:rFonts w:ascii="Times New Roman" w:hAnsi="Times New Roman" w:cs="Times New Roman"/>
          <w:color w:val="000000"/>
          <w:sz w:val="24"/>
          <w:szCs w:val="24"/>
        </w:rPr>
        <w:t>iana</w:t>
      </w:r>
      <w:r w:rsidR="00F20E7D" w:rsidRPr="007F4903">
        <w:rPr>
          <w:rStyle w:val="Refdenotaalpie"/>
          <w:rFonts w:ascii="Times New Roman" w:hAnsi="Times New Roman" w:cs="Times New Roman"/>
          <w:color w:val="000000"/>
          <w:sz w:val="24"/>
          <w:szCs w:val="24"/>
        </w:rPr>
        <w:footnoteReference w:id="17"/>
      </w:r>
      <w:r w:rsidR="00A623D1" w:rsidRPr="007F4903">
        <w:rPr>
          <w:rFonts w:ascii="Times New Roman" w:hAnsi="Times New Roman" w:cs="Times New Roman"/>
          <w:color w:val="000000"/>
          <w:sz w:val="24"/>
          <w:szCs w:val="24"/>
        </w:rPr>
        <w:t>), disputaba también lo que Bourdieu llama el “monopolio de la violencia simbólica legítima” (2019</w:t>
      </w:r>
      <w:r w:rsidR="00A623D1" w:rsidRPr="00B91285">
        <w:rPr>
          <w:rFonts w:ascii="Times New Roman" w:hAnsi="Times New Roman" w:cs="Times New Roman"/>
          <w:color w:val="000000"/>
          <w:sz w:val="24"/>
          <w:szCs w:val="24"/>
        </w:rPr>
        <w:t>, p.</w:t>
      </w:r>
      <w:r w:rsidR="00E3010A" w:rsidRPr="00B91285">
        <w:rPr>
          <w:rFonts w:ascii="Times New Roman" w:hAnsi="Times New Roman" w:cs="Times New Roman"/>
          <w:color w:val="000000"/>
          <w:sz w:val="24"/>
          <w:szCs w:val="24"/>
        </w:rPr>
        <w:t xml:space="preserve"> </w:t>
      </w:r>
      <w:r w:rsidR="00A623D1" w:rsidRPr="00B91285">
        <w:rPr>
          <w:rFonts w:ascii="Times New Roman" w:hAnsi="Times New Roman" w:cs="Times New Roman"/>
          <w:color w:val="000000"/>
          <w:sz w:val="24"/>
          <w:szCs w:val="24"/>
        </w:rPr>
        <w:t>161). En ese sentido, el Estado guatemalteco se convirtió (o procuró hacerlo) en “geometral de todas las perspectivas” (p.</w:t>
      </w:r>
      <w:r w:rsidR="00E3010A" w:rsidRPr="00B91285">
        <w:rPr>
          <w:rFonts w:ascii="Times New Roman" w:hAnsi="Times New Roman" w:cs="Times New Roman"/>
          <w:color w:val="000000"/>
          <w:sz w:val="24"/>
          <w:szCs w:val="24"/>
        </w:rPr>
        <w:t xml:space="preserve"> </w:t>
      </w:r>
      <w:r w:rsidR="00A623D1" w:rsidRPr="00B91285">
        <w:rPr>
          <w:rFonts w:ascii="Times New Roman" w:hAnsi="Times New Roman" w:cs="Times New Roman"/>
          <w:color w:val="000000"/>
          <w:sz w:val="24"/>
          <w:szCs w:val="24"/>
        </w:rPr>
        <w:t xml:space="preserve">597) tanto en la “institución total” del Ejército como en las comunidades </w:t>
      </w:r>
      <w:r w:rsidR="00BF6A71" w:rsidRPr="00B91285">
        <w:rPr>
          <w:rFonts w:ascii="Times New Roman" w:hAnsi="Times New Roman" w:cs="Times New Roman"/>
          <w:color w:val="000000"/>
          <w:sz w:val="24"/>
          <w:szCs w:val="24"/>
        </w:rPr>
        <w:t xml:space="preserve">en las que ejercía </w:t>
      </w:r>
      <w:r w:rsidR="000D13EE" w:rsidRPr="00B91285">
        <w:rPr>
          <w:rFonts w:ascii="Times New Roman" w:hAnsi="Times New Roman" w:cs="Times New Roman"/>
          <w:color w:val="000000"/>
          <w:sz w:val="24"/>
          <w:szCs w:val="24"/>
        </w:rPr>
        <w:t>violencia simbólica.</w:t>
      </w:r>
    </w:p>
    <w:p w14:paraId="57FA5C05" w14:textId="77777777" w:rsidR="00831EB3" w:rsidRDefault="006D1190" w:rsidP="00831EB3">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Tercero</w:t>
      </w:r>
      <w:r w:rsidR="00C63641" w:rsidRPr="00B91285">
        <w:rPr>
          <w:rFonts w:ascii="Times New Roman" w:hAnsi="Times New Roman" w:cs="Times New Roman"/>
          <w:color w:val="000000"/>
          <w:sz w:val="24"/>
          <w:szCs w:val="24"/>
        </w:rPr>
        <w:t>:</w:t>
      </w:r>
      <w:r w:rsidR="00657B22" w:rsidRPr="00B91285">
        <w:rPr>
          <w:rFonts w:ascii="Times New Roman" w:hAnsi="Times New Roman" w:cs="Times New Roman"/>
          <w:color w:val="000000"/>
          <w:sz w:val="24"/>
          <w:szCs w:val="24"/>
        </w:rPr>
        <w:t xml:space="preserve"> aunque en este artículo</w:t>
      </w:r>
      <w:r w:rsidR="00A623D1" w:rsidRPr="00B91285">
        <w:rPr>
          <w:rFonts w:ascii="Times New Roman" w:hAnsi="Times New Roman" w:cs="Times New Roman"/>
          <w:color w:val="000000"/>
          <w:sz w:val="24"/>
          <w:szCs w:val="24"/>
        </w:rPr>
        <w:t xml:space="preserve"> he hablado de una violencia simbólica hacia adentro y una violencia hacia afuera</w:t>
      </w:r>
      <w:r w:rsidR="00481E86" w:rsidRPr="00B91285">
        <w:rPr>
          <w:rFonts w:ascii="Times New Roman" w:hAnsi="Times New Roman" w:cs="Times New Roman"/>
          <w:color w:val="000000"/>
          <w:sz w:val="24"/>
          <w:szCs w:val="24"/>
        </w:rPr>
        <w:t xml:space="preserve">, realmente no hay un afuera para el poder, </w:t>
      </w:r>
      <w:r w:rsidR="00657B22" w:rsidRPr="00B91285">
        <w:rPr>
          <w:rFonts w:ascii="Times New Roman" w:hAnsi="Times New Roman" w:cs="Times New Roman"/>
          <w:color w:val="000000"/>
          <w:sz w:val="24"/>
          <w:szCs w:val="24"/>
        </w:rPr>
        <w:t xml:space="preserve">así como </w:t>
      </w:r>
      <w:r w:rsidR="00481E86" w:rsidRPr="00B91285">
        <w:rPr>
          <w:rFonts w:ascii="Times New Roman" w:hAnsi="Times New Roman" w:cs="Times New Roman"/>
          <w:color w:val="000000"/>
          <w:sz w:val="24"/>
          <w:szCs w:val="24"/>
        </w:rPr>
        <w:t>tampoco existe el poder fuera de la historia, sino que “es constitutivo de la historia” (</w:t>
      </w:r>
      <w:proofErr w:type="spellStart"/>
      <w:r w:rsidR="00481E86" w:rsidRPr="00B91285">
        <w:rPr>
          <w:rFonts w:ascii="Times New Roman" w:hAnsi="Times New Roman" w:cs="Times New Roman"/>
          <w:color w:val="000000"/>
          <w:sz w:val="24"/>
          <w:szCs w:val="24"/>
        </w:rPr>
        <w:t>Trouillot</w:t>
      </w:r>
      <w:proofErr w:type="spellEnd"/>
      <w:r w:rsidR="00481E86" w:rsidRPr="00B91285">
        <w:rPr>
          <w:rFonts w:ascii="Times New Roman" w:hAnsi="Times New Roman" w:cs="Times New Roman"/>
          <w:color w:val="000000"/>
          <w:sz w:val="24"/>
          <w:szCs w:val="24"/>
        </w:rPr>
        <w:t>, 2017, p.</w:t>
      </w:r>
      <w:r w:rsidR="00E3010A" w:rsidRPr="00B91285">
        <w:rPr>
          <w:rFonts w:ascii="Times New Roman" w:hAnsi="Times New Roman" w:cs="Times New Roman"/>
          <w:color w:val="000000"/>
          <w:sz w:val="24"/>
          <w:szCs w:val="24"/>
        </w:rPr>
        <w:t xml:space="preserve"> </w:t>
      </w:r>
      <w:r w:rsidR="00481E86" w:rsidRPr="00B91285">
        <w:rPr>
          <w:rFonts w:ascii="Times New Roman" w:hAnsi="Times New Roman" w:cs="Times New Roman"/>
          <w:color w:val="000000"/>
          <w:sz w:val="24"/>
          <w:szCs w:val="24"/>
        </w:rPr>
        <w:t xml:space="preserve">24). Aquí lo que he intentado es mostrar cómo </w:t>
      </w:r>
      <w:r w:rsidR="00C55D1A">
        <w:rPr>
          <w:rFonts w:ascii="Times New Roman" w:hAnsi="Times New Roman" w:cs="Times New Roman"/>
          <w:color w:val="000000"/>
          <w:sz w:val="24"/>
          <w:szCs w:val="24"/>
        </w:rPr>
        <w:t xml:space="preserve">operó esto en el caso guatemalteco en </w:t>
      </w:r>
      <w:r w:rsidR="00657B22" w:rsidRPr="00B91285">
        <w:rPr>
          <w:rFonts w:ascii="Times New Roman" w:hAnsi="Times New Roman" w:cs="Times New Roman"/>
          <w:color w:val="000000"/>
          <w:sz w:val="24"/>
          <w:szCs w:val="24"/>
        </w:rPr>
        <w:t>los dos campos antes mencionados</w:t>
      </w:r>
      <w:r w:rsidR="00481E86" w:rsidRPr="00B91285">
        <w:rPr>
          <w:rFonts w:ascii="Times New Roman" w:hAnsi="Times New Roman" w:cs="Times New Roman"/>
          <w:color w:val="000000"/>
          <w:sz w:val="24"/>
          <w:szCs w:val="24"/>
        </w:rPr>
        <w:t>.</w:t>
      </w:r>
    </w:p>
    <w:p w14:paraId="4453825B" w14:textId="77777777" w:rsidR="00413EF9" w:rsidRDefault="006D1190" w:rsidP="00413EF9">
      <w:pPr>
        <w:autoSpaceDE w:val="0"/>
        <w:autoSpaceDN w:val="0"/>
        <w:adjustRightInd w:val="0"/>
        <w:spacing w:after="0" w:line="360" w:lineRule="auto"/>
        <w:ind w:firstLine="720"/>
        <w:jc w:val="both"/>
        <w:rPr>
          <w:rFonts w:ascii="Times New Roman" w:hAnsi="Times New Roman" w:cs="Times New Roman"/>
          <w:color w:val="000000"/>
          <w:sz w:val="24"/>
          <w:szCs w:val="24"/>
        </w:rPr>
      </w:pPr>
      <w:r w:rsidRPr="00241E33">
        <w:rPr>
          <w:rFonts w:ascii="Times New Roman" w:hAnsi="Times New Roman" w:cs="Times New Roman"/>
          <w:color w:val="000000"/>
          <w:sz w:val="24"/>
          <w:szCs w:val="24"/>
        </w:rPr>
        <w:t>Cuarto</w:t>
      </w:r>
      <w:r w:rsidR="00C63641" w:rsidRPr="00241E33">
        <w:rPr>
          <w:rFonts w:ascii="Times New Roman" w:hAnsi="Times New Roman" w:cs="Times New Roman"/>
          <w:color w:val="000000"/>
          <w:sz w:val="24"/>
          <w:szCs w:val="24"/>
        </w:rPr>
        <w:t xml:space="preserve">: </w:t>
      </w:r>
      <w:r w:rsidR="00CB7AAB" w:rsidRPr="00241E33">
        <w:rPr>
          <w:rFonts w:ascii="Times New Roman" w:hAnsi="Times New Roman" w:cs="Times New Roman"/>
          <w:color w:val="000000"/>
          <w:sz w:val="24"/>
          <w:szCs w:val="24"/>
        </w:rPr>
        <w:t>s</w:t>
      </w:r>
      <w:r w:rsidR="00C63641" w:rsidRPr="00241E33">
        <w:rPr>
          <w:rFonts w:ascii="Times New Roman" w:hAnsi="Times New Roman" w:cs="Times New Roman"/>
          <w:color w:val="000000"/>
          <w:sz w:val="24"/>
          <w:szCs w:val="24"/>
        </w:rPr>
        <w:t xml:space="preserve">i hablamos de una </w:t>
      </w:r>
      <w:r w:rsidR="00C63641" w:rsidRPr="00241E33">
        <w:rPr>
          <w:rFonts w:ascii="Times New Roman" w:hAnsi="Times New Roman" w:cs="Times New Roman"/>
          <w:iCs/>
          <w:color w:val="000000"/>
          <w:sz w:val="24"/>
          <w:szCs w:val="24"/>
        </w:rPr>
        <w:t>violencia simbólica</w:t>
      </w:r>
      <w:r w:rsidR="00C63641" w:rsidRPr="00241E33">
        <w:rPr>
          <w:rFonts w:ascii="Times New Roman" w:hAnsi="Times New Roman" w:cs="Times New Roman"/>
          <w:color w:val="000000"/>
          <w:sz w:val="24"/>
          <w:szCs w:val="24"/>
        </w:rPr>
        <w:t>, ¿</w:t>
      </w:r>
      <w:r w:rsidR="00F6325E" w:rsidRPr="00241E33">
        <w:rPr>
          <w:rFonts w:ascii="Times New Roman" w:hAnsi="Times New Roman" w:cs="Times New Roman"/>
          <w:color w:val="000000"/>
          <w:sz w:val="24"/>
          <w:szCs w:val="24"/>
        </w:rPr>
        <w:t>s</w:t>
      </w:r>
      <w:r w:rsidR="00C63641" w:rsidRPr="00241E33">
        <w:rPr>
          <w:rFonts w:ascii="Times New Roman" w:hAnsi="Times New Roman" w:cs="Times New Roman"/>
          <w:color w:val="000000"/>
          <w:sz w:val="24"/>
          <w:szCs w:val="24"/>
        </w:rPr>
        <w:t>obre quién se ejerc</w:t>
      </w:r>
      <w:r w:rsidR="00264CC6" w:rsidRPr="00241E33">
        <w:rPr>
          <w:rFonts w:ascii="Times New Roman" w:hAnsi="Times New Roman" w:cs="Times New Roman"/>
          <w:color w:val="000000"/>
          <w:sz w:val="24"/>
          <w:szCs w:val="24"/>
        </w:rPr>
        <w:t>ió dicha violencia</w:t>
      </w:r>
      <w:r w:rsidR="00C63641" w:rsidRPr="00241E33">
        <w:rPr>
          <w:rFonts w:ascii="Times New Roman" w:hAnsi="Times New Roman" w:cs="Times New Roman"/>
          <w:color w:val="000000"/>
          <w:sz w:val="24"/>
          <w:szCs w:val="24"/>
        </w:rPr>
        <w:t xml:space="preserve">? ¿Quiénes son </w:t>
      </w:r>
      <w:r w:rsidR="00FE6372" w:rsidRPr="009C30D3">
        <w:rPr>
          <w:rFonts w:ascii="Times New Roman" w:hAnsi="Times New Roman" w:cs="Times New Roman"/>
          <w:color w:val="000000"/>
          <w:sz w:val="24"/>
          <w:szCs w:val="24"/>
        </w:rPr>
        <w:t>sus</w:t>
      </w:r>
      <w:r w:rsidR="00FE6372" w:rsidRPr="00241E33">
        <w:rPr>
          <w:rFonts w:ascii="Times New Roman" w:hAnsi="Times New Roman" w:cs="Times New Roman"/>
          <w:color w:val="000000"/>
          <w:sz w:val="24"/>
          <w:szCs w:val="24"/>
        </w:rPr>
        <w:t xml:space="preserve"> </w:t>
      </w:r>
      <w:r w:rsidR="00C63641" w:rsidRPr="00241E33">
        <w:rPr>
          <w:rFonts w:ascii="Times New Roman" w:hAnsi="Times New Roman" w:cs="Times New Roman"/>
          <w:color w:val="000000"/>
          <w:sz w:val="24"/>
          <w:szCs w:val="24"/>
        </w:rPr>
        <w:t xml:space="preserve">víctimas? </w:t>
      </w:r>
      <w:r w:rsidR="00C63641" w:rsidRPr="009C30D3">
        <w:rPr>
          <w:rFonts w:ascii="Times New Roman" w:hAnsi="Times New Roman" w:cs="Times New Roman"/>
          <w:color w:val="000000"/>
          <w:sz w:val="24"/>
          <w:szCs w:val="24"/>
        </w:rPr>
        <w:t xml:space="preserve">Como </w:t>
      </w:r>
      <w:r w:rsidR="00264CC6" w:rsidRPr="009C30D3">
        <w:rPr>
          <w:rFonts w:ascii="Times New Roman" w:hAnsi="Times New Roman" w:cs="Times New Roman"/>
          <w:color w:val="000000"/>
          <w:sz w:val="24"/>
          <w:szCs w:val="24"/>
        </w:rPr>
        <w:t>se ha mostrado</w:t>
      </w:r>
      <w:r w:rsidR="00C63641" w:rsidRPr="009C30D3">
        <w:rPr>
          <w:rFonts w:ascii="Times New Roman" w:hAnsi="Times New Roman" w:cs="Times New Roman"/>
          <w:color w:val="000000"/>
          <w:sz w:val="24"/>
          <w:szCs w:val="24"/>
        </w:rPr>
        <w:t xml:space="preserve">, </w:t>
      </w:r>
      <w:r w:rsidR="00264CC6" w:rsidRPr="009C30D3">
        <w:rPr>
          <w:rFonts w:ascii="Times New Roman" w:hAnsi="Times New Roman" w:cs="Times New Roman"/>
          <w:color w:val="000000"/>
          <w:sz w:val="24"/>
          <w:szCs w:val="24"/>
        </w:rPr>
        <w:t>las comunidades (por ejemplo, las poblaciones indígenas) fueron las víctimas d</w:t>
      </w:r>
      <w:r w:rsidR="00C63641" w:rsidRPr="009C30D3">
        <w:rPr>
          <w:rFonts w:ascii="Times New Roman" w:hAnsi="Times New Roman" w:cs="Times New Roman"/>
          <w:color w:val="000000"/>
          <w:sz w:val="24"/>
          <w:szCs w:val="24"/>
        </w:rPr>
        <w:t>el Estado y el Ejército guatemalteco</w:t>
      </w:r>
      <w:r w:rsidR="00881D7C" w:rsidRPr="009C30D3">
        <w:rPr>
          <w:rFonts w:ascii="Times New Roman" w:hAnsi="Times New Roman" w:cs="Times New Roman"/>
          <w:color w:val="000000"/>
          <w:sz w:val="24"/>
          <w:szCs w:val="24"/>
        </w:rPr>
        <w:t xml:space="preserve">, los cuales, </w:t>
      </w:r>
      <w:r w:rsidR="00264CC6" w:rsidRPr="009C30D3">
        <w:rPr>
          <w:rFonts w:ascii="Times New Roman" w:hAnsi="Times New Roman" w:cs="Times New Roman"/>
          <w:color w:val="000000"/>
          <w:sz w:val="24"/>
          <w:szCs w:val="24"/>
        </w:rPr>
        <w:t xml:space="preserve">operaron como sus </w:t>
      </w:r>
      <w:r w:rsidR="00D01198" w:rsidRPr="009C30D3">
        <w:rPr>
          <w:rFonts w:ascii="Times New Roman" w:hAnsi="Times New Roman" w:cs="Times New Roman"/>
          <w:i/>
          <w:color w:val="000000"/>
          <w:sz w:val="24"/>
          <w:szCs w:val="24"/>
        </w:rPr>
        <w:t>victimarios</w:t>
      </w:r>
      <w:r w:rsidR="00C63641" w:rsidRPr="009C30D3">
        <w:rPr>
          <w:rFonts w:ascii="Times New Roman" w:hAnsi="Times New Roman" w:cs="Times New Roman"/>
          <w:i/>
          <w:color w:val="000000"/>
          <w:sz w:val="24"/>
          <w:szCs w:val="24"/>
        </w:rPr>
        <w:t xml:space="preserve"> simbólicos</w:t>
      </w:r>
      <w:r w:rsidR="00F71B50" w:rsidRPr="00241E33">
        <w:rPr>
          <w:rFonts w:ascii="Times New Roman" w:hAnsi="Times New Roman" w:cs="Times New Roman"/>
          <w:color w:val="000000"/>
          <w:sz w:val="24"/>
          <w:szCs w:val="24"/>
        </w:rPr>
        <w:t>.</w:t>
      </w:r>
      <w:r w:rsidR="00C63641" w:rsidRPr="00241E33">
        <w:rPr>
          <w:rFonts w:ascii="Times New Roman" w:hAnsi="Times New Roman" w:cs="Times New Roman"/>
          <w:color w:val="000000"/>
          <w:sz w:val="24"/>
          <w:szCs w:val="24"/>
        </w:rPr>
        <w:t xml:space="preserve"> </w:t>
      </w:r>
      <w:r w:rsidR="00C04C18" w:rsidRPr="00241E33">
        <w:rPr>
          <w:rFonts w:ascii="Times New Roman" w:hAnsi="Times New Roman" w:cs="Times New Roman"/>
          <w:color w:val="000000"/>
          <w:sz w:val="24"/>
          <w:szCs w:val="24"/>
        </w:rPr>
        <w:t xml:space="preserve">Sin embargo, las prácticas represivas y la </w:t>
      </w:r>
      <w:r w:rsidR="00C04C18" w:rsidRPr="00241E33">
        <w:rPr>
          <w:rFonts w:ascii="Times New Roman" w:hAnsi="Times New Roman" w:cs="Times New Roman"/>
          <w:iCs/>
          <w:color w:val="000000"/>
          <w:sz w:val="24"/>
          <w:szCs w:val="24"/>
        </w:rPr>
        <w:t>violencia simbólica ejercida</w:t>
      </w:r>
      <w:r w:rsidR="000C320D" w:rsidRPr="00241E33">
        <w:rPr>
          <w:rFonts w:ascii="Times New Roman" w:hAnsi="Times New Roman" w:cs="Times New Roman"/>
          <w:iCs/>
          <w:color w:val="000000"/>
          <w:sz w:val="24"/>
          <w:szCs w:val="24"/>
        </w:rPr>
        <w:t>s</w:t>
      </w:r>
      <w:r w:rsidR="00C04C18" w:rsidRPr="00241E33">
        <w:rPr>
          <w:rFonts w:ascii="Times New Roman" w:hAnsi="Times New Roman" w:cs="Times New Roman"/>
          <w:iCs/>
          <w:color w:val="000000"/>
          <w:sz w:val="24"/>
          <w:szCs w:val="24"/>
        </w:rPr>
        <w:t xml:space="preserve"> por</w:t>
      </w:r>
      <w:r w:rsidR="00C04C18" w:rsidRPr="00241E33">
        <w:rPr>
          <w:rFonts w:ascii="Times New Roman" w:hAnsi="Times New Roman" w:cs="Times New Roman"/>
          <w:color w:val="000000"/>
          <w:sz w:val="24"/>
          <w:szCs w:val="24"/>
        </w:rPr>
        <w:t xml:space="preserve"> el Ejército contra sus propios</w:t>
      </w:r>
      <w:r w:rsidR="00C04C18" w:rsidRPr="00B91285">
        <w:rPr>
          <w:rFonts w:ascii="Times New Roman" w:hAnsi="Times New Roman" w:cs="Times New Roman"/>
          <w:color w:val="000000"/>
          <w:sz w:val="24"/>
          <w:szCs w:val="24"/>
        </w:rPr>
        <w:t xml:space="preserve"> reclutas en el CAR</w:t>
      </w:r>
      <w:r w:rsidR="000C320D" w:rsidRPr="00B91285">
        <w:rPr>
          <w:rFonts w:ascii="Times New Roman" w:hAnsi="Times New Roman" w:cs="Times New Roman"/>
          <w:color w:val="000000"/>
          <w:sz w:val="24"/>
          <w:szCs w:val="24"/>
        </w:rPr>
        <w:t xml:space="preserve"> muestra que también </w:t>
      </w:r>
      <w:r w:rsidR="00264CC6" w:rsidRPr="00B91285">
        <w:rPr>
          <w:rFonts w:ascii="Times New Roman" w:hAnsi="Times New Roman" w:cs="Times New Roman"/>
          <w:color w:val="000000"/>
          <w:sz w:val="24"/>
          <w:szCs w:val="24"/>
        </w:rPr>
        <w:t xml:space="preserve">estos </w:t>
      </w:r>
      <w:r w:rsidR="000C320D" w:rsidRPr="00B91285">
        <w:rPr>
          <w:rFonts w:ascii="Times New Roman" w:hAnsi="Times New Roman" w:cs="Times New Roman"/>
          <w:color w:val="000000"/>
          <w:sz w:val="24"/>
          <w:szCs w:val="24"/>
        </w:rPr>
        <w:t xml:space="preserve">fueron </w:t>
      </w:r>
      <w:r w:rsidR="000C320D" w:rsidRPr="00B91285">
        <w:rPr>
          <w:rFonts w:ascii="Times New Roman" w:hAnsi="Times New Roman" w:cs="Times New Roman"/>
          <w:i/>
          <w:color w:val="000000"/>
          <w:sz w:val="24"/>
          <w:szCs w:val="24"/>
        </w:rPr>
        <w:t>víctimas simbólicas</w:t>
      </w:r>
      <w:r w:rsidR="000C320D" w:rsidRPr="00B91285">
        <w:rPr>
          <w:rFonts w:ascii="Times New Roman" w:hAnsi="Times New Roman" w:cs="Times New Roman"/>
          <w:color w:val="000000"/>
          <w:sz w:val="24"/>
          <w:szCs w:val="24"/>
        </w:rPr>
        <w:t>. E</w:t>
      </w:r>
      <w:r w:rsidR="00D01198" w:rsidRPr="00B91285">
        <w:rPr>
          <w:rFonts w:ascii="Times New Roman" w:hAnsi="Times New Roman" w:cs="Times New Roman"/>
          <w:color w:val="000000"/>
          <w:sz w:val="24"/>
          <w:szCs w:val="24"/>
        </w:rPr>
        <w:t>s decir, que muchos</w:t>
      </w:r>
      <w:r w:rsidR="000C320D" w:rsidRPr="00B91285">
        <w:rPr>
          <w:rFonts w:ascii="Times New Roman" w:hAnsi="Times New Roman" w:cs="Times New Roman"/>
          <w:color w:val="000000"/>
          <w:sz w:val="24"/>
          <w:szCs w:val="24"/>
        </w:rPr>
        <w:t xml:space="preserve"> soldados fueron tanto </w:t>
      </w:r>
      <w:r w:rsidR="00B507F7" w:rsidRPr="00B91285">
        <w:rPr>
          <w:rFonts w:ascii="Times New Roman" w:hAnsi="Times New Roman" w:cs="Times New Roman"/>
          <w:color w:val="000000"/>
          <w:sz w:val="24"/>
          <w:szCs w:val="24"/>
        </w:rPr>
        <w:t>perpetradores</w:t>
      </w:r>
      <w:r w:rsidR="00264CC6" w:rsidRPr="00B91285">
        <w:rPr>
          <w:rFonts w:ascii="Times New Roman" w:hAnsi="Times New Roman" w:cs="Times New Roman"/>
          <w:color w:val="000000"/>
          <w:sz w:val="24"/>
          <w:szCs w:val="24"/>
        </w:rPr>
        <w:t>/</w:t>
      </w:r>
      <w:r w:rsidR="000C320D" w:rsidRPr="00B91285">
        <w:rPr>
          <w:rFonts w:ascii="Times New Roman" w:hAnsi="Times New Roman" w:cs="Times New Roman"/>
          <w:color w:val="000000"/>
          <w:sz w:val="24"/>
          <w:szCs w:val="24"/>
        </w:rPr>
        <w:t>victimarios como víctimas simbólicas</w:t>
      </w:r>
      <w:r w:rsidR="00553A24" w:rsidRPr="00B91285">
        <w:rPr>
          <w:rFonts w:ascii="Times New Roman" w:hAnsi="Times New Roman" w:cs="Times New Roman"/>
          <w:color w:val="000000"/>
          <w:sz w:val="24"/>
          <w:szCs w:val="24"/>
        </w:rPr>
        <w:t>, una especie de Zona Gris</w:t>
      </w:r>
      <w:r w:rsidR="004B6E07" w:rsidRPr="00B91285">
        <w:rPr>
          <w:rStyle w:val="Refdenotaalpie"/>
          <w:rFonts w:ascii="Times New Roman" w:hAnsi="Times New Roman" w:cs="Times New Roman"/>
          <w:color w:val="000000"/>
          <w:sz w:val="24"/>
          <w:szCs w:val="24"/>
        </w:rPr>
        <w:footnoteReference w:id="18"/>
      </w:r>
      <w:r w:rsidR="00553A24" w:rsidRPr="00B91285">
        <w:rPr>
          <w:rFonts w:ascii="Times New Roman" w:hAnsi="Times New Roman" w:cs="Times New Roman"/>
          <w:color w:val="000000"/>
          <w:sz w:val="24"/>
          <w:szCs w:val="24"/>
        </w:rPr>
        <w:t xml:space="preserve"> (Levi, </w:t>
      </w:r>
      <w:r w:rsidR="00E10395" w:rsidRPr="00B91285">
        <w:rPr>
          <w:rFonts w:ascii="Times New Roman" w:hAnsi="Times New Roman" w:cs="Times New Roman"/>
          <w:color w:val="000000"/>
          <w:sz w:val="24"/>
          <w:szCs w:val="24"/>
        </w:rPr>
        <w:t>2009</w:t>
      </w:r>
      <w:r w:rsidR="00553A24" w:rsidRPr="00B91285">
        <w:rPr>
          <w:rFonts w:ascii="Times New Roman" w:hAnsi="Times New Roman" w:cs="Times New Roman"/>
          <w:color w:val="000000"/>
          <w:sz w:val="24"/>
          <w:szCs w:val="24"/>
        </w:rPr>
        <w:t xml:space="preserve">) en el proceso </w:t>
      </w:r>
      <w:r w:rsidR="00553A24" w:rsidRPr="00241E33">
        <w:rPr>
          <w:rFonts w:ascii="Times New Roman" w:hAnsi="Times New Roman" w:cs="Times New Roman"/>
          <w:color w:val="000000"/>
          <w:sz w:val="24"/>
          <w:szCs w:val="24"/>
        </w:rPr>
        <w:t xml:space="preserve">de </w:t>
      </w:r>
      <w:r w:rsidR="009A01AF" w:rsidRPr="009C30D3">
        <w:rPr>
          <w:rFonts w:ascii="Times New Roman" w:hAnsi="Times New Roman" w:cs="Times New Roman"/>
          <w:color w:val="000000"/>
          <w:sz w:val="24"/>
          <w:szCs w:val="24"/>
        </w:rPr>
        <w:t>g</w:t>
      </w:r>
      <w:r w:rsidR="00553A24" w:rsidRPr="00241E33">
        <w:rPr>
          <w:rFonts w:ascii="Times New Roman" w:hAnsi="Times New Roman" w:cs="Times New Roman"/>
          <w:color w:val="000000"/>
          <w:sz w:val="24"/>
          <w:szCs w:val="24"/>
        </w:rPr>
        <w:t xml:space="preserve">uerra </w:t>
      </w:r>
      <w:r w:rsidR="009A01AF" w:rsidRPr="009C30D3">
        <w:rPr>
          <w:rFonts w:ascii="Times New Roman" w:hAnsi="Times New Roman" w:cs="Times New Roman"/>
          <w:color w:val="000000"/>
          <w:sz w:val="24"/>
          <w:szCs w:val="24"/>
        </w:rPr>
        <w:t>c</w:t>
      </w:r>
      <w:r w:rsidR="00553A24" w:rsidRPr="00241E33">
        <w:rPr>
          <w:rFonts w:ascii="Times New Roman" w:hAnsi="Times New Roman" w:cs="Times New Roman"/>
          <w:color w:val="000000"/>
          <w:sz w:val="24"/>
          <w:szCs w:val="24"/>
        </w:rPr>
        <w:t>ontrasubversiva en Guatemala.</w:t>
      </w:r>
    </w:p>
    <w:p w14:paraId="003A8755" w14:textId="52BCC2BC" w:rsidR="00EA367A" w:rsidRDefault="006D1190" w:rsidP="00413EF9">
      <w:pPr>
        <w:autoSpaceDE w:val="0"/>
        <w:autoSpaceDN w:val="0"/>
        <w:adjustRightInd w:val="0"/>
        <w:spacing w:after="0" w:line="360" w:lineRule="auto"/>
        <w:ind w:firstLine="720"/>
        <w:jc w:val="both"/>
        <w:rPr>
          <w:rFonts w:ascii="Times New Roman" w:hAnsi="Times New Roman" w:cs="Times New Roman"/>
          <w:color w:val="000000"/>
          <w:sz w:val="24"/>
          <w:szCs w:val="24"/>
        </w:rPr>
      </w:pPr>
      <w:r w:rsidRPr="009C30D3">
        <w:rPr>
          <w:rFonts w:ascii="Times New Roman" w:hAnsi="Times New Roman" w:cs="Times New Roman"/>
          <w:color w:val="000000"/>
          <w:sz w:val="24"/>
          <w:szCs w:val="24"/>
        </w:rPr>
        <w:t>Quinto</w:t>
      </w:r>
      <w:r w:rsidR="00553A24" w:rsidRPr="009C30D3">
        <w:rPr>
          <w:rFonts w:ascii="Times New Roman" w:hAnsi="Times New Roman" w:cs="Times New Roman"/>
          <w:color w:val="000000"/>
          <w:sz w:val="24"/>
          <w:szCs w:val="24"/>
        </w:rPr>
        <w:t xml:space="preserve">: </w:t>
      </w:r>
      <w:r w:rsidR="006C43E8" w:rsidRPr="009C30D3">
        <w:rPr>
          <w:rFonts w:ascii="Times New Roman" w:hAnsi="Times New Roman" w:cs="Times New Roman"/>
          <w:color w:val="000000"/>
          <w:sz w:val="24"/>
          <w:szCs w:val="24"/>
        </w:rPr>
        <w:t>a</w:t>
      </w:r>
      <w:r w:rsidR="00FA3C0C" w:rsidRPr="009C30D3">
        <w:rPr>
          <w:rFonts w:ascii="Times New Roman" w:hAnsi="Times New Roman" w:cs="Times New Roman"/>
          <w:color w:val="000000"/>
          <w:sz w:val="24"/>
          <w:szCs w:val="24"/>
        </w:rPr>
        <w:t xml:space="preserve"> </w:t>
      </w:r>
      <w:r w:rsidR="00322410" w:rsidRPr="009C30D3">
        <w:rPr>
          <w:rFonts w:ascii="Times New Roman" w:hAnsi="Times New Roman" w:cs="Times New Roman"/>
          <w:color w:val="000000"/>
          <w:sz w:val="24"/>
          <w:szCs w:val="24"/>
        </w:rPr>
        <w:t>pesar de que la retórica evangélica de Ríos Montt para justificar la tierra arrasada levantó temores de una “guerra religiosa” (Stoll, 1999, p. 208),</w:t>
      </w:r>
      <w:r w:rsidR="00322410" w:rsidRPr="00241E33">
        <w:rPr>
          <w:rFonts w:ascii="Times New Roman" w:hAnsi="Times New Roman" w:cs="Times New Roman"/>
          <w:color w:val="000000"/>
          <w:sz w:val="24"/>
          <w:szCs w:val="24"/>
        </w:rPr>
        <w:t xml:space="preserve"> </w:t>
      </w:r>
      <w:r w:rsidR="00CB7AAB" w:rsidRPr="00241E33">
        <w:rPr>
          <w:rFonts w:ascii="Times New Roman" w:hAnsi="Times New Roman" w:cs="Times New Roman"/>
          <w:color w:val="000000"/>
          <w:sz w:val="24"/>
          <w:szCs w:val="24"/>
        </w:rPr>
        <w:t>c</w:t>
      </w:r>
      <w:r w:rsidR="00D01198" w:rsidRPr="00241E33">
        <w:rPr>
          <w:rFonts w:ascii="Times New Roman" w:hAnsi="Times New Roman" w:cs="Times New Roman"/>
          <w:color w:val="000000"/>
          <w:sz w:val="24"/>
          <w:szCs w:val="24"/>
        </w:rPr>
        <w:t xml:space="preserve">oincido con Vela </w:t>
      </w:r>
      <w:r w:rsidR="00322410" w:rsidRPr="00241E33">
        <w:rPr>
          <w:rFonts w:ascii="Times New Roman" w:hAnsi="Times New Roman" w:cs="Times New Roman"/>
          <w:color w:val="000000"/>
          <w:sz w:val="24"/>
          <w:szCs w:val="24"/>
        </w:rPr>
        <w:t xml:space="preserve">Castañeda en </w:t>
      </w:r>
      <w:r w:rsidR="00D01198" w:rsidRPr="00241E33">
        <w:rPr>
          <w:rFonts w:ascii="Times New Roman" w:hAnsi="Times New Roman" w:cs="Times New Roman"/>
          <w:color w:val="000000"/>
          <w:sz w:val="24"/>
          <w:szCs w:val="24"/>
        </w:rPr>
        <w:t>que l</w:t>
      </w:r>
      <w:r w:rsidR="00322410" w:rsidRPr="00241E33">
        <w:rPr>
          <w:rFonts w:ascii="Times New Roman" w:hAnsi="Times New Roman" w:cs="Times New Roman"/>
          <w:color w:val="000000"/>
          <w:sz w:val="24"/>
          <w:szCs w:val="24"/>
        </w:rPr>
        <w:t xml:space="preserve">o sucedido </w:t>
      </w:r>
      <w:r w:rsidR="00D01198" w:rsidRPr="00241E33">
        <w:rPr>
          <w:rFonts w:ascii="Times New Roman" w:hAnsi="Times New Roman" w:cs="Times New Roman"/>
          <w:color w:val="000000"/>
          <w:sz w:val="24"/>
          <w:szCs w:val="24"/>
        </w:rPr>
        <w:t xml:space="preserve">en Guatemala no puede considerarse como </w:t>
      </w:r>
      <w:r w:rsidR="00322410" w:rsidRPr="00241E33">
        <w:rPr>
          <w:rFonts w:ascii="Times New Roman" w:hAnsi="Times New Roman" w:cs="Times New Roman"/>
          <w:color w:val="000000"/>
          <w:sz w:val="24"/>
          <w:szCs w:val="24"/>
        </w:rPr>
        <w:t>tal</w:t>
      </w:r>
      <w:r w:rsidR="00603CCB" w:rsidRPr="00241E33">
        <w:rPr>
          <w:rFonts w:ascii="Times New Roman" w:hAnsi="Times New Roman" w:cs="Times New Roman"/>
          <w:color w:val="000000"/>
          <w:sz w:val="24"/>
          <w:szCs w:val="24"/>
        </w:rPr>
        <w:t xml:space="preserve"> (2012, p. 138)</w:t>
      </w:r>
      <w:r w:rsidR="00322410" w:rsidRPr="00241E33">
        <w:rPr>
          <w:rFonts w:ascii="Times New Roman" w:hAnsi="Times New Roman" w:cs="Times New Roman"/>
          <w:color w:val="000000"/>
          <w:sz w:val="24"/>
          <w:szCs w:val="24"/>
        </w:rPr>
        <w:t>. Sin embargo, para algunos sectores evangélicos sí se enmarcó dentro de lo que consideraban</w:t>
      </w:r>
      <w:r w:rsidR="00322410">
        <w:rPr>
          <w:rFonts w:ascii="Times New Roman" w:hAnsi="Times New Roman" w:cs="Times New Roman"/>
          <w:color w:val="000000"/>
          <w:sz w:val="24"/>
          <w:szCs w:val="24"/>
        </w:rPr>
        <w:t xml:space="preserve"> una “guerra espiritual” (Stoll, 1991) y el proceso sí </w:t>
      </w:r>
      <w:r w:rsidR="00D01198" w:rsidRPr="00B91285">
        <w:rPr>
          <w:rFonts w:ascii="Times New Roman" w:hAnsi="Times New Roman" w:cs="Times New Roman"/>
          <w:color w:val="000000"/>
          <w:sz w:val="24"/>
          <w:szCs w:val="24"/>
        </w:rPr>
        <w:t xml:space="preserve">“tuvo mucho que ver con el campo religioso de las víctimas, de los victimarios y de aquellos que alcanzaron </w:t>
      </w:r>
      <w:r w:rsidR="00F544F7" w:rsidRPr="00B91285">
        <w:rPr>
          <w:rFonts w:ascii="Times New Roman" w:hAnsi="Times New Roman" w:cs="Times New Roman"/>
          <w:color w:val="000000"/>
          <w:sz w:val="24"/>
          <w:szCs w:val="24"/>
        </w:rPr>
        <w:t xml:space="preserve">a </w:t>
      </w:r>
      <w:r w:rsidR="00D01198" w:rsidRPr="00B91285">
        <w:rPr>
          <w:rFonts w:ascii="Times New Roman" w:hAnsi="Times New Roman" w:cs="Times New Roman"/>
          <w:color w:val="000000"/>
          <w:sz w:val="24"/>
          <w:szCs w:val="24"/>
        </w:rPr>
        <w:t>sobrevivir</w:t>
      </w:r>
      <w:r w:rsidR="005B0111" w:rsidRPr="00B91285">
        <w:rPr>
          <w:rFonts w:ascii="Times New Roman" w:hAnsi="Times New Roman" w:cs="Times New Roman"/>
          <w:color w:val="000000"/>
          <w:sz w:val="24"/>
          <w:szCs w:val="24"/>
        </w:rPr>
        <w:t>” (</w:t>
      </w:r>
      <w:r w:rsidR="00322410">
        <w:rPr>
          <w:rFonts w:ascii="Times New Roman" w:hAnsi="Times New Roman" w:cs="Times New Roman"/>
          <w:color w:val="000000"/>
          <w:sz w:val="24"/>
          <w:szCs w:val="24"/>
        </w:rPr>
        <w:t xml:space="preserve">Vela Castañeda, </w:t>
      </w:r>
      <w:r w:rsidR="005B0111" w:rsidRPr="00B91285">
        <w:rPr>
          <w:rFonts w:ascii="Times New Roman" w:hAnsi="Times New Roman" w:cs="Times New Roman"/>
          <w:color w:val="000000"/>
          <w:sz w:val="24"/>
          <w:szCs w:val="24"/>
        </w:rPr>
        <w:t>2012, p.</w:t>
      </w:r>
      <w:r w:rsidR="00E3010A" w:rsidRPr="00B91285">
        <w:rPr>
          <w:rFonts w:ascii="Times New Roman" w:hAnsi="Times New Roman" w:cs="Times New Roman"/>
          <w:color w:val="000000"/>
          <w:sz w:val="24"/>
          <w:szCs w:val="24"/>
        </w:rPr>
        <w:t xml:space="preserve"> </w:t>
      </w:r>
      <w:r w:rsidR="005B0111" w:rsidRPr="00B91285">
        <w:rPr>
          <w:rFonts w:ascii="Times New Roman" w:hAnsi="Times New Roman" w:cs="Times New Roman"/>
          <w:color w:val="000000"/>
          <w:sz w:val="24"/>
          <w:szCs w:val="24"/>
        </w:rPr>
        <w:t xml:space="preserve">138). </w:t>
      </w:r>
      <w:r w:rsidR="00603CCB">
        <w:rPr>
          <w:rFonts w:ascii="Times New Roman" w:hAnsi="Times New Roman" w:cs="Times New Roman"/>
          <w:color w:val="000000"/>
          <w:sz w:val="24"/>
          <w:szCs w:val="24"/>
        </w:rPr>
        <w:t xml:space="preserve">En ese sentido, el caso guatemalteco presentó una fuerte relación entre las dinámicas del campo político y del campo simbólico en el marco de </w:t>
      </w:r>
      <w:r w:rsidR="005B0111" w:rsidRPr="00B91285">
        <w:rPr>
          <w:rFonts w:ascii="Times New Roman" w:hAnsi="Times New Roman" w:cs="Times New Roman"/>
          <w:color w:val="000000"/>
          <w:sz w:val="24"/>
          <w:szCs w:val="24"/>
        </w:rPr>
        <w:t>una “lucha religiosa” como uno de los “</w:t>
      </w:r>
      <w:proofErr w:type="spellStart"/>
      <w:r w:rsidR="005B0111" w:rsidRPr="00B91285">
        <w:rPr>
          <w:rFonts w:ascii="Times New Roman" w:hAnsi="Times New Roman" w:cs="Times New Roman"/>
          <w:color w:val="000000"/>
          <w:sz w:val="24"/>
          <w:szCs w:val="24"/>
        </w:rPr>
        <w:t>subcasos</w:t>
      </w:r>
      <w:proofErr w:type="spellEnd"/>
      <w:r w:rsidR="005B0111" w:rsidRPr="00B91285">
        <w:rPr>
          <w:rFonts w:ascii="Times New Roman" w:hAnsi="Times New Roman" w:cs="Times New Roman"/>
          <w:color w:val="000000"/>
          <w:sz w:val="24"/>
          <w:szCs w:val="24"/>
        </w:rPr>
        <w:t xml:space="preserve"> de la lucha política” (</w:t>
      </w:r>
      <w:r w:rsidR="00603CCB">
        <w:rPr>
          <w:rFonts w:ascii="Times New Roman" w:hAnsi="Times New Roman" w:cs="Times New Roman"/>
          <w:color w:val="000000"/>
          <w:sz w:val="24"/>
          <w:szCs w:val="24"/>
        </w:rPr>
        <w:t xml:space="preserve">Bourdieu, </w:t>
      </w:r>
      <w:r w:rsidR="005B0111" w:rsidRPr="00B91285">
        <w:rPr>
          <w:rFonts w:ascii="Times New Roman" w:hAnsi="Times New Roman" w:cs="Times New Roman"/>
          <w:color w:val="000000"/>
          <w:sz w:val="24"/>
          <w:szCs w:val="24"/>
        </w:rPr>
        <w:t>2019, p.</w:t>
      </w:r>
      <w:r w:rsidR="00E3010A" w:rsidRPr="00B91285">
        <w:rPr>
          <w:rFonts w:ascii="Times New Roman" w:hAnsi="Times New Roman" w:cs="Times New Roman"/>
          <w:color w:val="000000"/>
          <w:sz w:val="24"/>
          <w:szCs w:val="24"/>
        </w:rPr>
        <w:t xml:space="preserve"> </w:t>
      </w:r>
      <w:r w:rsidR="005B0111" w:rsidRPr="00B91285">
        <w:rPr>
          <w:rFonts w:ascii="Times New Roman" w:hAnsi="Times New Roman" w:cs="Times New Roman"/>
          <w:color w:val="000000"/>
          <w:sz w:val="24"/>
          <w:szCs w:val="24"/>
        </w:rPr>
        <w:t xml:space="preserve">111). </w:t>
      </w:r>
      <w:r w:rsidR="00B507F7" w:rsidRPr="00B91285">
        <w:rPr>
          <w:rFonts w:ascii="Times New Roman" w:hAnsi="Times New Roman" w:cs="Times New Roman"/>
          <w:color w:val="000000"/>
          <w:sz w:val="24"/>
          <w:szCs w:val="24"/>
        </w:rPr>
        <w:t xml:space="preserve">En esa línea pueden surgir más investigaciones que respondan algunas </w:t>
      </w:r>
      <w:r w:rsidR="00FD0E91" w:rsidRPr="00B91285">
        <w:rPr>
          <w:rFonts w:ascii="Times New Roman" w:hAnsi="Times New Roman" w:cs="Times New Roman"/>
          <w:color w:val="000000"/>
          <w:sz w:val="24"/>
          <w:szCs w:val="24"/>
        </w:rPr>
        <w:t xml:space="preserve">de las </w:t>
      </w:r>
      <w:r w:rsidR="00B507F7" w:rsidRPr="00B91285">
        <w:rPr>
          <w:rFonts w:ascii="Times New Roman" w:hAnsi="Times New Roman" w:cs="Times New Roman"/>
          <w:color w:val="000000"/>
          <w:sz w:val="24"/>
          <w:szCs w:val="24"/>
        </w:rPr>
        <w:t>preguntas aún pendientes</w:t>
      </w:r>
      <w:r w:rsidR="00B11E45" w:rsidRPr="00B91285">
        <w:rPr>
          <w:rFonts w:ascii="Times New Roman" w:hAnsi="Times New Roman" w:cs="Times New Roman"/>
          <w:color w:val="000000"/>
          <w:sz w:val="24"/>
          <w:szCs w:val="24"/>
        </w:rPr>
        <w:t xml:space="preserve"> por contestar</w:t>
      </w:r>
      <w:r w:rsidR="00B507F7" w:rsidRPr="00B91285">
        <w:rPr>
          <w:rFonts w:ascii="Times New Roman" w:hAnsi="Times New Roman" w:cs="Times New Roman"/>
          <w:color w:val="000000"/>
          <w:sz w:val="24"/>
          <w:szCs w:val="24"/>
        </w:rPr>
        <w:t>.</w:t>
      </w:r>
    </w:p>
    <w:p w14:paraId="22175030" w14:textId="77777777" w:rsidR="00413EF9" w:rsidRDefault="00413EF9" w:rsidP="00413EF9">
      <w:pPr>
        <w:autoSpaceDE w:val="0"/>
        <w:autoSpaceDN w:val="0"/>
        <w:adjustRightInd w:val="0"/>
        <w:spacing w:after="0" w:line="360" w:lineRule="auto"/>
        <w:ind w:firstLine="720"/>
        <w:jc w:val="both"/>
        <w:rPr>
          <w:rFonts w:ascii="Times New Roman" w:hAnsi="Times New Roman" w:cs="Times New Roman"/>
          <w:color w:val="000000"/>
          <w:sz w:val="24"/>
          <w:szCs w:val="24"/>
        </w:rPr>
      </w:pPr>
    </w:p>
    <w:p w14:paraId="7778EAC9" w14:textId="77777777" w:rsidR="00413EF9" w:rsidRPr="00B91285" w:rsidRDefault="00413EF9" w:rsidP="00413EF9">
      <w:pPr>
        <w:autoSpaceDE w:val="0"/>
        <w:autoSpaceDN w:val="0"/>
        <w:adjustRightInd w:val="0"/>
        <w:spacing w:after="0" w:line="360" w:lineRule="auto"/>
        <w:ind w:firstLine="720"/>
        <w:jc w:val="both"/>
        <w:rPr>
          <w:rFonts w:ascii="Times New Roman" w:hAnsi="Times New Roman" w:cs="Times New Roman"/>
          <w:color w:val="000000"/>
          <w:sz w:val="24"/>
          <w:szCs w:val="24"/>
        </w:rPr>
      </w:pPr>
    </w:p>
    <w:p w14:paraId="560D29F0" w14:textId="098E4181" w:rsidR="00EA367A" w:rsidRPr="00241E33" w:rsidRDefault="00EA367A" w:rsidP="00132491">
      <w:pPr>
        <w:autoSpaceDE w:val="0"/>
        <w:autoSpaceDN w:val="0"/>
        <w:adjustRightInd w:val="0"/>
        <w:spacing w:after="0" w:line="360" w:lineRule="auto"/>
        <w:jc w:val="both"/>
        <w:rPr>
          <w:rFonts w:ascii="Times New Roman" w:hAnsi="Times New Roman" w:cs="Times New Roman"/>
          <w:b/>
          <w:color w:val="000000"/>
          <w:sz w:val="24"/>
          <w:szCs w:val="24"/>
        </w:rPr>
      </w:pPr>
      <w:r w:rsidRPr="00241E33">
        <w:rPr>
          <w:rFonts w:ascii="Times New Roman" w:hAnsi="Times New Roman" w:cs="Times New Roman"/>
          <w:b/>
          <w:color w:val="000000"/>
          <w:sz w:val="24"/>
          <w:szCs w:val="24"/>
        </w:rPr>
        <w:t>Referencias</w:t>
      </w:r>
    </w:p>
    <w:p w14:paraId="6A5392CA" w14:textId="77777777" w:rsidR="00413EF9" w:rsidRDefault="00413EF9" w:rsidP="00132491">
      <w:pPr>
        <w:spacing w:after="0" w:line="360" w:lineRule="auto"/>
        <w:jc w:val="both"/>
        <w:rPr>
          <w:rFonts w:ascii="Times New Roman" w:hAnsi="Times New Roman" w:cs="Times New Roman"/>
          <w:sz w:val="24"/>
          <w:szCs w:val="24"/>
        </w:rPr>
      </w:pPr>
    </w:p>
    <w:p w14:paraId="618FABA6" w14:textId="77777777" w:rsidR="003A650D" w:rsidRDefault="00643687" w:rsidP="003A650D">
      <w:pPr>
        <w:spacing w:after="0" w:line="360" w:lineRule="auto"/>
        <w:ind w:left="720" w:hanging="720"/>
        <w:jc w:val="both"/>
        <w:rPr>
          <w:rFonts w:ascii="Times New Roman" w:hAnsi="Times New Roman" w:cs="Times New Roman"/>
          <w:sz w:val="24"/>
          <w:szCs w:val="24"/>
        </w:rPr>
      </w:pPr>
      <w:r w:rsidRPr="009C30D3">
        <w:rPr>
          <w:rFonts w:ascii="Times New Roman" w:hAnsi="Times New Roman" w:cs="Times New Roman"/>
          <w:sz w:val="24"/>
          <w:szCs w:val="24"/>
        </w:rPr>
        <w:t>Arzobispado de Guatemala. Oficina de Derechos Humanos</w:t>
      </w:r>
      <w:r w:rsidR="00884159" w:rsidRPr="009C30D3">
        <w:rPr>
          <w:rFonts w:ascii="Times New Roman" w:hAnsi="Times New Roman" w:cs="Times New Roman"/>
          <w:sz w:val="24"/>
          <w:szCs w:val="24"/>
        </w:rPr>
        <w:t>.</w:t>
      </w:r>
      <w:r w:rsidRPr="009C30D3">
        <w:rPr>
          <w:rFonts w:ascii="Times New Roman" w:hAnsi="Times New Roman" w:cs="Times New Roman"/>
          <w:sz w:val="24"/>
          <w:szCs w:val="24"/>
        </w:rPr>
        <w:t xml:space="preserve"> (1998). </w:t>
      </w:r>
      <w:r w:rsidRPr="009C30D3">
        <w:rPr>
          <w:rFonts w:ascii="Times New Roman" w:hAnsi="Times New Roman" w:cs="Times New Roman"/>
          <w:i/>
          <w:iCs/>
          <w:sz w:val="24"/>
          <w:szCs w:val="24"/>
        </w:rPr>
        <w:t>Guatemala: Nunca Más: Víctimas del conflicto</w:t>
      </w:r>
      <w:r w:rsidRPr="009C30D3">
        <w:rPr>
          <w:rFonts w:ascii="Times New Roman" w:hAnsi="Times New Roman" w:cs="Times New Roman"/>
          <w:sz w:val="24"/>
          <w:szCs w:val="24"/>
        </w:rPr>
        <w:t>. ODHAG. https://memoriavirtualguatemala.org/wp-content/uploads/2021/01/Guatemala-Nunca-Mas-IV-parte-1.pdf</w:t>
      </w:r>
    </w:p>
    <w:p w14:paraId="278C50E1" w14:textId="77777777" w:rsidR="003A650D" w:rsidRDefault="00803806" w:rsidP="003A650D">
      <w:pPr>
        <w:spacing w:after="0" w:line="360" w:lineRule="auto"/>
        <w:ind w:left="720" w:hanging="720"/>
        <w:jc w:val="both"/>
        <w:rPr>
          <w:rFonts w:ascii="Times New Roman" w:hAnsi="Times New Roman" w:cs="Times New Roman"/>
          <w:sz w:val="24"/>
          <w:szCs w:val="24"/>
          <w:lang w:val="fr-FR"/>
        </w:rPr>
      </w:pPr>
      <w:r w:rsidRPr="00241E33">
        <w:rPr>
          <w:rFonts w:ascii="Times New Roman" w:hAnsi="Times New Roman" w:cs="Times New Roman"/>
          <w:sz w:val="24"/>
          <w:szCs w:val="24"/>
        </w:rPr>
        <w:t>Bourdieu, P</w:t>
      </w:r>
      <w:r w:rsidR="008E6C52" w:rsidRPr="00241E33">
        <w:rPr>
          <w:rFonts w:ascii="Times New Roman" w:hAnsi="Times New Roman" w:cs="Times New Roman"/>
          <w:sz w:val="24"/>
          <w:szCs w:val="24"/>
        </w:rPr>
        <w:t>ierre</w:t>
      </w:r>
      <w:r w:rsidRPr="00241E33">
        <w:rPr>
          <w:rFonts w:ascii="Times New Roman" w:hAnsi="Times New Roman" w:cs="Times New Roman"/>
          <w:sz w:val="24"/>
          <w:szCs w:val="24"/>
        </w:rPr>
        <w:t xml:space="preserve">. (2001). </w:t>
      </w:r>
      <w:r w:rsidR="00B618F5" w:rsidRPr="00241E33">
        <w:rPr>
          <w:rFonts w:ascii="Times New Roman" w:hAnsi="Times New Roman" w:cs="Times New Roman"/>
          <w:i/>
          <w:iCs/>
          <w:sz w:val="24"/>
          <w:szCs w:val="24"/>
        </w:rPr>
        <w:t>El campo político</w:t>
      </w:r>
      <w:r w:rsidR="00B618F5" w:rsidRPr="00241E33">
        <w:rPr>
          <w:rFonts w:ascii="Times New Roman" w:hAnsi="Times New Roman" w:cs="Times New Roman"/>
          <w:sz w:val="24"/>
          <w:szCs w:val="24"/>
        </w:rPr>
        <w:t xml:space="preserve">. </w:t>
      </w:r>
      <w:r w:rsidR="00B618F5" w:rsidRPr="00241E33">
        <w:rPr>
          <w:rFonts w:ascii="Times New Roman" w:hAnsi="Times New Roman" w:cs="Times New Roman"/>
          <w:sz w:val="24"/>
          <w:szCs w:val="24"/>
          <w:lang w:val="fr-FR"/>
        </w:rPr>
        <w:t xml:space="preserve">Plural </w:t>
      </w:r>
      <w:proofErr w:type="spellStart"/>
      <w:r w:rsidR="00B618F5" w:rsidRPr="00241E33">
        <w:rPr>
          <w:rFonts w:ascii="Times New Roman" w:hAnsi="Times New Roman" w:cs="Times New Roman"/>
          <w:sz w:val="24"/>
          <w:szCs w:val="24"/>
          <w:lang w:val="fr-FR"/>
        </w:rPr>
        <w:t>Editores</w:t>
      </w:r>
      <w:proofErr w:type="spellEnd"/>
      <w:r w:rsidR="00B618F5" w:rsidRPr="00241E33">
        <w:rPr>
          <w:rFonts w:ascii="Times New Roman" w:hAnsi="Times New Roman" w:cs="Times New Roman"/>
          <w:sz w:val="24"/>
          <w:szCs w:val="24"/>
          <w:lang w:val="fr-FR"/>
        </w:rPr>
        <w:t>.</w:t>
      </w:r>
    </w:p>
    <w:p w14:paraId="57B7CB82" w14:textId="77777777" w:rsidR="003A650D" w:rsidRDefault="00B1186A" w:rsidP="003A650D">
      <w:pPr>
        <w:spacing w:after="0" w:line="360" w:lineRule="auto"/>
        <w:ind w:left="720" w:hanging="720"/>
        <w:jc w:val="both"/>
        <w:rPr>
          <w:rFonts w:ascii="Times New Roman" w:hAnsi="Times New Roman" w:cs="Times New Roman"/>
          <w:sz w:val="24"/>
          <w:szCs w:val="24"/>
          <w:lang w:val="fr-FR"/>
        </w:rPr>
      </w:pPr>
      <w:r w:rsidRPr="00241E33">
        <w:rPr>
          <w:rFonts w:ascii="Times New Roman" w:hAnsi="Times New Roman" w:cs="Times New Roman"/>
          <w:sz w:val="24"/>
          <w:szCs w:val="24"/>
          <w:lang w:val="fr-FR"/>
        </w:rPr>
        <w:t>Bourdieu, P</w:t>
      </w:r>
      <w:r w:rsidR="008E6C52" w:rsidRPr="00241E33">
        <w:rPr>
          <w:rFonts w:ascii="Times New Roman" w:hAnsi="Times New Roman" w:cs="Times New Roman"/>
          <w:sz w:val="24"/>
          <w:szCs w:val="24"/>
          <w:lang w:val="fr-FR"/>
        </w:rPr>
        <w:t>ierre</w:t>
      </w:r>
      <w:r w:rsidRPr="00241E33">
        <w:rPr>
          <w:rFonts w:ascii="Times New Roman" w:hAnsi="Times New Roman" w:cs="Times New Roman"/>
          <w:sz w:val="24"/>
          <w:szCs w:val="24"/>
          <w:lang w:val="fr-FR"/>
        </w:rPr>
        <w:t xml:space="preserve">. (2011). </w:t>
      </w:r>
      <w:proofErr w:type="spellStart"/>
      <w:r w:rsidR="00B23D17" w:rsidRPr="00241E33">
        <w:rPr>
          <w:rFonts w:ascii="Times New Roman" w:hAnsi="Times New Roman" w:cs="Times New Roman"/>
          <w:i/>
          <w:iCs/>
          <w:sz w:val="24"/>
          <w:szCs w:val="24"/>
          <w:lang w:val="fr-FR"/>
        </w:rPr>
        <w:t>Cuestiones</w:t>
      </w:r>
      <w:proofErr w:type="spellEnd"/>
      <w:r w:rsidR="00B23D17" w:rsidRPr="00241E33">
        <w:rPr>
          <w:rFonts w:ascii="Times New Roman" w:hAnsi="Times New Roman" w:cs="Times New Roman"/>
          <w:i/>
          <w:iCs/>
          <w:sz w:val="24"/>
          <w:szCs w:val="24"/>
          <w:lang w:val="fr-FR"/>
        </w:rPr>
        <w:t xml:space="preserve"> de </w:t>
      </w:r>
      <w:proofErr w:type="spellStart"/>
      <w:r w:rsidR="00B23D17" w:rsidRPr="00241E33">
        <w:rPr>
          <w:rFonts w:ascii="Times New Roman" w:hAnsi="Times New Roman" w:cs="Times New Roman"/>
          <w:i/>
          <w:iCs/>
          <w:sz w:val="24"/>
          <w:szCs w:val="24"/>
          <w:lang w:val="fr-FR"/>
        </w:rPr>
        <w:t>sociología</w:t>
      </w:r>
      <w:proofErr w:type="spellEnd"/>
      <w:r w:rsidR="00B23D17" w:rsidRPr="00241E33">
        <w:rPr>
          <w:rFonts w:ascii="Times New Roman" w:hAnsi="Times New Roman" w:cs="Times New Roman"/>
          <w:sz w:val="24"/>
          <w:szCs w:val="24"/>
          <w:lang w:val="fr-FR"/>
        </w:rPr>
        <w:t xml:space="preserve">. </w:t>
      </w:r>
      <w:proofErr w:type="spellStart"/>
      <w:r w:rsidR="005440E8" w:rsidRPr="00241E33">
        <w:rPr>
          <w:rFonts w:ascii="Times New Roman" w:hAnsi="Times New Roman" w:cs="Times New Roman"/>
          <w:sz w:val="24"/>
          <w:szCs w:val="24"/>
          <w:lang w:val="fr-FR"/>
        </w:rPr>
        <w:t>Akal-Istmo</w:t>
      </w:r>
      <w:proofErr w:type="spellEnd"/>
      <w:r w:rsidR="005440E8" w:rsidRPr="00241E33">
        <w:rPr>
          <w:rFonts w:ascii="Times New Roman" w:hAnsi="Times New Roman" w:cs="Times New Roman"/>
          <w:sz w:val="24"/>
          <w:szCs w:val="24"/>
          <w:lang w:val="fr-FR"/>
        </w:rPr>
        <w:t>.</w:t>
      </w:r>
    </w:p>
    <w:p w14:paraId="70FC9F0B" w14:textId="77777777" w:rsidR="003A650D" w:rsidRDefault="00E10395" w:rsidP="003A650D">
      <w:pPr>
        <w:spacing w:after="0" w:line="360" w:lineRule="auto"/>
        <w:ind w:left="720" w:hanging="720"/>
        <w:jc w:val="both"/>
        <w:rPr>
          <w:rFonts w:ascii="Times New Roman" w:hAnsi="Times New Roman" w:cs="Times New Roman"/>
          <w:sz w:val="24"/>
          <w:szCs w:val="24"/>
        </w:rPr>
      </w:pPr>
      <w:r w:rsidRPr="00241E33">
        <w:rPr>
          <w:rFonts w:ascii="Times New Roman" w:hAnsi="Times New Roman" w:cs="Times New Roman"/>
          <w:sz w:val="24"/>
          <w:szCs w:val="24"/>
          <w:lang w:val="fr-FR"/>
        </w:rPr>
        <w:t>Bourdieu, P</w:t>
      </w:r>
      <w:r w:rsidR="008E6C52" w:rsidRPr="00241E33">
        <w:rPr>
          <w:rFonts w:ascii="Times New Roman" w:hAnsi="Times New Roman" w:cs="Times New Roman"/>
          <w:sz w:val="24"/>
          <w:szCs w:val="24"/>
          <w:lang w:val="fr-FR"/>
        </w:rPr>
        <w:t>ierre</w:t>
      </w:r>
      <w:r w:rsidRPr="00241E33">
        <w:rPr>
          <w:rFonts w:ascii="Times New Roman" w:hAnsi="Times New Roman" w:cs="Times New Roman"/>
          <w:sz w:val="24"/>
          <w:szCs w:val="24"/>
          <w:lang w:val="fr-FR"/>
        </w:rPr>
        <w:t xml:space="preserve">. </w:t>
      </w:r>
      <w:r w:rsidRPr="00241E33">
        <w:rPr>
          <w:rFonts w:ascii="Times New Roman" w:hAnsi="Times New Roman" w:cs="Times New Roman"/>
          <w:sz w:val="24"/>
          <w:szCs w:val="24"/>
        </w:rPr>
        <w:t xml:space="preserve">(2019). </w:t>
      </w:r>
      <w:r w:rsidRPr="00241E33">
        <w:rPr>
          <w:rFonts w:ascii="Times New Roman" w:hAnsi="Times New Roman" w:cs="Times New Roman"/>
          <w:i/>
          <w:sz w:val="24"/>
          <w:szCs w:val="24"/>
        </w:rPr>
        <w:t>Curso de sociología general I: Conceptos fundamentales</w:t>
      </w:r>
      <w:r w:rsidRPr="00241E33">
        <w:rPr>
          <w:rFonts w:ascii="Times New Roman" w:hAnsi="Times New Roman" w:cs="Times New Roman"/>
          <w:sz w:val="24"/>
          <w:szCs w:val="24"/>
        </w:rPr>
        <w:t>. Siglo XXI Editores.</w:t>
      </w:r>
    </w:p>
    <w:p w14:paraId="7B777CEC" w14:textId="77777777" w:rsidR="003A650D" w:rsidRDefault="00181EC4" w:rsidP="003A650D">
      <w:pPr>
        <w:spacing w:after="0" w:line="360" w:lineRule="auto"/>
        <w:ind w:left="720" w:hanging="720"/>
        <w:jc w:val="both"/>
        <w:rPr>
          <w:rFonts w:ascii="Times New Roman" w:hAnsi="Times New Roman" w:cs="Times New Roman"/>
          <w:sz w:val="24"/>
          <w:szCs w:val="24"/>
          <w:lang w:val="pt-BR"/>
        </w:rPr>
      </w:pPr>
      <w:proofErr w:type="spellStart"/>
      <w:r w:rsidRPr="00241E33">
        <w:rPr>
          <w:rFonts w:ascii="Times New Roman" w:hAnsi="Times New Roman" w:cs="Times New Roman"/>
          <w:sz w:val="24"/>
          <w:szCs w:val="24"/>
        </w:rPr>
        <w:t>Burity</w:t>
      </w:r>
      <w:proofErr w:type="spellEnd"/>
      <w:r w:rsidRPr="00241E33">
        <w:rPr>
          <w:rFonts w:ascii="Times New Roman" w:hAnsi="Times New Roman" w:cs="Times New Roman"/>
          <w:sz w:val="24"/>
          <w:szCs w:val="24"/>
        </w:rPr>
        <w:t xml:space="preserve">, </w:t>
      </w:r>
      <w:proofErr w:type="spellStart"/>
      <w:r w:rsidRPr="00241E33">
        <w:rPr>
          <w:rFonts w:ascii="Times New Roman" w:hAnsi="Times New Roman" w:cs="Times New Roman"/>
          <w:sz w:val="24"/>
          <w:szCs w:val="24"/>
        </w:rPr>
        <w:t>J</w:t>
      </w:r>
      <w:r w:rsidR="002B3511" w:rsidRPr="00241E33">
        <w:rPr>
          <w:rFonts w:ascii="Times New Roman" w:hAnsi="Times New Roman" w:cs="Times New Roman"/>
          <w:sz w:val="24"/>
          <w:szCs w:val="24"/>
        </w:rPr>
        <w:t>oanildo</w:t>
      </w:r>
      <w:proofErr w:type="spellEnd"/>
      <w:r w:rsidRPr="00241E33">
        <w:rPr>
          <w:rFonts w:ascii="Times New Roman" w:hAnsi="Times New Roman" w:cs="Times New Roman"/>
          <w:sz w:val="24"/>
          <w:szCs w:val="24"/>
        </w:rPr>
        <w:t>. (2020). El pueblo evangélico</w:t>
      </w:r>
      <w:r w:rsidR="00045F01" w:rsidRPr="00241E33">
        <w:rPr>
          <w:rFonts w:ascii="Times New Roman" w:hAnsi="Times New Roman" w:cs="Times New Roman"/>
          <w:sz w:val="24"/>
          <w:szCs w:val="24"/>
        </w:rPr>
        <w:t>. C</w:t>
      </w:r>
      <w:r w:rsidRPr="00241E33">
        <w:rPr>
          <w:rFonts w:ascii="Times New Roman" w:hAnsi="Times New Roman" w:cs="Times New Roman"/>
          <w:sz w:val="24"/>
          <w:szCs w:val="24"/>
        </w:rPr>
        <w:t xml:space="preserve">onstrucción hegemónica, disputas minoritarias y reacción conservadora. </w:t>
      </w:r>
      <w:r w:rsidRPr="00241E33">
        <w:rPr>
          <w:rFonts w:ascii="Times New Roman" w:hAnsi="Times New Roman" w:cs="Times New Roman"/>
          <w:i/>
          <w:iCs/>
          <w:sz w:val="24"/>
          <w:szCs w:val="24"/>
          <w:lang w:val="pt-BR"/>
        </w:rPr>
        <w:t>Encartes</w:t>
      </w:r>
      <w:r w:rsidRPr="00241E33">
        <w:rPr>
          <w:rFonts w:ascii="Times New Roman" w:hAnsi="Times New Roman" w:cs="Times New Roman"/>
          <w:sz w:val="24"/>
          <w:szCs w:val="24"/>
          <w:lang w:val="pt-BR"/>
        </w:rPr>
        <w:t xml:space="preserve">, </w:t>
      </w:r>
      <w:r w:rsidRPr="00241E33">
        <w:rPr>
          <w:rFonts w:ascii="Times New Roman" w:hAnsi="Times New Roman" w:cs="Times New Roman"/>
          <w:i/>
          <w:iCs/>
          <w:sz w:val="24"/>
          <w:szCs w:val="24"/>
          <w:lang w:val="pt-BR"/>
        </w:rPr>
        <w:t>3</w:t>
      </w:r>
      <w:r w:rsidRPr="00241E33">
        <w:rPr>
          <w:rFonts w:ascii="Times New Roman" w:hAnsi="Times New Roman" w:cs="Times New Roman"/>
          <w:sz w:val="24"/>
          <w:szCs w:val="24"/>
          <w:lang w:val="pt-BR"/>
        </w:rPr>
        <w:t>(6), 1-35.</w:t>
      </w:r>
      <w:r w:rsidR="00C412CF" w:rsidRPr="00241E33">
        <w:rPr>
          <w:rFonts w:ascii="Times New Roman" w:hAnsi="Times New Roman" w:cs="Times New Roman"/>
          <w:sz w:val="24"/>
          <w:szCs w:val="24"/>
          <w:lang w:val="pt-BR"/>
        </w:rPr>
        <w:t xml:space="preserve"> </w:t>
      </w:r>
      <w:r w:rsidRPr="00241E33">
        <w:rPr>
          <w:rFonts w:ascii="Times New Roman" w:hAnsi="Times New Roman" w:cs="Times New Roman"/>
          <w:sz w:val="24"/>
          <w:szCs w:val="24"/>
          <w:lang w:val="pt-BR"/>
        </w:rPr>
        <w:t>https://encartesantropologicos.mx/openj/index.php/encartes/article/view/158</w:t>
      </w:r>
    </w:p>
    <w:p w14:paraId="1FCBFE09" w14:textId="77777777" w:rsidR="003A650D" w:rsidRDefault="0086105B" w:rsidP="003A650D">
      <w:pPr>
        <w:spacing w:after="0" w:line="360" w:lineRule="auto"/>
        <w:ind w:left="720" w:hanging="720"/>
        <w:jc w:val="both"/>
        <w:rPr>
          <w:rFonts w:ascii="Times New Roman" w:hAnsi="Times New Roman" w:cs="Times New Roman"/>
          <w:sz w:val="24"/>
          <w:szCs w:val="24"/>
        </w:rPr>
      </w:pPr>
      <w:proofErr w:type="spellStart"/>
      <w:r w:rsidRPr="009C30D3">
        <w:rPr>
          <w:rFonts w:ascii="Times New Roman" w:hAnsi="Times New Roman" w:cs="Times New Roman"/>
          <w:sz w:val="24"/>
          <w:szCs w:val="24"/>
          <w:lang w:val="pt-BR"/>
        </w:rPr>
        <w:t>Cantón</w:t>
      </w:r>
      <w:proofErr w:type="spellEnd"/>
      <w:r w:rsidRPr="009C30D3">
        <w:rPr>
          <w:rFonts w:ascii="Times New Roman" w:hAnsi="Times New Roman" w:cs="Times New Roman"/>
          <w:sz w:val="24"/>
          <w:szCs w:val="24"/>
          <w:lang w:val="pt-BR"/>
        </w:rPr>
        <w:t xml:space="preserve"> Delgado, Manuela. </w:t>
      </w:r>
      <w:r w:rsidRPr="009C30D3">
        <w:rPr>
          <w:rFonts w:ascii="Times New Roman" w:hAnsi="Times New Roman" w:cs="Times New Roman"/>
          <w:sz w:val="24"/>
          <w:szCs w:val="24"/>
          <w:lang w:val="es-MX"/>
        </w:rPr>
        <w:t xml:space="preserve">(2005). Echando fuera demonios. </w:t>
      </w:r>
      <w:proofErr w:type="spellStart"/>
      <w:r w:rsidRPr="009C30D3">
        <w:rPr>
          <w:rFonts w:ascii="Times New Roman" w:hAnsi="Times New Roman" w:cs="Times New Roman"/>
          <w:sz w:val="24"/>
          <w:szCs w:val="24"/>
          <w:lang w:val="es-MX"/>
        </w:rPr>
        <w:t>Neopentecostalismo</w:t>
      </w:r>
      <w:proofErr w:type="spellEnd"/>
      <w:r w:rsidRPr="009C30D3">
        <w:rPr>
          <w:rFonts w:ascii="Times New Roman" w:hAnsi="Times New Roman" w:cs="Times New Roman"/>
          <w:sz w:val="24"/>
          <w:szCs w:val="24"/>
          <w:lang w:val="es-MX"/>
        </w:rPr>
        <w:t xml:space="preserve">, exclusión étnica y violencia política en Guatemala. En Mario Humberto Ruz y Carlos Garma Navarro (Eds.), </w:t>
      </w:r>
      <w:r w:rsidRPr="009C30D3">
        <w:rPr>
          <w:rFonts w:ascii="Times New Roman" w:hAnsi="Times New Roman" w:cs="Times New Roman"/>
          <w:i/>
          <w:iCs/>
          <w:sz w:val="24"/>
          <w:szCs w:val="24"/>
          <w:lang w:val="es-MX"/>
        </w:rPr>
        <w:t xml:space="preserve">Protestantismo en el mundo maya contemporáneo </w:t>
      </w:r>
      <w:r w:rsidRPr="009C30D3">
        <w:rPr>
          <w:rFonts w:ascii="Times New Roman" w:hAnsi="Times New Roman" w:cs="Times New Roman"/>
          <w:sz w:val="24"/>
          <w:szCs w:val="24"/>
        </w:rPr>
        <w:t>(pp. 65-98)</w:t>
      </w:r>
      <w:r w:rsidRPr="009C30D3">
        <w:rPr>
          <w:rFonts w:ascii="Times New Roman" w:hAnsi="Times New Roman" w:cs="Times New Roman"/>
          <w:sz w:val="24"/>
          <w:szCs w:val="24"/>
          <w:lang w:val="es-MX"/>
        </w:rPr>
        <w:t>. Universidad Nacional Autónoma de México</w:t>
      </w:r>
      <w:r w:rsidRPr="009C30D3">
        <w:rPr>
          <w:rFonts w:ascii="Times New Roman" w:hAnsi="Times New Roman" w:cs="Times New Roman"/>
          <w:sz w:val="24"/>
          <w:szCs w:val="24"/>
        </w:rPr>
        <w:t>–Universidad Autónoma Metropolitana.</w:t>
      </w:r>
    </w:p>
    <w:p w14:paraId="51AA220E" w14:textId="1D96E232" w:rsidR="003A650D" w:rsidRDefault="001E2BBD" w:rsidP="003A650D">
      <w:pPr>
        <w:spacing w:after="0" w:line="360" w:lineRule="auto"/>
        <w:ind w:left="720" w:hanging="720"/>
        <w:jc w:val="both"/>
        <w:rPr>
          <w:rFonts w:ascii="Times New Roman" w:hAnsi="Times New Roman" w:cs="Times New Roman"/>
          <w:sz w:val="24"/>
          <w:szCs w:val="24"/>
        </w:rPr>
      </w:pPr>
      <w:r w:rsidRPr="009C30D3">
        <w:rPr>
          <w:rFonts w:ascii="Times New Roman" w:hAnsi="Times New Roman" w:cs="Times New Roman"/>
          <w:sz w:val="24"/>
          <w:szCs w:val="24"/>
        </w:rPr>
        <w:t xml:space="preserve">Cantón Delgado, Manuela. (2010). Guatemala: Protestantismos, violencias y </w:t>
      </w:r>
      <w:proofErr w:type="spellStart"/>
      <w:r w:rsidRPr="009C30D3">
        <w:rPr>
          <w:rFonts w:ascii="Times New Roman" w:hAnsi="Times New Roman" w:cs="Times New Roman"/>
          <w:sz w:val="24"/>
          <w:szCs w:val="24"/>
        </w:rPr>
        <w:t>heteroglosías</w:t>
      </w:r>
      <w:proofErr w:type="spellEnd"/>
      <w:r w:rsidRPr="009C30D3">
        <w:rPr>
          <w:rFonts w:ascii="Times New Roman" w:hAnsi="Times New Roman" w:cs="Times New Roman"/>
          <w:sz w:val="24"/>
          <w:szCs w:val="24"/>
        </w:rPr>
        <w:t xml:space="preserve"> en perspectiva. En Olga </w:t>
      </w:r>
      <w:proofErr w:type="spellStart"/>
      <w:r w:rsidRPr="009C30D3">
        <w:rPr>
          <w:rFonts w:ascii="Times New Roman" w:hAnsi="Times New Roman" w:cs="Times New Roman"/>
          <w:sz w:val="24"/>
          <w:szCs w:val="24"/>
        </w:rPr>
        <w:t>Odgers</w:t>
      </w:r>
      <w:proofErr w:type="spellEnd"/>
      <w:r w:rsidRPr="009C30D3">
        <w:rPr>
          <w:rFonts w:ascii="Times New Roman" w:hAnsi="Times New Roman" w:cs="Times New Roman"/>
          <w:sz w:val="24"/>
          <w:szCs w:val="24"/>
        </w:rPr>
        <w:t xml:space="preserve"> Ort</w:t>
      </w:r>
      <w:r w:rsidR="00F934D2">
        <w:rPr>
          <w:rFonts w:ascii="Times New Roman" w:hAnsi="Times New Roman" w:cs="Times New Roman"/>
          <w:sz w:val="24"/>
          <w:szCs w:val="24"/>
        </w:rPr>
        <w:t>i</w:t>
      </w:r>
      <w:r w:rsidRPr="009C30D3">
        <w:rPr>
          <w:rFonts w:ascii="Times New Roman" w:hAnsi="Times New Roman" w:cs="Times New Roman"/>
          <w:sz w:val="24"/>
          <w:szCs w:val="24"/>
        </w:rPr>
        <w:t xml:space="preserve">z (Coord.), </w:t>
      </w:r>
      <w:r w:rsidR="00CC2C3A" w:rsidRPr="009C30D3">
        <w:rPr>
          <w:rFonts w:ascii="Times New Roman" w:hAnsi="Times New Roman" w:cs="Times New Roman"/>
          <w:i/>
          <w:iCs/>
          <w:sz w:val="24"/>
          <w:szCs w:val="24"/>
        </w:rPr>
        <w:t>Pluralización religiosa de América Latina</w:t>
      </w:r>
      <w:r w:rsidR="00CC2C3A" w:rsidRPr="009C30D3">
        <w:rPr>
          <w:rFonts w:ascii="Times New Roman" w:hAnsi="Times New Roman" w:cs="Times New Roman"/>
          <w:sz w:val="24"/>
          <w:szCs w:val="24"/>
        </w:rPr>
        <w:t xml:space="preserve"> </w:t>
      </w:r>
      <w:r w:rsidR="00F934D2">
        <w:rPr>
          <w:rFonts w:ascii="Times New Roman" w:hAnsi="Times New Roman" w:cs="Times New Roman"/>
          <w:sz w:val="24"/>
          <w:szCs w:val="24"/>
        </w:rPr>
        <w:t xml:space="preserve">         </w:t>
      </w:r>
      <w:r w:rsidRPr="009C30D3">
        <w:rPr>
          <w:rFonts w:ascii="Times New Roman" w:hAnsi="Times New Roman" w:cs="Times New Roman"/>
          <w:sz w:val="24"/>
          <w:szCs w:val="24"/>
        </w:rPr>
        <w:t>(</w:t>
      </w:r>
      <w:r w:rsidR="00CC2C3A" w:rsidRPr="009C30D3">
        <w:rPr>
          <w:rFonts w:ascii="Times New Roman" w:hAnsi="Times New Roman" w:cs="Times New Roman"/>
          <w:sz w:val="24"/>
          <w:szCs w:val="24"/>
        </w:rPr>
        <w:t xml:space="preserve">pp. </w:t>
      </w:r>
      <w:r w:rsidRPr="009C30D3">
        <w:rPr>
          <w:rFonts w:ascii="Times New Roman" w:hAnsi="Times New Roman" w:cs="Times New Roman"/>
          <w:sz w:val="24"/>
          <w:szCs w:val="24"/>
        </w:rPr>
        <w:t>233-268).</w:t>
      </w:r>
      <w:r w:rsidR="00CC2C3A" w:rsidRPr="009C30D3">
        <w:rPr>
          <w:rFonts w:ascii="Times New Roman" w:hAnsi="Times New Roman" w:cs="Times New Roman"/>
          <w:sz w:val="24"/>
          <w:szCs w:val="24"/>
        </w:rPr>
        <w:t xml:space="preserve"> El Colegio de la Frontera Norte–CIESAS.</w:t>
      </w:r>
      <w:r w:rsidR="003A650D">
        <w:rPr>
          <w:rFonts w:ascii="Times New Roman" w:hAnsi="Times New Roman" w:cs="Times New Roman"/>
          <w:sz w:val="24"/>
          <w:szCs w:val="24"/>
        </w:rPr>
        <w:t xml:space="preserve"> </w:t>
      </w:r>
      <w:r w:rsidR="003A650D" w:rsidRPr="003A650D">
        <w:rPr>
          <w:rFonts w:ascii="Times New Roman" w:hAnsi="Times New Roman" w:cs="Times New Roman"/>
          <w:sz w:val="24"/>
          <w:szCs w:val="24"/>
        </w:rPr>
        <w:t>https://colef.repositorioinstitucional.mx/jspui/bitstream/1014/570/1/00A-Completo%20Pluralizaci%C3%B3n%20Religiosa%5B1%5D.pdf</w:t>
      </w:r>
    </w:p>
    <w:p w14:paraId="3A65B25C" w14:textId="77777777" w:rsidR="00FB64A2" w:rsidRDefault="00127AD5" w:rsidP="00FB64A2">
      <w:pPr>
        <w:spacing w:after="0" w:line="360" w:lineRule="auto"/>
        <w:ind w:left="720" w:hanging="720"/>
        <w:jc w:val="both"/>
        <w:rPr>
          <w:rFonts w:ascii="Times New Roman" w:hAnsi="Times New Roman" w:cs="Times New Roman"/>
          <w:sz w:val="24"/>
          <w:szCs w:val="24"/>
          <w:lang w:val="en-US"/>
        </w:rPr>
      </w:pPr>
      <w:r w:rsidRPr="009C30D3">
        <w:rPr>
          <w:rFonts w:ascii="Times New Roman" w:hAnsi="Times New Roman" w:cs="Times New Roman"/>
          <w:sz w:val="24"/>
          <w:szCs w:val="24"/>
          <w:lang w:val="en-US"/>
        </w:rPr>
        <w:t xml:space="preserve">Christensen Bjune, Maren. (2016). </w:t>
      </w:r>
      <w:r w:rsidRPr="009C30D3">
        <w:rPr>
          <w:rFonts w:ascii="Times New Roman" w:hAnsi="Times New Roman" w:cs="Times New Roman"/>
          <w:i/>
          <w:iCs/>
          <w:sz w:val="24"/>
          <w:szCs w:val="24"/>
          <w:lang w:val="en-US"/>
        </w:rPr>
        <w:t>Religious chance and political continuity: The evangelical church in Guatemalan politics</w:t>
      </w:r>
      <w:r w:rsidRPr="009C30D3">
        <w:rPr>
          <w:rFonts w:ascii="Times New Roman" w:hAnsi="Times New Roman" w:cs="Times New Roman"/>
          <w:sz w:val="24"/>
          <w:szCs w:val="24"/>
          <w:lang w:val="en-US"/>
        </w:rPr>
        <w:t xml:space="preserve"> </w:t>
      </w:r>
      <w:r w:rsidR="00050A7A" w:rsidRPr="009C30D3">
        <w:rPr>
          <w:rFonts w:ascii="Times New Roman" w:hAnsi="Times New Roman" w:cs="Times New Roman"/>
          <w:sz w:val="24"/>
          <w:szCs w:val="24"/>
          <w:lang w:val="en-US"/>
        </w:rPr>
        <w:t>[</w:t>
      </w:r>
      <w:r w:rsidR="00F723AF" w:rsidRPr="009C30D3">
        <w:rPr>
          <w:rFonts w:ascii="Times New Roman" w:hAnsi="Times New Roman" w:cs="Times New Roman"/>
          <w:sz w:val="24"/>
          <w:szCs w:val="24"/>
          <w:lang w:val="en-US"/>
        </w:rPr>
        <w:t xml:space="preserve">Tesis de </w:t>
      </w:r>
      <w:proofErr w:type="spellStart"/>
      <w:r w:rsidR="00F723AF" w:rsidRPr="009C30D3">
        <w:rPr>
          <w:rFonts w:ascii="Times New Roman" w:hAnsi="Times New Roman" w:cs="Times New Roman"/>
          <w:sz w:val="24"/>
          <w:szCs w:val="24"/>
          <w:lang w:val="en-US"/>
        </w:rPr>
        <w:t>Doctorado</w:t>
      </w:r>
      <w:proofErr w:type="spellEnd"/>
      <w:r w:rsidR="00F723AF" w:rsidRPr="009C30D3">
        <w:rPr>
          <w:rFonts w:ascii="Times New Roman" w:hAnsi="Times New Roman" w:cs="Times New Roman"/>
          <w:sz w:val="24"/>
          <w:szCs w:val="24"/>
          <w:lang w:val="en-US"/>
        </w:rPr>
        <w:t>, Universidad de Bergen</w:t>
      </w:r>
      <w:r w:rsidR="00050A7A" w:rsidRPr="009C30D3">
        <w:rPr>
          <w:rFonts w:ascii="Times New Roman" w:hAnsi="Times New Roman" w:cs="Times New Roman"/>
          <w:sz w:val="24"/>
          <w:szCs w:val="24"/>
          <w:lang w:val="en-US"/>
        </w:rPr>
        <w:t>]</w:t>
      </w:r>
      <w:r w:rsidRPr="009C30D3">
        <w:rPr>
          <w:rFonts w:ascii="Times New Roman" w:hAnsi="Times New Roman" w:cs="Times New Roman"/>
          <w:sz w:val="24"/>
          <w:szCs w:val="24"/>
          <w:lang w:val="en-US"/>
        </w:rPr>
        <w:t>.</w:t>
      </w:r>
      <w:r w:rsidR="00F723AF" w:rsidRPr="009C30D3">
        <w:rPr>
          <w:rFonts w:ascii="Times New Roman" w:hAnsi="Times New Roman" w:cs="Times New Roman"/>
          <w:sz w:val="24"/>
          <w:szCs w:val="24"/>
          <w:lang w:val="en-US"/>
        </w:rPr>
        <w:t xml:space="preserve"> </w:t>
      </w:r>
      <w:proofErr w:type="spellStart"/>
      <w:r w:rsidR="00F723AF" w:rsidRPr="009C30D3">
        <w:rPr>
          <w:rFonts w:ascii="Times New Roman" w:hAnsi="Times New Roman" w:cs="Times New Roman"/>
          <w:sz w:val="24"/>
          <w:szCs w:val="24"/>
          <w:lang w:val="en-US"/>
        </w:rPr>
        <w:t>Repositorio</w:t>
      </w:r>
      <w:proofErr w:type="spellEnd"/>
      <w:r w:rsidR="00C23A36" w:rsidRPr="009C30D3">
        <w:rPr>
          <w:rFonts w:ascii="Times New Roman" w:hAnsi="Times New Roman" w:cs="Times New Roman"/>
          <w:sz w:val="24"/>
          <w:szCs w:val="24"/>
          <w:lang w:val="en-US"/>
        </w:rPr>
        <w:t xml:space="preserve"> </w:t>
      </w:r>
      <w:r w:rsidR="00F723AF" w:rsidRPr="009C30D3">
        <w:rPr>
          <w:rFonts w:ascii="Times New Roman" w:hAnsi="Times New Roman" w:cs="Times New Roman"/>
          <w:sz w:val="24"/>
          <w:szCs w:val="24"/>
          <w:lang w:val="en-US"/>
        </w:rPr>
        <w:t>del Bergen Open Research Archive.</w:t>
      </w:r>
      <w:r w:rsidRPr="009C30D3">
        <w:rPr>
          <w:rFonts w:ascii="Times New Roman" w:hAnsi="Times New Roman" w:cs="Times New Roman"/>
          <w:sz w:val="24"/>
          <w:szCs w:val="24"/>
          <w:lang w:val="en-US"/>
        </w:rPr>
        <w:t xml:space="preserve"> https://bora.uib.no/bora-xmlui/bitstream/handle/1956/15345/dr-thesis-2016-Maren-Christensen-Bjune.pdf?sequence=3&amp;isAllowed=y</w:t>
      </w:r>
    </w:p>
    <w:p w14:paraId="1FBD3F68" w14:textId="61B8B3A7" w:rsidR="00FB64A2" w:rsidRDefault="00D86E0D" w:rsidP="00FB64A2">
      <w:pPr>
        <w:spacing w:after="0" w:line="360" w:lineRule="auto"/>
        <w:ind w:left="720" w:hanging="720"/>
        <w:jc w:val="both"/>
        <w:rPr>
          <w:rFonts w:ascii="Times New Roman" w:hAnsi="Times New Roman" w:cs="Times New Roman"/>
          <w:sz w:val="24"/>
          <w:szCs w:val="24"/>
        </w:rPr>
      </w:pPr>
      <w:r w:rsidRPr="00241E33">
        <w:rPr>
          <w:rFonts w:ascii="Times New Roman" w:hAnsi="Times New Roman" w:cs="Times New Roman"/>
          <w:sz w:val="24"/>
          <w:szCs w:val="24"/>
        </w:rPr>
        <w:t>Comisión para el Esclarecimiento Histórico</w:t>
      </w:r>
      <w:r w:rsidR="00F934D2">
        <w:rPr>
          <w:rFonts w:ascii="Times New Roman" w:hAnsi="Times New Roman" w:cs="Times New Roman"/>
          <w:sz w:val="24"/>
          <w:szCs w:val="24"/>
        </w:rPr>
        <w:t xml:space="preserve"> (CEH)</w:t>
      </w:r>
      <w:r w:rsidRPr="00241E33">
        <w:rPr>
          <w:rFonts w:ascii="Times New Roman" w:hAnsi="Times New Roman" w:cs="Times New Roman"/>
          <w:sz w:val="24"/>
          <w:szCs w:val="24"/>
        </w:rPr>
        <w:t xml:space="preserve">. (1999). </w:t>
      </w:r>
      <w:r w:rsidRPr="00241E33">
        <w:rPr>
          <w:rFonts w:ascii="Times New Roman" w:hAnsi="Times New Roman" w:cs="Times New Roman"/>
          <w:i/>
          <w:sz w:val="24"/>
          <w:szCs w:val="24"/>
        </w:rPr>
        <w:t>Guatemala. Memoria del silencio</w:t>
      </w:r>
      <w:r w:rsidRPr="00241E33">
        <w:rPr>
          <w:rFonts w:ascii="Times New Roman" w:hAnsi="Times New Roman" w:cs="Times New Roman"/>
          <w:sz w:val="24"/>
          <w:szCs w:val="24"/>
        </w:rPr>
        <w:t>.</w:t>
      </w:r>
      <w:r w:rsidR="003B6AB5" w:rsidRPr="00241E33">
        <w:rPr>
          <w:rFonts w:ascii="Times New Roman" w:hAnsi="Times New Roman" w:cs="Times New Roman"/>
          <w:sz w:val="24"/>
          <w:szCs w:val="24"/>
        </w:rPr>
        <w:t xml:space="preserve"> </w:t>
      </w:r>
      <w:r w:rsidRPr="00241E33">
        <w:rPr>
          <w:rFonts w:ascii="Times New Roman" w:hAnsi="Times New Roman" w:cs="Times New Roman"/>
          <w:sz w:val="24"/>
          <w:szCs w:val="24"/>
        </w:rPr>
        <w:t>UNOPS.</w:t>
      </w:r>
      <w:r w:rsidR="00C412CF" w:rsidRPr="00241E33">
        <w:rPr>
          <w:rFonts w:ascii="Times New Roman" w:hAnsi="Times New Roman" w:cs="Times New Roman"/>
          <w:sz w:val="24"/>
          <w:szCs w:val="24"/>
        </w:rPr>
        <w:t xml:space="preserve"> </w:t>
      </w:r>
      <w:r w:rsidR="007E5212" w:rsidRPr="00241E33">
        <w:rPr>
          <w:rFonts w:ascii="Times New Roman" w:hAnsi="Times New Roman" w:cs="Times New Roman"/>
          <w:sz w:val="24"/>
          <w:szCs w:val="24"/>
        </w:rPr>
        <w:t>https://www.centrodememoriahistorica.gov.co/descargas/guatemala-memoria-silencio/guatemala-memoria-del-silencio.pdf</w:t>
      </w:r>
    </w:p>
    <w:p w14:paraId="1734A43E" w14:textId="77777777" w:rsidR="00FB64A2" w:rsidRDefault="008F6C6B" w:rsidP="00FB64A2">
      <w:pPr>
        <w:spacing w:after="0" w:line="360" w:lineRule="auto"/>
        <w:ind w:left="720" w:hanging="720"/>
        <w:jc w:val="both"/>
        <w:rPr>
          <w:rFonts w:ascii="Times New Roman" w:hAnsi="Times New Roman" w:cs="Times New Roman"/>
          <w:sz w:val="24"/>
          <w:szCs w:val="24"/>
        </w:rPr>
      </w:pPr>
      <w:r w:rsidRPr="00241E33">
        <w:rPr>
          <w:rFonts w:ascii="Times New Roman" w:hAnsi="Times New Roman" w:cs="Times New Roman"/>
          <w:sz w:val="24"/>
          <w:szCs w:val="24"/>
        </w:rPr>
        <w:t xml:space="preserve">Dary, </w:t>
      </w:r>
      <w:r w:rsidR="00606478" w:rsidRPr="00241E33">
        <w:rPr>
          <w:rFonts w:ascii="Times New Roman" w:hAnsi="Times New Roman" w:cs="Times New Roman"/>
          <w:sz w:val="24"/>
          <w:szCs w:val="24"/>
        </w:rPr>
        <w:t>C</w:t>
      </w:r>
      <w:r w:rsidR="00A80F82" w:rsidRPr="00241E33">
        <w:rPr>
          <w:rFonts w:ascii="Times New Roman" w:hAnsi="Times New Roman" w:cs="Times New Roman"/>
          <w:sz w:val="24"/>
          <w:szCs w:val="24"/>
        </w:rPr>
        <w:t>laudia</w:t>
      </w:r>
      <w:r w:rsidR="00606478" w:rsidRPr="00241E33">
        <w:rPr>
          <w:rFonts w:ascii="Times New Roman" w:hAnsi="Times New Roman" w:cs="Times New Roman"/>
          <w:sz w:val="24"/>
          <w:szCs w:val="24"/>
        </w:rPr>
        <w:t xml:space="preserve">. (2020). Guatemala: Entre la Biblia y la Constitución. En </w:t>
      </w:r>
      <w:r w:rsidR="003A4C0E" w:rsidRPr="00241E33">
        <w:rPr>
          <w:rFonts w:ascii="Times New Roman" w:hAnsi="Times New Roman" w:cs="Times New Roman"/>
          <w:sz w:val="24"/>
          <w:szCs w:val="24"/>
        </w:rPr>
        <w:t xml:space="preserve">Ana Silvia </w:t>
      </w:r>
      <w:r w:rsidR="00606478" w:rsidRPr="00241E33">
        <w:rPr>
          <w:rFonts w:ascii="Times New Roman" w:hAnsi="Times New Roman" w:cs="Times New Roman"/>
          <w:sz w:val="24"/>
          <w:szCs w:val="24"/>
        </w:rPr>
        <w:t>Monzón (Comp.)</w:t>
      </w:r>
      <w:r w:rsidR="0022684C" w:rsidRPr="00241E33">
        <w:rPr>
          <w:rFonts w:ascii="Times New Roman" w:hAnsi="Times New Roman" w:cs="Times New Roman"/>
          <w:sz w:val="24"/>
          <w:szCs w:val="24"/>
        </w:rPr>
        <w:t>,</w:t>
      </w:r>
      <w:r w:rsidR="00606478" w:rsidRPr="00241E33">
        <w:rPr>
          <w:rFonts w:ascii="Times New Roman" w:hAnsi="Times New Roman" w:cs="Times New Roman"/>
          <w:sz w:val="24"/>
          <w:szCs w:val="24"/>
        </w:rPr>
        <w:t xml:space="preserve"> </w:t>
      </w:r>
      <w:r w:rsidR="00606478" w:rsidRPr="00241E33">
        <w:rPr>
          <w:rFonts w:ascii="Times New Roman" w:hAnsi="Times New Roman" w:cs="Times New Roman"/>
          <w:i/>
          <w:iCs/>
          <w:sz w:val="24"/>
          <w:szCs w:val="24"/>
        </w:rPr>
        <w:t>Antología del pensamiento crítico guatemalteco contemporáneo</w:t>
      </w:r>
      <w:r w:rsidR="00606478" w:rsidRPr="00241E33">
        <w:rPr>
          <w:rFonts w:ascii="Times New Roman" w:hAnsi="Times New Roman" w:cs="Times New Roman"/>
          <w:sz w:val="24"/>
          <w:szCs w:val="24"/>
        </w:rPr>
        <w:t xml:space="preserve"> (</w:t>
      </w:r>
      <w:r w:rsidR="0017470A" w:rsidRPr="00241E33">
        <w:rPr>
          <w:rFonts w:ascii="Times New Roman" w:hAnsi="Times New Roman" w:cs="Times New Roman"/>
          <w:sz w:val="24"/>
          <w:szCs w:val="24"/>
        </w:rPr>
        <w:t xml:space="preserve">pp. </w:t>
      </w:r>
      <w:r w:rsidR="00E72F3C" w:rsidRPr="00241E33">
        <w:rPr>
          <w:rFonts w:ascii="Times New Roman" w:hAnsi="Times New Roman" w:cs="Times New Roman"/>
          <w:sz w:val="24"/>
          <w:szCs w:val="24"/>
        </w:rPr>
        <w:t>8</w:t>
      </w:r>
      <w:r w:rsidR="00606478" w:rsidRPr="00241E33">
        <w:rPr>
          <w:rFonts w:ascii="Times New Roman" w:hAnsi="Times New Roman" w:cs="Times New Roman"/>
          <w:sz w:val="24"/>
          <w:szCs w:val="24"/>
        </w:rPr>
        <w:t>3-</w:t>
      </w:r>
      <w:r w:rsidR="00E72F3C" w:rsidRPr="00241E33">
        <w:rPr>
          <w:rFonts w:ascii="Times New Roman" w:hAnsi="Times New Roman" w:cs="Times New Roman"/>
          <w:sz w:val="24"/>
          <w:szCs w:val="24"/>
        </w:rPr>
        <w:t>120</w:t>
      </w:r>
      <w:r w:rsidR="00606478" w:rsidRPr="00241E33">
        <w:rPr>
          <w:rFonts w:ascii="Times New Roman" w:hAnsi="Times New Roman" w:cs="Times New Roman"/>
          <w:sz w:val="24"/>
          <w:szCs w:val="24"/>
        </w:rPr>
        <w:t>). CLACSO.</w:t>
      </w:r>
      <w:r w:rsidR="00C23A36" w:rsidRPr="00241E33">
        <w:rPr>
          <w:rFonts w:ascii="Times New Roman" w:hAnsi="Times New Roman" w:cs="Times New Roman"/>
          <w:sz w:val="24"/>
          <w:szCs w:val="24"/>
        </w:rPr>
        <w:t xml:space="preserve"> </w:t>
      </w:r>
      <w:r w:rsidR="006A1CB0" w:rsidRPr="009C30D3">
        <w:rPr>
          <w:rFonts w:ascii="Times New Roman" w:hAnsi="Times New Roman" w:cs="Times New Roman"/>
          <w:sz w:val="24"/>
          <w:szCs w:val="24"/>
        </w:rPr>
        <w:t>https://biblioteca-repositorio.clacso.edu.ar/bitstream/CLACSO/15515/1/Antologia-Guatemala.pdf</w:t>
      </w:r>
    </w:p>
    <w:p w14:paraId="6DB3ECD7" w14:textId="77777777" w:rsidR="00FB64A2" w:rsidRDefault="00676C1E" w:rsidP="00FB64A2">
      <w:pPr>
        <w:spacing w:after="0" w:line="360" w:lineRule="auto"/>
        <w:ind w:left="720" w:hanging="720"/>
        <w:jc w:val="both"/>
        <w:rPr>
          <w:rFonts w:ascii="Times New Roman" w:hAnsi="Times New Roman" w:cs="Times New Roman"/>
          <w:sz w:val="24"/>
          <w:szCs w:val="24"/>
          <w:lang w:val="pt-BR"/>
        </w:rPr>
      </w:pPr>
      <w:r w:rsidRPr="00241E33">
        <w:rPr>
          <w:rFonts w:ascii="Times New Roman" w:hAnsi="Times New Roman" w:cs="Times New Roman"/>
          <w:sz w:val="24"/>
          <w:szCs w:val="24"/>
        </w:rPr>
        <w:t xml:space="preserve">de </w:t>
      </w:r>
      <w:r w:rsidR="007B76AC" w:rsidRPr="00241E33">
        <w:rPr>
          <w:rFonts w:ascii="Times New Roman" w:hAnsi="Times New Roman" w:cs="Times New Roman"/>
          <w:sz w:val="24"/>
          <w:szCs w:val="24"/>
        </w:rPr>
        <w:t>la Torre, R</w:t>
      </w:r>
      <w:r w:rsidR="00C95E48" w:rsidRPr="00241E33">
        <w:rPr>
          <w:rFonts w:ascii="Times New Roman" w:hAnsi="Times New Roman" w:cs="Times New Roman"/>
          <w:sz w:val="24"/>
          <w:szCs w:val="24"/>
        </w:rPr>
        <w:t>ené</w:t>
      </w:r>
      <w:r w:rsidR="001B1214" w:rsidRPr="00241E33">
        <w:rPr>
          <w:rFonts w:ascii="Times New Roman" w:hAnsi="Times New Roman" w:cs="Times New Roman"/>
          <w:sz w:val="24"/>
          <w:szCs w:val="24"/>
        </w:rPr>
        <w:t>e</w:t>
      </w:r>
      <w:r w:rsidR="007B76AC" w:rsidRPr="00241E33">
        <w:rPr>
          <w:rFonts w:ascii="Times New Roman" w:hAnsi="Times New Roman" w:cs="Times New Roman"/>
          <w:sz w:val="24"/>
          <w:szCs w:val="24"/>
        </w:rPr>
        <w:t xml:space="preserve">. (2021). La Virgen de los mil y un rostros: del mimetismo colonizador al </w:t>
      </w:r>
      <w:proofErr w:type="spellStart"/>
      <w:r w:rsidR="007B76AC" w:rsidRPr="00241E33">
        <w:rPr>
          <w:rFonts w:ascii="Times New Roman" w:hAnsi="Times New Roman" w:cs="Times New Roman"/>
          <w:sz w:val="24"/>
          <w:szCs w:val="24"/>
        </w:rPr>
        <w:t>ultrabarroco</w:t>
      </w:r>
      <w:proofErr w:type="spellEnd"/>
      <w:r w:rsidR="007B76AC" w:rsidRPr="00241E33">
        <w:rPr>
          <w:rFonts w:ascii="Times New Roman" w:hAnsi="Times New Roman" w:cs="Times New Roman"/>
          <w:sz w:val="24"/>
          <w:szCs w:val="24"/>
        </w:rPr>
        <w:t xml:space="preserve"> guadalupano. </w:t>
      </w:r>
      <w:proofErr w:type="spellStart"/>
      <w:r w:rsidR="007B76AC" w:rsidRPr="00241E33">
        <w:rPr>
          <w:rFonts w:ascii="Times New Roman" w:hAnsi="Times New Roman" w:cs="Times New Roman"/>
          <w:sz w:val="24"/>
          <w:szCs w:val="24"/>
          <w:lang w:val="pt-BR"/>
        </w:rPr>
        <w:t>En</w:t>
      </w:r>
      <w:proofErr w:type="spellEnd"/>
      <w:r w:rsidR="007B76AC" w:rsidRPr="00241E33">
        <w:rPr>
          <w:rFonts w:ascii="Times New Roman" w:hAnsi="Times New Roman" w:cs="Times New Roman"/>
          <w:sz w:val="24"/>
          <w:szCs w:val="24"/>
          <w:lang w:val="pt-BR"/>
        </w:rPr>
        <w:t xml:space="preserve"> </w:t>
      </w:r>
      <w:r w:rsidR="00530D5D" w:rsidRPr="00241E33">
        <w:rPr>
          <w:rFonts w:ascii="Times New Roman" w:hAnsi="Times New Roman" w:cs="Times New Roman"/>
          <w:sz w:val="24"/>
          <w:szCs w:val="24"/>
          <w:lang w:val="pt-BR"/>
        </w:rPr>
        <w:t xml:space="preserve">Emerson </w:t>
      </w:r>
      <w:proofErr w:type="spellStart"/>
      <w:r w:rsidR="007B76AC" w:rsidRPr="00241E33">
        <w:rPr>
          <w:rFonts w:ascii="Times New Roman" w:hAnsi="Times New Roman" w:cs="Times New Roman"/>
          <w:sz w:val="24"/>
          <w:szCs w:val="24"/>
          <w:lang w:val="pt-BR"/>
        </w:rPr>
        <w:t>Giumbelli</w:t>
      </w:r>
      <w:proofErr w:type="spellEnd"/>
      <w:r w:rsidR="00530D5D" w:rsidRPr="00241E33">
        <w:rPr>
          <w:rFonts w:ascii="Times New Roman" w:hAnsi="Times New Roman" w:cs="Times New Roman"/>
          <w:sz w:val="24"/>
          <w:szCs w:val="24"/>
          <w:lang w:val="pt-BR"/>
        </w:rPr>
        <w:t xml:space="preserve"> y Fernanda </w:t>
      </w:r>
      <w:r w:rsidR="007B76AC" w:rsidRPr="00241E33">
        <w:rPr>
          <w:rFonts w:ascii="Times New Roman" w:hAnsi="Times New Roman" w:cs="Times New Roman"/>
          <w:sz w:val="24"/>
          <w:szCs w:val="24"/>
          <w:lang w:val="pt-BR"/>
        </w:rPr>
        <w:t>Arêas Peixoto</w:t>
      </w:r>
      <w:r w:rsidR="00527C83" w:rsidRPr="00241E33">
        <w:rPr>
          <w:rFonts w:ascii="Times New Roman" w:hAnsi="Times New Roman" w:cs="Times New Roman"/>
          <w:sz w:val="24"/>
          <w:szCs w:val="24"/>
          <w:lang w:val="pt-BR"/>
        </w:rPr>
        <w:t xml:space="preserve"> (</w:t>
      </w:r>
      <w:proofErr w:type="spellStart"/>
      <w:r w:rsidR="00527C83" w:rsidRPr="00241E33">
        <w:rPr>
          <w:rFonts w:ascii="Times New Roman" w:hAnsi="Times New Roman" w:cs="Times New Roman"/>
          <w:sz w:val="24"/>
          <w:szCs w:val="24"/>
          <w:lang w:val="pt-BR"/>
        </w:rPr>
        <w:t>Coord</w:t>
      </w:r>
      <w:r w:rsidR="00C23A36" w:rsidRPr="00241E33">
        <w:rPr>
          <w:rFonts w:ascii="Times New Roman" w:hAnsi="Times New Roman" w:cs="Times New Roman"/>
          <w:sz w:val="24"/>
          <w:szCs w:val="24"/>
          <w:lang w:val="pt-BR"/>
        </w:rPr>
        <w:t>s</w:t>
      </w:r>
      <w:proofErr w:type="spellEnd"/>
      <w:r w:rsidR="00527C83" w:rsidRPr="00241E33">
        <w:rPr>
          <w:rFonts w:ascii="Times New Roman" w:hAnsi="Times New Roman" w:cs="Times New Roman"/>
          <w:sz w:val="24"/>
          <w:szCs w:val="24"/>
          <w:lang w:val="pt-BR"/>
        </w:rPr>
        <w:t>.)</w:t>
      </w:r>
      <w:r w:rsidR="0022684C" w:rsidRPr="00241E33">
        <w:rPr>
          <w:rFonts w:ascii="Times New Roman" w:hAnsi="Times New Roman" w:cs="Times New Roman"/>
          <w:sz w:val="24"/>
          <w:szCs w:val="24"/>
          <w:lang w:val="pt-BR"/>
        </w:rPr>
        <w:t>,</w:t>
      </w:r>
      <w:r w:rsidR="007B76AC" w:rsidRPr="00241E33">
        <w:rPr>
          <w:rFonts w:ascii="Times New Roman" w:hAnsi="Times New Roman" w:cs="Times New Roman"/>
          <w:sz w:val="24"/>
          <w:szCs w:val="24"/>
          <w:lang w:val="pt-BR"/>
        </w:rPr>
        <w:t xml:space="preserve"> </w:t>
      </w:r>
      <w:r w:rsidR="007B76AC" w:rsidRPr="00241E33">
        <w:rPr>
          <w:rFonts w:ascii="Times New Roman" w:hAnsi="Times New Roman" w:cs="Times New Roman"/>
          <w:i/>
          <w:sz w:val="24"/>
          <w:szCs w:val="24"/>
          <w:lang w:val="pt-BR"/>
        </w:rPr>
        <w:t>Arte e religião: passagens, cruzamentos, embates</w:t>
      </w:r>
      <w:r w:rsidR="007B76AC" w:rsidRPr="00241E33">
        <w:rPr>
          <w:rFonts w:ascii="Times New Roman" w:hAnsi="Times New Roman" w:cs="Times New Roman"/>
          <w:sz w:val="24"/>
          <w:szCs w:val="24"/>
          <w:lang w:val="pt-BR"/>
        </w:rPr>
        <w:t xml:space="preserve"> (</w:t>
      </w:r>
      <w:r w:rsidR="00F175AE" w:rsidRPr="00241E33">
        <w:rPr>
          <w:rFonts w:ascii="Times New Roman" w:hAnsi="Times New Roman" w:cs="Times New Roman"/>
          <w:sz w:val="24"/>
          <w:szCs w:val="24"/>
          <w:lang w:val="pt-BR"/>
        </w:rPr>
        <w:t xml:space="preserve">pp. </w:t>
      </w:r>
      <w:r w:rsidR="007B76AC" w:rsidRPr="00241E33">
        <w:rPr>
          <w:rFonts w:ascii="Times New Roman" w:hAnsi="Times New Roman" w:cs="Times New Roman"/>
          <w:sz w:val="24"/>
          <w:szCs w:val="24"/>
          <w:lang w:val="pt-BR"/>
        </w:rPr>
        <w:t>19-54). ABA Publicações.</w:t>
      </w:r>
      <w:r w:rsidR="00B23F33" w:rsidRPr="00241E33">
        <w:rPr>
          <w:rFonts w:ascii="Times New Roman" w:hAnsi="Times New Roman" w:cs="Times New Roman"/>
          <w:sz w:val="24"/>
          <w:szCs w:val="24"/>
          <w:lang w:val="pt-BR"/>
        </w:rPr>
        <w:t xml:space="preserve"> </w:t>
      </w:r>
      <w:r w:rsidR="00EA1E53" w:rsidRPr="009C30D3">
        <w:rPr>
          <w:rFonts w:ascii="Times New Roman" w:hAnsi="Times New Roman" w:cs="Times New Roman"/>
          <w:sz w:val="24"/>
          <w:szCs w:val="24"/>
          <w:lang w:val="pt-BR"/>
        </w:rPr>
        <w:t>https://www.abant.org.br/files/162_00163653.pdf</w:t>
      </w:r>
    </w:p>
    <w:p w14:paraId="0B1E5DF5" w14:textId="0E148643" w:rsidR="00FB64A2" w:rsidRPr="0085725D" w:rsidRDefault="00A70C44" w:rsidP="00FB64A2">
      <w:pPr>
        <w:spacing w:after="0" w:line="360" w:lineRule="auto"/>
        <w:ind w:left="720" w:hanging="720"/>
        <w:jc w:val="both"/>
        <w:rPr>
          <w:rFonts w:ascii="Times New Roman" w:hAnsi="Times New Roman" w:cs="Times New Roman"/>
          <w:sz w:val="24"/>
          <w:szCs w:val="24"/>
          <w:lang w:val="en-US"/>
        </w:rPr>
      </w:pPr>
      <w:proofErr w:type="spellStart"/>
      <w:r w:rsidRPr="009C30D3">
        <w:rPr>
          <w:rFonts w:ascii="Times New Roman" w:hAnsi="Times New Roman" w:cs="Times New Roman"/>
          <w:sz w:val="24"/>
          <w:szCs w:val="24"/>
          <w:lang w:val="pt-BR"/>
        </w:rPr>
        <w:t>Diario</w:t>
      </w:r>
      <w:proofErr w:type="spellEnd"/>
      <w:r w:rsidRPr="009C30D3">
        <w:rPr>
          <w:rFonts w:ascii="Times New Roman" w:hAnsi="Times New Roman" w:cs="Times New Roman"/>
          <w:sz w:val="24"/>
          <w:szCs w:val="24"/>
          <w:lang w:val="pt-BR"/>
        </w:rPr>
        <w:t xml:space="preserve"> Militar</w:t>
      </w:r>
      <w:r w:rsidR="00BD31B2">
        <w:rPr>
          <w:rFonts w:ascii="Times New Roman" w:hAnsi="Times New Roman" w:cs="Times New Roman"/>
          <w:sz w:val="24"/>
          <w:szCs w:val="24"/>
          <w:lang w:val="pt-BR"/>
        </w:rPr>
        <w:t>.</w:t>
      </w:r>
      <w:r w:rsidRPr="009C30D3">
        <w:rPr>
          <w:rFonts w:ascii="Times New Roman" w:hAnsi="Times New Roman" w:cs="Times New Roman"/>
          <w:sz w:val="24"/>
          <w:szCs w:val="24"/>
          <w:lang w:val="pt-BR"/>
        </w:rPr>
        <w:t xml:space="preserve"> </w:t>
      </w:r>
      <w:r w:rsidRPr="0085725D">
        <w:rPr>
          <w:rFonts w:ascii="Times New Roman" w:hAnsi="Times New Roman" w:cs="Times New Roman"/>
          <w:sz w:val="24"/>
          <w:szCs w:val="24"/>
          <w:lang w:val="en-US"/>
        </w:rPr>
        <w:t>(</w:t>
      </w:r>
      <w:proofErr w:type="spellStart"/>
      <w:r w:rsidRPr="0085725D">
        <w:rPr>
          <w:rFonts w:ascii="Times New Roman" w:hAnsi="Times New Roman" w:cs="Times New Roman"/>
          <w:sz w:val="24"/>
          <w:szCs w:val="24"/>
          <w:lang w:val="en-US"/>
        </w:rPr>
        <w:t>s.f</w:t>
      </w:r>
      <w:r w:rsidR="0098739E" w:rsidRPr="0085725D">
        <w:rPr>
          <w:rFonts w:ascii="Times New Roman" w:hAnsi="Times New Roman" w:cs="Times New Roman"/>
          <w:sz w:val="24"/>
          <w:szCs w:val="24"/>
          <w:lang w:val="en-US"/>
        </w:rPr>
        <w:t>.</w:t>
      </w:r>
      <w:proofErr w:type="spellEnd"/>
      <w:r w:rsidRPr="0085725D">
        <w:rPr>
          <w:rFonts w:ascii="Times New Roman" w:hAnsi="Times New Roman" w:cs="Times New Roman"/>
          <w:sz w:val="24"/>
          <w:szCs w:val="24"/>
          <w:lang w:val="en-US"/>
        </w:rPr>
        <w:t>). https://memoriavirtualguatemala.org/wp-content/uploads/2020/12/Diario-Militar.pdf</w:t>
      </w:r>
    </w:p>
    <w:p w14:paraId="7CD32495" w14:textId="77777777" w:rsidR="00FB64A2" w:rsidRDefault="00092AA3" w:rsidP="00FB64A2">
      <w:pPr>
        <w:spacing w:after="0" w:line="360" w:lineRule="auto"/>
        <w:ind w:left="720" w:hanging="720"/>
        <w:jc w:val="both"/>
        <w:rPr>
          <w:rFonts w:ascii="Times New Roman" w:hAnsi="Times New Roman" w:cs="Times New Roman"/>
          <w:sz w:val="24"/>
          <w:szCs w:val="24"/>
        </w:rPr>
      </w:pPr>
      <w:r w:rsidRPr="00241E33">
        <w:rPr>
          <w:rFonts w:ascii="Times New Roman" w:hAnsi="Times New Roman" w:cs="Times New Roman"/>
          <w:sz w:val="24"/>
          <w:szCs w:val="24"/>
        </w:rPr>
        <w:t xml:space="preserve">Dirección de los Archivos de la Paz, Secretaría de la Paz de Guatemala. (2011). </w:t>
      </w:r>
      <w:r w:rsidRPr="00241E33">
        <w:rPr>
          <w:rFonts w:ascii="Times New Roman" w:hAnsi="Times New Roman" w:cs="Times New Roman"/>
          <w:i/>
          <w:sz w:val="24"/>
          <w:szCs w:val="24"/>
        </w:rPr>
        <w:t>La Autenticidad del Diario Militar a la luz de los documentos históricos de la Policía Nacional</w:t>
      </w:r>
      <w:r w:rsidR="00213071" w:rsidRPr="00241E33">
        <w:rPr>
          <w:rFonts w:ascii="Times New Roman" w:hAnsi="Times New Roman" w:cs="Times New Roman"/>
          <w:i/>
          <w:sz w:val="24"/>
          <w:szCs w:val="24"/>
        </w:rPr>
        <w:t>. Segunda Edición</w:t>
      </w:r>
      <w:r w:rsidRPr="00241E33">
        <w:rPr>
          <w:rFonts w:ascii="Times New Roman" w:hAnsi="Times New Roman" w:cs="Times New Roman"/>
          <w:sz w:val="24"/>
          <w:szCs w:val="24"/>
        </w:rPr>
        <w:t>. Secretaría de la Paz de Guatemala.</w:t>
      </w:r>
    </w:p>
    <w:p w14:paraId="4C0E20F6" w14:textId="77777777" w:rsidR="00FB64A2" w:rsidRDefault="00E10395" w:rsidP="00FB64A2">
      <w:pPr>
        <w:spacing w:after="0" w:line="360" w:lineRule="auto"/>
        <w:ind w:left="720" w:hanging="720"/>
        <w:jc w:val="both"/>
        <w:rPr>
          <w:rFonts w:ascii="Times New Roman" w:hAnsi="Times New Roman" w:cs="Times New Roman"/>
          <w:sz w:val="24"/>
          <w:szCs w:val="24"/>
        </w:rPr>
      </w:pPr>
      <w:proofErr w:type="spellStart"/>
      <w:r w:rsidRPr="00241E33">
        <w:rPr>
          <w:rFonts w:ascii="Times New Roman" w:hAnsi="Times New Roman" w:cs="Times New Roman"/>
          <w:sz w:val="24"/>
          <w:szCs w:val="24"/>
        </w:rPr>
        <w:t>Drouin</w:t>
      </w:r>
      <w:proofErr w:type="spellEnd"/>
      <w:r w:rsidRPr="00241E33">
        <w:rPr>
          <w:rFonts w:ascii="Times New Roman" w:hAnsi="Times New Roman" w:cs="Times New Roman"/>
          <w:sz w:val="24"/>
          <w:szCs w:val="24"/>
        </w:rPr>
        <w:t>, M</w:t>
      </w:r>
      <w:r w:rsidR="008E6C52" w:rsidRPr="00241E33">
        <w:rPr>
          <w:rFonts w:ascii="Times New Roman" w:hAnsi="Times New Roman" w:cs="Times New Roman"/>
          <w:sz w:val="24"/>
          <w:szCs w:val="24"/>
        </w:rPr>
        <w:t>arc</w:t>
      </w:r>
      <w:r w:rsidRPr="00241E33">
        <w:rPr>
          <w:rFonts w:ascii="Times New Roman" w:hAnsi="Times New Roman" w:cs="Times New Roman"/>
          <w:sz w:val="24"/>
          <w:szCs w:val="24"/>
        </w:rPr>
        <w:t xml:space="preserve">. (2022). Escuadrones de la muerte como dispositivo de represión en Guatemala. Una muestra del registro documental y testimonial. En </w:t>
      </w:r>
      <w:r w:rsidR="004A1595" w:rsidRPr="00241E33">
        <w:rPr>
          <w:rFonts w:ascii="Times New Roman" w:hAnsi="Times New Roman" w:cs="Times New Roman"/>
          <w:sz w:val="24"/>
          <w:szCs w:val="24"/>
        </w:rPr>
        <w:t xml:space="preserve">Manolo </w:t>
      </w:r>
      <w:r w:rsidRPr="00241E33">
        <w:rPr>
          <w:rFonts w:ascii="Times New Roman" w:hAnsi="Times New Roman" w:cs="Times New Roman"/>
          <w:sz w:val="24"/>
          <w:szCs w:val="24"/>
        </w:rPr>
        <w:t>Vela</w:t>
      </w:r>
      <w:r w:rsidR="000C50C9" w:rsidRPr="00241E33">
        <w:rPr>
          <w:rFonts w:ascii="Times New Roman" w:hAnsi="Times New Roman" w:cs="Times New Roman"/>
          <w:sz w:val="24"/>
          <w:szCs w:val="24"/>
        </w:rPr>
        <w:t xml:space="preserve"> </w:t>
      </w:r>
      <w:r w:rsidR="006A1CB0" w:rsidRPr="00241E33">
        <w:rPr>
          <w:rFonts w:ascii="Times New Roman" w:hAnsi="Times New Roman" w:cs="Times New Roman"/>
          <w:sz w:val="24"/>
          <w:szCs w:val="24"/>
        </w:rPr>
        <w:t xml:space="preserve">Castañeda </w:t>
      </w:r>
      <w:r w:rsidRPr="00241E33">
        <w:rPr>
          <w:rFonts w:ascii="Times New Roman" w:hAnsi="Times New Roman" w:cs="Times New Roman"/>
          <w:sz w:val="24"/>
          <w:szCs w:val="24"/>
        </w:rPr>
        <w:t>(Ed.)</w:t>
      </w:r>
      <w:r w:rsidR="00EB5498" w:rsidRPr="00241E33">
        <w:rPr>
          <w:rFonts w:ascii="Times New Roman" w:hAnsi="Times New Roman" w:cs="Times New Roman"/>
          <w:sz w:val="24"/>
          <w:szCs w:val="24"/>
        </w:rPr>
        <w:t>,</w:t>
      </w:r>
      <w:r w:rsidRPr="00241E33">
        <w:rPr>
          <w:rFonts w:ascii="Times New Roman" w:hAnsi="Times New Roman" w:cs="Times New Roman"/>
          <w:sz w:val="24"/>
          <w:szCs w:val="24"/>
        </w:rPr>
        <w:t xml:space="preserve"> </w:t>
      </w:r>
      <w:r w:rsidRPr="00241E33">
        <w:rPr>
          <w:rFonts w:ascii="Times New Roman" w:hAnsi="Times New Roman" w:cs="Times New Roman"/>
          <w:i/>
          <w:sz w:val="24"/>
          <w:szCs w:val="24"/>
        </w:rPr>
        <w:t>Guatemala, la república de los desaparecidos</w:t>
      </w:r>
      <w:r w:rsidR="006051F6" w:rsidRPr="00241E33">
        <w:rPr>
          <w:rFonts w:ascii="Times New Roman" w:hAnsi="Times New Roman" w:cs="Times New Roman"/>
          <w:iCs/>
          <w:sz w:val="24"/>
          <w:szCs w:val="24"/>
        </w:rPr>
        <w:t xml:space="preserve"> </w:t>
      </w:r>
      <w:r w:rsidR="006051F6" w:rsidRPr="00241E33">
        <w:rPr>
          <w:rFonts w:ascii="Times New Roman" w:hAnsi="Times New Roman" w:cs="Times New Roman"/>
          <w:sz w:val="24"/>
          <w:szCs w:val="24"/>
        </w:rPr>
        <w:t>(pp. 65-</w:t>
      </w:r>
      <w:r w:rsidR="002B1040" w:rsidRPr="00241E33">
        <w:rPr>
          <w:rFonts w:ascii="Times New Roman" w:hAnsi="Times New Roman" w:cs="Times New Roman"/>
          <w:sz w:val="24"/>
          <w:szCs w:val="24"/>
        </w:rPr>
        <w:t>166</w:t>
      </w:r>
      <w:r w:rsidR="006051F6" w:rsidRPr="00241E33">
        <w:rPr>
          <w:rFonts w:ascii="Times New Roman" w:hAnsi="Times New Roman" w:cs="Times New Roman"/>
          <w:sz w:val="24"/>
          <w:szCs w:val="24"/>
        </w:rPr>
        <w:t>)</w:t>
      </w:r>
      <w:r w:rsidRPr="00241E33">
        <w:rPr>
          <w:rFonts w:ascii="Times New Roman" w:hAnsi="Times New Roman" w:cs="Times New Roman"/>
          <w:i/>
          <w:sz w:val="24"/>
          <w:szCs w:val="24"/>
        </w:rPr>
        <w:t>.</w:t>
      </w:r>
      <w:r w:rsidRPr="00241E33">
        <w:rPr>
          <w:rFonts w:ascii="Times New Roman" w:hAnsi="Times New Roman" w:cs="Times New Roman"/>
          <w:iCs/>
          <w:sz w:val="24"/>
          <w:szCs w:val="24"/>
        </w:rPr>
        <w:t xml:space="preserve"> </w:t>
      </w:r>
      <w:r w:rsidRPr="00241E33">
        <w:rPr>
          <w:rFonts w:ascii="Times New Roman" w:hAnsi="Times New Roman" w:cs="Times New Roman"/>
          <w:sz w:val="24"/>
          <w:szCs w:val="24"/>
        </w:rPr>
        <w:t>Prometeo</w:t>
      </w:r>
      <w:r w:rsidR="000E14D1" w:rsidRPr="009C30D3">
        <w:rPr>
          <w:rFonts w:ascii="Times New Roman" w:hAnsi="Times New Roman" w:cs="Times New Roman"/>
          <w:sz w:val="24"/>
          <w:szCs w:val="24"/>
        </w:rPr>
        <w:t>–</w:t>
      </w:r>
      <w:r w:rsidRPr="00241E33">
        <w:rPr>
          <w:rFonts w:ascii="Times New Roman" w:hAnsi="Times New Roman" w:cs="Times New Roman"/>
          <w:sz w:val="24"/>
          <w:szCs w:val="24"/>
        </w:rPr>
        <w:t>Universidad Iberoamericana.</w:t>
      </w:r>
    </w:p>
    <w:p w14:paraId="64BFAF15" w14:textId="77777777" w:rsidR="00FB64A2" w:rsidRDefault="007B76AC" w:rsidP="00FB64A2">
      <w:pPr>
        <w:spacing w:after="0" w:line="360" w:lineRule="auto"/>
        <w:ind w:left="720" w:hanging="720"/>
        <w:jc w:val="both"/>
        <w:rPr>
          <w:rFonts w:ascii="Times New Roman" w:hAnsi="Times New Roman" w:cs="Times New Roman"/>
          <w:sz w:val="24"/>
          <w:szCs w:val="24"/>
        </w:rPr>
      </w:pPr>
      <w:r w:rsidRPr="00241E33">
        <w:rPr>
          <w:rFonts w:ascii="Times New Roman" w:hAnsi="Times New Roman" w:cs="Times New Roman"/>
          <w:sz w:val="24"/>
          <w:szCs w:val="24"/>
        </w:rPr>
        <w:t xml:space="preserve">DW Español. (2018). </w:t>
      </w:r>
      <w:r w:rsidRPr="00241E33">
        <w:rPr>
          <w:rFonts w:ascii="Times New Roman" w:hAnsi="Times New Roman" w:cs="Times New Roman"/>
          <w:i/>
          <w:sz w:val="24"/>
          <w:szCs w:val="24"/>
        </w:rPr>
        <w:t>Entierro de Efraín Ríos Montt</w:t>
      </w:r>
      <w:r w:rsidRPr="00241E33">
        <w:rPr>
          <w:rFonts w:ascii="Times New Roman" w:hAnsi="Times New Roman" w:cs="Times New Roman"/>
          <w:sz w:val="24"/>
          <w:szCs w:val="24"/>
        </w:rPr>
        <w:t>. [Video</w:t>
      </w:r>
      <w:r w:rsidR="00533BC1" w:rsidRPr="00241E33">
        <w:rPr>
          <w:rFonts w:ascii="Times New Roman" w:hAnsi="Times New Roman" w:cs="Times New Roman"/>
          <w:sz w:val="24"/>
          <w:szCs w:val="24"/>
        </w:rPr>
        <w:t xml:space="preserve"> en línea</w:t>
      </w:r>
      <w:r w:rsidRPr="00241E33">
        <w:rPr>
          <w:rFonts w:ascii="Times New Roman" w:hAnsi="Times New Roman" w:cs="Times New Roman"/>
          <w:sz w:val="24"/>
          <w:szCs w:val="24"/>
        </w:rPr>
        <w:t xml:space="preserve">]. </w:t>
      </w:r>
      <w:r w:rsidR="00F349AA" w:rsidRPr="00241E33">
        <w:rPr>
          <w:rFonts w:ascii="Times New Roman" w:hAnsi="Times New Roman" w:cs="Times New Roman"/>
          <w:sz w:val="24"/>
          <w:szCs w:val="24"/>
        </w:rPr>
        <w:t>DW Español</w:t>
      </w:r>
      <w:r w:rsidRPr="00241E33">
        <w:rPr>
          <w:rFonts w:ascii="Times New Roman" w:hAnsi="Times New Roman" w:cs="Times New Roman"/>
          <w:sz w:val="24"/>
          <w:szCs w:val="24"/>
        </w:rPr>
        <w:t>. https://www.youtube.com/watch?v=OJrIE7w0Re0&amp;t=66s</w:t>
      </w:r>
    </w:p>
    <w:p w14:paraId="4D494DD8" w14:textId="77777777" w:rsidR="00FB64A2" w:rsidRDefault="00A86D4D" w:rsidP="00FB64A2">
      <w:pPr>
        <w:spacing w:after="0" w:line="360" w:lineRule="auto"/>
        <w:ind w:left="720" w:hanging="720"/>
        <w:jc w:val="both"/>
        <w:rPr>
          <w:rFonts w:ascii="Times New Roman" w:hAnsi="Times New Roman" w:cs="Times New Roman"/>
          <w:sz w:val="24"/>
          <w:szCs w:val="24"/>
        </w:rPr>
      </w:pPr>
      <w:r w:rsidRPr="00241E33">
        <w:rPr>
          <w:rFonts w:ascii="Times New Roman" w:hAnsi="Times New Roman" w:cs="Times New Roman"/>
          <w:sz w:val="24"/>
          <w:szCs w:val="24"/>
        </w:rPr>
        <w:t>Ejército de Guatemala. (s.f</w:t>
      </w:r>
      <w:r w:rsidR="0089354C" w:rsidRPr="00241E33">
        <w:rPr>
          <w:rFonts w:ascii="Times New Roman" w:hAnsi="Times New Roman" w:cs="Times New Roman"/>
          <w:sz w:val="24"/>
          <w:szCs w:val="24"/>
        </w:rPr>
        <w:t>.</w:t>
      </w:r>
      <w:r w:rsidRPr="00241E33">
        <w:rPr>
          <w:rFonts w:ascii="Times New Roman" w:hAnsi="Times New Roman" w:cs="Times New Roman"/>
          <w:sz w:val="24"/>
          <w:szCs w:val="24"/>
        </w:rPr>
        <w:t xml:space="preserve">). </w:t>
      </w:r>
      <w:r w:rsidRPr="00241E33">
        <w:rPr>
          <w:rFonts w:ascii="Times New Roman" w:hAnsi="Times New Roman" w:cs="Times New Roman"/>
          <w:i/>
          <w:sz w:val="24"/>
          <w:szCs w:val="24"/>
        </w:rPr>
        <w:t>Manual de Guerra Contrasubversiva</w:t>
      </w:r>
      <w:r w:rsidRPr="00241E33">
        <w:rPr>
          <w:rFonts w:ascii="Times New Roman" w:hAnsi="Times New Roman" w:cs="Times New Roman"/>
          <w:sz w:val="24"/>
          <w:szCs w:val="24"/>
        </w:rPr>
        <w:t>. Escuela de Comando y Estado Mayor del CEM.</w:t>
      </w:r>
    </w:p>
    <w:p w14:paraId="345485B9" w14:textId="77777777" w:rsidR="00FB64A2" w:rsidRDefault="00E026FD" w:rsidP="00FB64A2">
      <w:pPr>
        <w:spacing w:after="0" w:line="360" w:lineRule="auto"/>
        <w:ind w:left="720" w:hanging="720"/>
        <w:jc w:val="both"/>
        <w:rPr>
          <w:rFonts w:ascii="Times New Roman" w:hAnsi="Times New Roman" w:cs="Times New Roman"/>
          <w:sz w:val="24"/>
          <w:szCs w:val="24"/>
        </w:rPr>
      </w:pPr>
      <w:r w:rsidRPr="009C30D3">
        <w:rPr>
          <w:rFonts w:ascii="Times New Roman" w:hAnsi="Times New Roman" w:cs="Times New Roman"/>
          <w:sz w:val="24"/>
          <w:szCs w:val="24"/>
        </w:rPr>
        <w:t>Falla, Ricardo. (2018).</w:t>
      </w:r>
      <w:r w:rsidR="00F055AD" w:rsidRPr="009C30D3">
        <w:rPr>
          <w:rFonts w:ascii="Times New Roman" w:hAnsi="Times New Roman" w:cs="Times New Roman"/>
          <w:sz w:val="24"/>
          <w:szCs w:val="24"/>
        </w:rPr>
        <w:t xml:space="preserve"> </w:t>
      </w:r>
      <w:r w:rsidR="008B3A73" w:rsidRPr="009C30D3">
        <w:rPr>
          <w:rFonts w:ascii="Times New Roman" w:hAnsi="Times New Roman" w:cs="Times New Roman"/>
          <w:sz w:val="24"/>
          <w:szCs w:val="24"/>
        </w:rPr>
        <w:t xml:space="preserve">Genocidio en Guatemala: Tribunal Permanente de los Pueblos, Madrid (29 a 31 de enero de 1983). En </w:t>
      </w:r>
      <w:r w:rsidR="00981FDB" w:rsidRPr="009C30D3">
        <w:rPr>
          <w:rFonts w:ascii="Times New Roman" w:hAnsi="Times New Roman" w:cs="Times New Roman"/>
          <w:sz w:val="24"/>
          <w:szCs w:val="24"/>
        </w:rPr>
        <w:t xml:space="preserve">Ricardo Falla, </w:t>
      </w:r>
      <w:r w:rsidR="00981FDB" w:rsidRPr="009C30D3">
        <w:rPr>
          <w:rFonts w:ascii="Times New Roman" w:hAnsi="Times New Roman" w:cs="Times New Roman"/>
          <w:i/>
          <w:iCs/>
          <w:sz w:val="24"/>
          <w:szCs w:val="24"/>
        </w:rPr>
        <w:t xml:space="preserve">Al atardecer de la vida… Escritos de Ricardo Falla, </w:t>
      </w:r>
      <w:proofErr w:type="spellStart"/>
      <w:r w:rsidR="00981FDB" w:rsidRPr="009C30D3">
        <w:rPr>
          <w:rFonts w:ascii="Times New Roman" w:hAnsi="Times New Roman" w:cs="Times New Roman"/>
          <w:i/>
          <w:iCs/>
          <w:sz w:val="24"/>
          <w:szCs w:val="24"/>
        </w:rPr>
        <w:t>sj</w:t>
      </w:r>
      <w:proofErr w:type="spellEnd"/>
      <w:r w:rsidR="00981FDB" w:rsidRPr="009C30D3">
        <w:rPr>
          <w:rFonts w:ascii="Times New Roman" w:hAnsi="Times New Roman" w:cs="Times New Roman"/>
          <w:i/>
          <w:iCs/>
          <w:sz w:val="24"/>
          <w:szCs w:val="24"/>
        </w:rPr>
        <w:t>. Las lógicas del genocidio guatemalteco: Una mirada etnográfica desde la fe y la revolución, febrero de 1982 a agosto de 1983</w:t>
      </w:r>
      <w:r w:rsidR="00981FDB" w:rsidRPr="009C30D3">
        <w:rPr>
          <w:rFonts w:ascii="Times New Roman" w:hAnsi="Times New Roman" w:cs="Times New Roman"/>
          <w:sz w:val="24"/>
          <w:szCs w:val="24"/>
        </w:rPr>
        <w:t xml:space="preserve"> </w:t>
      </w:r>
      <w:r w:rsidR="008B3A73" w:rsidRPr="009C30D3">
        <w:rPr>
          <w:rFonts w:ascii="Times New Roman" w:hAnsi="Times New Roman" w:cs="Times New Roman"/>
          <w:sz w:val="24"/>
          <w:szCs w:val="24"/>
        </w:rPr>
        <w:t>(</w:t>
      </w:r>
      <w:r w:rsidR="00E666C2" w:rsidRPr="009C30D3">
        <w:rPr>
          <w:rFonts w:ascii="Times New Roman" w:hAnsi="Times New Roman" w:cs="Times New Roman"/>
          <w:sz w:val="24"/>
          <w:szCs w:val="24"/>
        </w:rPr>
        <w:t xml:space="preserve">Volumen 6, </w:t>
      </w:r>
      <w:r w:rsidR="008B3A73" w:rsidRPr="009C30D3">
        <w:rPr>
          <w:rFonts w:ascii="Times New Roman" w:hAnsi="Times New Roman" w:cs="Times New Roman"/>
          <w:sz w:val="24"/>
          <w:szCs w:val="24"/>
        </w:rPr>
        <w:t>pp. 153-</w:t>
      </w:r>
      <w:r w:rsidR="00981FDB" w:rsidRPr="009C30D3">
        <w:rPr>
          <w:rFonts w:ascii="Times New Roman" w:hAnsi="Times New Roman" w:cs="Times New Roman"/>
          <w:sz w:val="24"/>
          <w:szCs w:val="24"/>
        </w:rPr>
        <w:t>275). AVANCSO</w:t>
      </w:r>
      <w:r w:rsidR="00981FDB" w:rsidRPr="009C30D3">
        <w:rPr>
          <w:rFonts w:ascii="Times New Roman" w:hAnsi="Times New Roman" w:cs="Times New Roman"/>
          <w:sz w:val="24"/>
          <w:szCs w:val="24"/>
          <w:shd w:val="clear" w:color="auto" w:fill="FFFFFF"/>
        </w:rPr>
        <w:t>-VRIP-Editorial Universitaria de la USAC.</w:t>
      </w:r>
      <w:r w:rsidRPr="009C30D3">
        <w:rPr>
          <w:rFonts w:ascii="Times New Roman" w:hAnsi="Times New Roman" w:cs="Times New Roman"/>
          <w:sz w:val="24"/>
          <w:szCs w:val="24"/>
        </w:rPr>
        <w:t xml:space="preserve"> https://cparens.url.edu.gt/wp-content/uploads/woocommerce_uploads/2024/10/Al-Atardecer-de-la-vida-Vol-6-zfge3u.pdf</w:t>
      </w:r>
    </w:p>
    <w:p w14:paraId="4A35BE2B" w14:textId="77777777" w:rsidR="00FB64A2" w:rsidRDefault="00E026FD" w:rsidP="00FB64A2">
      <w:pPr>
        <w:spacing w:after="0" w:line="360" w:lineRule="auto"/>
        <w:ind w:left="720" w:hanging="720"/>
        <w:jc w:val="both"/>
        <w:rPr>
          <w:rFonts w:ascii="Times New Roman" w:hAnsi="Times New Roman" w:cs="Times New Roman"/>
          <w:sz w:val="24"/>
          <w:szCs w:val="24"/>
        </w:rPr>
      </w:pPr>
      <w:r w:rsidRPr="009C30D3">
        <w:rPr>
          <w:rFonts w:ascii="Times New Roman" w:hAnsi="Times New Roman" w:cs="Times New Roman"/>
          <w:sz w:val="24"/>
          <w:szCs w:val="24"/>
        </w:rPr>
        <w:t xml:space="preserve">Falla, Ricardo. (2020). </w:t>
      </w:r>
      <w:r w:rsidR="00F055AD" w:rsidRPr="009C30D3">
        <w:rPr>
          <w:rFonts w:ascii="Times New Roman" w:hAnsi="Times New Roman" w:cs="Times New Roman"/>
          <w:sz w:val="24"/>
          <w:szCs w:val="24"/>
          <w:lang w:val="es-MX"/>
        </w:rPr>
        <w:t xml:space="preserve">Masacres de la selva: Ixcán (1975-1982). </w:t>
      </w:r>
      <w:r w:rsidRPr="009C30D3">
        <w:rPr>
          <w:rFonts w:ascii="Times New Roman" w:hAnsi="Times New Roman" w:cs="Times New Roman"/>
          <w:sz w:val="24"/>
          <w:szCs w:val="24"/>
        </w:rPr>
        <w:t xml:space="preserve">En Ana Silvia Monzón (Comp.), </w:t>
      </w:r>
      <w:r w:rsidRPr="009C30D3">
        <w:rPr>
          <w:rFonts w:ascii="Times New Roman" w:hAnsi="Times New Roman" w:cs="Times New Roman"/>
          <w:i/>
          <w:iCs/>
          <w:sz w:val="24"/>
          <w:szCs w:val="24"/>
        </w:rPr>
        <w:t>Antología del pensamiento crítico guatemalteco contemporáneo</w:t>
      </w:r>
      <w:r w:rsidRPr="009C30D3">
        <w:rPr>
          <w:rFonts w:ascii="Times New Roman" w:hAnsi="Times New Roman" w:cs="Times New Roman"/>
          <w:sz w:val="24"/>
          <w:szCs w:val="24"/>
        </w:rPr>
        <w:t xml:space="preserve"> (pp. </w:t>
      </w:r>
      <w:r w:rsidR="00F055AD" w:rsidRPr="009C30D3">
        <w:rPr>
          <w:rFonts w:ascii="Times New Roman" w:hAnsi="Times New Roman" w:cs="Times New Roman"/>
          <w:sz w:val="24"/>
          <w:szCs w:val="24"/>
        </w:rPr>
        <w:t>249</w:t>
      </w:r>
      <w:r w:rsidRPr="009C30D3">
        <w:rPr>
          <w:rFonts w:ascii="Times New Roman" w:hAnsi="Times New Roman" w:cs="Times New Roman"/>
          <w:sz w:val="24"/>
          <w:szCs w:val="24"/>
        </w:rPr>
        <w:t>-</w:t>
      </w:r>
      <w:r w:rsidR="00F055AD" w:rsidRPr="009C30D3">
        <w:rPr>
          <w:rFonts w:ascii="Times New Roman" w:hAnsi="Times New Roman" w:cs="Times New Roman"/>
          <w:sz w:val="24"/>
          <w:szCs w:val="24"/>
        </w:rPr>
        <w:t>270</w:t>
      </w:r>
      <w:r w:rsidRPr="009C30D3">
        <w:rPr>
          <w:rFonts w:ascii="Times New Roman" w:hAnsi="Times New Roman" w:cs="Times New Roman"/>
          <w:sz w:val="24"/>
          <w:szCs w:val="24"/>
        </w:rPr>
        <w:t>). CLACSO. https://biblioteca-repositorio.clacso.edu.ar/bitstream/CLACSO/15515/1/Antologia-Guatemala.pdf</w:t>
      </w:r>
    </w:p>
    <w:p w14:paraId="26C699D4" w14:textId="77777777" w:rsidR="00FB64A2" w:rsidRPr="0077726A" w:rsidRDefault="00451F5A" w:rsidP="00FB64A2">
      <w:pPr>
        <w:spacing w:after="0" w:line="360" w:lineRule="auto"/>
        <w:ind w:left="720" w:hanging="720"/>
        <w:jc w:val="both"/>
        <w:rPr>
          <w:rFonts w:ascii="Times New Roman" w:hAnsi="Times New Roman" w:cs="Times New Roman"/>
          <w:sz w:val="24"/>
          <w:szCs w:val="24"/>
        </w:rPr>
      </w:pPr>
      <w:r w:rsidRPr="009C30D3">
        <w:rPr>
          <w:rFonts w:ascii="Times New Roman" w:hAnsi="Times New Roman" w:cs="Times New Roman"/>
          <w:sz w:val="24"/>
          <w:szCs w:val="24"/>
        </w:rPr>
        <w:t xml:space="preserve">Figueroa Ibarra, Carlos. (1990). Guatemala: el recurso del miedo. </w:t>
      </w:r>
      <w:r w:rsidRPr="009C30D3">
        <w:rPr>
          <w:rFonts w:ascii="Times New Roman" w:hAnsi="Times New Roman" w:cs="Times New Roman"/>
          <w:i/>
          <w:iCs/>
          <w:sz w:val="24"/>
          <w:szCs w:val="24"/>
        </w:rPr>
        <w:t>Nueva Sociedad</w:t>
      </w:r>
      <w:r w:rsidRPr="009C30D3">
        <w:rPr>
          <w:rFonts w:ascii="Times New Roman" w:hAnsi="Times New Roman" w:cs="Times New Roman"/>
          <w:sz w:val="24"/>
          <w:szCs w:val="24"/>
        </w:rPr>
        <w:t>, 105, 108-117. https://static.nuso.org/media/articles/downloads/1837_1.pdf</w:t>
      </w:r>
    </w:p>
    <w:p w14:paraId="5D832D59" w14:textId="77777777" w:rsidR="00FB64A2" w:rsidRDefault="00EB4E9B" w:rsidP="00FB64A2">
      <w:pPr>
        <w:spacing w:after="0" w:line="360" w:lineRule="auto"/>
        <w:ind w:left="720" w:hanging="720"/>
        <w:jc w:val="both"/>
        <w:rPr>
          <w:rFonts w:ascii="Times New Roman" w:hAnsi="Times New Roman" w:cs="Times New Roman"/>
          <w:sz w:val="24"/>
          <w:szCs w:val="24"/>
        </w:rPr>
      </w:pPr>
      <w:r w:rsidRPr="0077726A">
        <w:rPr>
          <w:rFonts w:ascii="Times New Roman" w:hAnsi="Times New Roman" w:cs="Times New Roman"/>
          <w:sz w:val="24"/>
          <w:szCs w:val="24"/>
        </w:rPr>
        <w:t xml:space="preserve">García </w:t>
      </w:r>
      <w:proofErr w:type="spellStart"/>
      <w:r w:rsidRPr="0077726A">
        <w:rPr>
          <w:rFonts w:ascii="Times New Roman" w:hAnsi="Times New Roman" w:cs="Times New Roman"/>
          <w:sz w:val="24"/>
          <w:szCs w:val="24"/>
        </w:rPr>
        <w:t>Vet</w:t>
      </w:r>
      <w:r w:rsidR="001F618A" w:rsidRPr="0077726A">
        <w:rPr>
          <w:rFonts w:ascii="Times New Roman" w:hAnsi="Times New Roman" w:cs="Times New Roman"/>
          <w:sz w:val="24"/>
          <w:szCs w:val="24"/>
        </w:rPr>
        <w:t>t</w:t>
      </w:r>
      <w:r w:rsidRPr="0077726A">
        <w:rPr>
          <w:rFonts w:ascii="Times New Roman" w:hAnsi="Times New Roman" w:cs="Times New Roman"/>
          <w:sz w:val="24"/>
          <w:szCs w:val="24"/>
        </w:rPr>
        <w:t>orazzi</w:t>
      </w:r>
      <w:proofErr w:type="spellEnd"/>
      <w:r w:rsidRPr="0077726A">
        <w:rPr>
          <w:rFonts w:ascii="Times New Roman" w:hAnsi="Times New Roman" w:cs="Times New Roman"/>
          <w:sz w:val="24"/>
          <w:szCs w:val="24"/>
        </w:rPr>
        <w:t>, M</w:t>
      </w:r>
      <w:r w:rsidR="00AE0BC3" w:rsidRPr="0077726A">
        <w:rPr>
          <w:rFonts w:ascii="Times New Roman" w:hAnsi="Times New Roman" w:cs="Times New Roman"/>
          <w:sz w:val="24"/>
          <w:szCs w:val="24"/>
        </w:rPr>
        <w:t xml:space="preserve">aría </w:t>
      </w:r>
      <w:r w:rsidRPr="0077726A">
        <w:rPr>
          <w:rFonts w:ascii="Times New Roman" w:hAnsi="Times New Roman" w:cs="Times New Roman"/>
          <w:sz w:val="24"/>
          <w:szCs w:val="24"/>
        </w:rPr>
        <w:t>V</w:t>
      </w:r>
      <w:r w:rsidR="00AE0BC3" w:rsidRPr="0077726A">
        <w:rPr>
          <w:rFonts w:ascii="Times New Roman" w:hAnsi="Times New Roman" w:cs="Times New Roman"/>
          <w:sz w:val="24"/>
          <w:szCs w:val="24"/>
        </w:rPr>
        <w:t>ictoria</w:t>
      </w:r>
      <w:r w:rsidRPr="0077726A">
        <w:rPr>
          <w:rFonts w:ascii="Times New Roman" w:hAnsi="Times New Roman" w:cs="Times New Roman"/>
          <w:sz w:val="24"/>
          <w:szCs w:val="24"/>
        </w:rPr>
        <w:t xml:space="preserve">. </w:t>
      </w:r>
      <w:r w:rsidRPr="00241E33">
        <w:rPr>
          <w:rFonts w:ascii="Times New Roman" w:hAnsi="Times New Roman" w:cs="Times New Roman"/>
          <w:sz w:val="24"/>
          <w:szCs w:val="24"/>
        </w:rPr>
        <w:t>(2022).</w:t>
      </w:r>
      <w:r w:rsidR="00335A8C" w:rsidRPr="00241E33">
        <w:rPr>
          <w:rFonts w:ascii="Times New Roman" w:hAnsi="Times New Roman" w:cs="Times New Roman"/>
          <w:sz w:val="24"/>
          <w:szCs w:val="24"/>
        </w:rPr>
        <w:t xml:space="preserve"> </w:t>
      </w:r>
      <w:r w:rsidRPr="00241E33">
        <w:rPr>
          <w:rFonts w:ascii="Times New Roman" w:hAnsi="Times New Roman" w:cs="Times New Roman"/>
          <w:sz w:val="24"/>
          <w:szCs w:val="24"/>
        </w:rPr>
        <w:t>Religión, política y Guerra Fría en Guatemala.</w:t>
      </w:r>
      <w:r w:rsidR="00335A8C" w:rsidRPr="00241E33">
        <w:rPr>
          <w:rFonts w:ascii="Times New Roman" w:hAnsi="Times New Roman" w:cs="Times New Roman"/>
          <w:sz w:val="24"/>
          <w:szCs w:val="24"/>
        </w:rPr>
        <w:t xml:space="preserve"> </w:t>
      </w:r>
      <w:r w:rsidRPr="00241E33">
        <w:rPr>
          <w:rFonts w:ascii="Times New Roman" w:hAnsi="Times New Roman" w:cs="Times New Roman"/>
          <w:i/>
          <w:sz w:val="24"/>
          <w:szCs w:val="24"/>
        </w:rPr>
        <w:t>Revista Rupturas</w:t>
      </w:r>
      <w:r w:rsidRPr="00241E33">
        <w:rPr>
          <w:rFonts w:ascii="Times New Roman" w:hAnsi="Times New Roman" w:cs="Times New Roman"/>
          <w:sz w:val="24"/>
          <w:szCs w:val="24"/>
        </w:rPr>
        <w:t xml:space="preserve">, </w:t>
      </w:r>
      <w:r w:rsidRPr="00241E33">
        <w:rPr>
          <w:rFonts w:ascii="Times New Roman" w:hAnsi="Times New Roman" w:cs="Times New Roman"/>
          <w:i/>
          <w:iCs/>
          <w:sz w:val="24"/>
          <w:szCs w:val="24"/>
        </w:rPr>
        <w:t>12</w:t>
      </w:r>
      <w:r w:rsidRPr="00241E33">
        <w:rPr>
          <w:rFonts w:ascii="Times New Roman" w:hAnsi="Times New Roman" w:cs="Times New Roman"/>
          <w:sz w:val="24"/>
          <w:szCs w:val="24"/>
        </w:rPr>
        <w:t>(1),</w:t>
      </w:r>
      <w:r w:rsidR="00CB151B" w:rsidRPr="00241E33">
        <w:rPr>
          <w:rFonts w:ascii="Times New Roman" w:hAnsi="Times New Roman" w:cs="Times New Roman"/>
          <w:sz w:val="24"/>
          <w:szCs w:val="24"/>
        </w:rPr>
        <w:t xml:space="preserve"> </w:t>
      </w:r>
      <w:r w:rsidRPr="00241E33">
        <w:rPr>
          <w:rFonts w:ascii="Times New Roman" w:hAnsi="Times New Roman" w:cs="Times New Roman"/>
          <w:sz w:val="24"/>
          <w:szCs w:val="24"/>
        </w:rPr>
        <w:t>169-194.</w:t>
      </w:r>
      <w:r w:rsidR="00874D85" w:rsidRPr="00241E33">
        <w:rPr>
          <w:rFonts w:ascii="Times New Roman" w:hAnsi="Times New Roman" w:cs="Times New Roman"/>
          <w:sz w:val="24"/>
          <w:szCs w:val="24"/>
        </w:rPr>
        <w:t xml:space="preserve"> https://revistas.uned.ac.cr/index.php/rupturas/article/view/4003</w:t>
      </w:r>
    </w:p>
    <w:p w14:paraId="197ABD96" w14:textId="77777777" w:rsidR="00FB64A2" w:rsidRDefault="009F2A24" w:rsidP="00FB64A2">
      <w:pPr>
        <w:spacing w:after="0" w:line="360" w:lineRule="auto"/>
        <w:ind w:left="720" w:hanging="720"/>
        <w:jc w:val="both"/>
        <w:rPr>
          <w:rFonts w:ascii="Times New Roman" w:hAnsi="Times New Roman" w:cs="Times New Roman"/>
          <w:sz w:val="24"/>
          <w:szCs w:val="24"/>
          <w:shd w:val="clear" w:color="auto" w:fill="FFFFFF"/>
        </w:rPr>
      </w:pPr>
      <w:r w:rsidRPr="009C30D3">
        <w:rPr>
          <w:rFonts w:ascii="Times New Roman" w:hAnsi="Times New Roman" w:cs="Times New Roman"/>
          <w:sz w:val="24"/>
          <w:szCs w:val="24"/>
        </w:rPr>
        <w:t>Girón, Felipe. (2009). Entre el golpe de Estado y las masacres del área ixil: aproximación a la construcción del silencio como violencia simbólica (Guatemala, marzo de 1982). En Julián López García, Santiago Bastos y Manuela Camus</w:t>
      </w:r>
      <w:r w:rsidRPr="009C30D3">
        <w:rPr>
          <w:rFonts w:ascii="Times New Roman" w:hAnsi="Times New Roman" w:cs="Times New Roman"/>
          <w:sz w:val="24"/>
          <w:szCs w:val="24"/>
          <w:shd w:val="clear" w:color="auto" w:fill="FFFFFF"/>
        </w:rPr>
        <w:t xml:space="preserve"> (Eds.), </w:t>
      </w:r>
      <w:r w:rsidRPr="009C30D3">
        <w:rPr>
          <w:rFonts w:ascii="Times New Roman" w:hAnsi="Times New Roman" w:cs="Times New Roman"/>
          <w:i/>
          <w:sz w:val="24"/>
          <w:szCs w:val="24"/>
          <w:shd w:val="clear" w:color="auto" w:fill="FFFFFF"/>
        </w:rPr>
        <w:t xml:space="preserve">Guatemala: Violencias desbordadas. </w:t>
      </w:r>
      <w:r w:rsidRPr="009C30D3">
        <w:rPr>
          <w:rFonts w:ascii="Times New Roman" w:hAnsi="Times New Roman" w:cs="Times New Roman"/>
          <w:sz w:val="24"/>
          <w:szCs w:val="24"/>
          <w:shd w:val="clear" w:color="auto" w:fill="FFFFFF"/>
        </w:rPr>
        <w:t>(pp. 119-151). Universidad de Córdoba.</w:t>
      </w:r>
      <w:r w:rsidR="00A52C7F" w:rsidRPr="009C30D3">
        <w:rPr>
          <w:rFonts w:ascii="Times New Roman" w:hAnsi="Times New Roman" w:cs="Times New Roman"/>
          <w:sz w:val="24"/>
          <w:szCs w:val="24"/>
          <w:shd w:val="clear" w:color="auto" w:fill="FFFFFF"/>
        </w:rPr>
        <w:t xml:space="preserve"> </w:t>
      </w:r>
      <w:r w:rsidRPr="009C30D3">
        <w:rPr>
          <w:rFonts w:ascii="Times New Roman" w:hAnsi="Times New Roman" w:cs="Times New Roman"/>
          <w:sz w:val="24"/>
          <w:szCs w:val="24"/>
          <w:shd w:val="clear" w:color="auto" w:fill="FFFFFF"/>
        </w:rPr>
        <w:t>https://www.academia.edu/44304402/Guatemala_violencias_desbordadas?email_work_card=view-paper</w:t>
      </w:r>
    </w:p>
    <w:p w14:paraId="0773C4DA" w14:textId="77777777" w:rsidR="00FB64A2" w:rsidRDefault="00A86342" w:rsidP="00FB64A2">
      <w:pPr>
        <w:spacing w:after="0" w:line="360" w:lineRule="auto"/>
        <w:ind w:left="720" w:hanging="720"/>
        <w:jc w:val="both"/>
        <w:rPr>
          <w:rFonts w:ascii="Times New Roman" w:hAnsi="Times New Roman" w:cs="Times New Roman"/>
          <w:sz w:val="24"/>
          <w:szCs w:val="24"/>
        </w:rPr>
      </w:pPr>
      <w:r w:rsidRPr="00241E33">
        <w:rPr>
          <w:rFonts w:ascii="Times New Roman" w:hAnsi="Times New Roman" w:cs="Times New Roman"/>
          <w:sz w:val="24"/>
          <w:szCs w:val="24"/>
        </w:rPr>
        <w:t>González-</w:t>
      </w:r>
      <w:proofErr w:type="spellStart"/>
      <w:r w:rsidR="00ED1118" w:rsidRPr="00241E33">
        <w:rPr>
          <w:rFonts w:ascii="Times New Roman" w:hAnsi="Times New Roman" w:cs="Times New Roman"/>
          <w:sz w:val="24"/>
          <w:szCs w:val="24"/>
        </w:rPr>
        <w:t>Izás</w:t>
      </w:r>
      <w:proofErr w:type="spellEnd"/>
      <w:r w:rsidR="00ED1118" w:rsidRPr="00241E33">
        <w:rPr>
          <w:rFonts w:ascii="Times New Roman" w:hAnsi="Times New Roman" w:cs="Times New Roman"/>
          <w:sz w:val="24"/>
          <w:szCs w:val="24"/>
        </w:rPr>
        <w:t>, M</w:t>
      </w:r>
      <w:r w:rsidR="00556C71" w:rsidRPr="00241E33">
        <w:rPr>
          <w:rFonts w:ascii="Times New Roman" w:hAnsi="Times New Roman" w:cs="Times New Roman"/>
          <w:sz w:val="24"/>
          <w:szCs w:val="24"/>
        </w:rPr>
        <w:t>atilde</w:t>
      </w:r>
      <w:r w:rsidR="00ED1118" w:rsidRPr="00241E33">
        <w:rPr>
          <w:rFonts w:ascii="Times New Roman" w:hAnsi="Times New Roman" w:cs="Times New Roman"/>
          <w:sz w:val="24"/>
          <w:szCs w:val="24"/>
        </w:rPr>
        <w:t xml:space="preserve">. (2020). </w:t>
      </w:r>
      <w:r w:rsidR="00C440B5" w:rsidRPr="00241E33">
        <w:rPr>
          <w:rFonts w:ascii="Times New Roman" w:hAnsi="Times New Roman" w:cs="Times New Roman"/>
          <w:sz w:val="24"/>
          <w:szCs w:val="24"/>
        </w:rPr>
        <w:t xml:space="preserve">Territorio, actores armados y formación del Estado. </w:t>
      </w:r>
      <w:r w:rsidR="000C50C9" w:rsidRPr="00241E33">
        <w:rPr>
          <w:rFonts w:ascii="Times New Roman" w:hAnsi="Times New Roman" w:cs="Times New Roman"/>
          <w:sz w:val="24"/>
          <w:szCs w:val="24"/>
        </w:rPr>
        <w:t xml:space="preserve">En </w:t>
      </w:r>
      <w:r w:rsidR="00AF2BEC" w:rsidRPr="00241E33">
        <w:rPr>
          <w:rFonts w:ascii="Times New Roman" w:hAnsi="Times New Roman" w:cs="Times New Roman"/>
          <w:sz w:val="24"/>
          <w:szCs w:val="24"/>
        </w:rPr>
        <w:t xml:space="preserve">Ana Silvia </w:t>
      </w:r>
      <w:r w:rsidR="000C50C9" w:rsidRPr="00241E33">
        <w:rPr>
          <w:rFonts w:ascii="Times New Roman" w:hAnsi="Times New Roman" w:cs="Times New Roman"/>
          <w:sz w:val="24"/>
          <w:szCs w:val="24"/>
        </w:rPr>
        <w:t>Monzón</w:t>
      </w:r>
      <w:r w:rsidR="00530BB0" w:rsidRPr="00241E33">
        <w:rPr>
          <w:rFonts w:ascii="Times New Roman" w:hAnsi="Times New Roman" w:cs="Times New Roman"/>
          <w:sz w:val="24"/>
          <w:szCs w:val="24"/>
        </w:rPr>
        <w:t xml:space="preserve"> (Comp.)</w:t>
      </w:r>
      <w:r w:rsidR="009522F5" w:rsidRPr="00241E33">
        <w:rPr>
          <w:rFonts w:ascii="Times New Roman" w:hAnsi="Times New Roman" w:cs="Times New Roman"/>
          <w:sz w:val="24"/>
          <w:szCs w:val="24"/>
        </w:rPr>
        <w:t>,</w:t>
      </w:r>
      <w:r w:rsidR="00530BB0" w:rsidRPr="00241E33">
        <w:rPr>
          <w:rFonts w:ascii="Times New Roman" w:hAnsi="Times New Roman" w:cs="Times New Roman"/>
          <w:sz w:val="24"/>
          <w:szCs w:val="24"/>
        </w:rPr>
        <w:t xml:space="preserve"> </w:t>
      </w:r>
      <w:r w:rsidR="00E379B1" w:rsidRPr="00241E33">
        <w:rPr>
          <w:rFonts w:ascii="Times New Roman" w:hAnsi="Times New Roman" w:cs="Times New Roman"/>
          <w:i/>
          <w:iCs/>
          <w:sz w:val="24"/>
          <w:szCs w:val="24"/>
        </w:rPr>
        <w:t>Antología del pensamiento crítico guatemalteco contemporáneo</w:t>
      </w:r>
      <w:r w:rsidR="00E379B1" w:rsidRPr="00241E33">
        <w:rPr>
          <w:rFonts w:ascii="Times New Roman" w:hAnsi="Times New Roman" w:cs="Times New Roman"/>
          <w:sz w:val="24"/>
          <w:szCs w:val="24"/>
        </w:rPr>
        <w:t xml:space="preserve"> (</w:t>
      </w:r>
      <w:r w:rsidR="00AF2BEC" w:rsidRPr="00241E33">
        <w:rPr>
          <w:rFonts w:ascii="Times New Roman" w:hAnsi="Times New Roman" w:cs="Times New Roman"/>
          <w:sz w:val="24"/>
          <w:szCs w:val="24"/>
        </w:rPr>
        <w:t xml:space="preserve">pp. </w:t>
      </w:r>
      <w:r w:rsidR="00E379B1" w:rsidRPr="00241E33">
        <w:rPr>
          <w:rFonts w:ascii="Times New Roman" w:hAnsi="Times New Roman" w:cs="Times New Roman"/>
          <w:sz w:val="24"/>
          <w:szCs w:val="24"/>
        </w:rPr>
        <w:t xml:space="preserve">39-70). </w:t>
      </w:r>
      <w:r w:rsidR="00B1514D" w:rsidRPr="00241E33">
        <w:rPr>
          <w:rFonts w:ascii="Times New Roman" w:hAnsi="Times New Roman" w:cs="Times New Roman"/>
          <w:sz w:val="24"/>
          <w:szCs w:val="24"/>
        </w:rPr>
        <w:t>CLACSO.</w:t>
      </w:r>
      <w:r w:rsidR="00FB64A2">
        <w:rPr>
          <w:rFonts w:ascii="Times New Roman" w:hAnsi="Times New Roman" w:cs="Times New Roman"/>
          <w:sz w:val="24"/>
          <w:szCs w:val="24"/>
        </w:rPr>
        <w:t xml:space="preserve"> </w:t>
      </w:r>
      <w:r w:rsidR="00386905" w:rsidRPr="00FB64A2">
        <w:rPr>
          <w:rFonts w:ascii="Times New Roman" w:hAnsi="Times New Roman" w:cs="Times New Roman"/>
          <w:spacing w:val="-2"/>
          <w:sz w:val="24"/>
          <w:szCs w:val="24"/>
        </w:rPr>
        <w:t>https://biblioteca-repositorio.clacso.edu.ar/bitstream/CLACSO/15515/1/Antologia-Guatemala.pdf</w:t>
      </w:r>
    </w:p>
    <w:p w14:paraId="7263D560" w14:textId="77777777" w:rsidR="00FB64A2" w:rsidRPr="0077726A" w:rsidRDefault="00190F94" w:rsidP="00FB64A2">
      <w:pPr>
        <w:spacing w:after="0" w:line="360" w:lineRule="auto"/>
        <w:ind w:left="720" w:hanging="720"/>
        <w:jc w:val="both"/>
        <w:rPr>
          <w:rFonts w:ascii="Times New Roman" w:hAnsi="Times New Roman" w:cs="Times New Roman"/>
          <w:sz w:val="24"/>
          <w:szCs w:val="24"/>
        </w:rPr>
      </w:pPr>
      <w:proofErr w:type="spellStart"/>
      <w:r w:rsidRPr="00241E33">
        <w:rPr>
          <w:rFonts w:ascii="Times New Roman" w:hAnsi="Times New Roman" w:cs="Times New Roman"/>
          <w:sz w:val="24"/>
          <w:szCs w:val="24"/>
        </w:rPr>
        <w:t>JusticeRepublic</w:t>
      </w:r>
      <w:proofErr w:type="spellEnd"/>
      <w:r w:rsidR="00EA1E53" w:rsidRPr="009C30D3">
        <w:rPr>
          <w:rFonts w:ascii="Times New Roman" w:hAnsi="Times New Roman" w:cs="Times New Roman"/>
          <w:sz w:val="24"/>
          <w:szCs w:val="24"/>
        </w:rPr>
        <w:t>.</w:t>
      </w:r>
      <w:r w:rsidR="009E5814" w:rsidRPr="00241E33">
        <w:rPr>
          <w:rFonts w:ascii="Times New Roman" w:hAnsi="Times New Roman" w:cs="Times New Roman"/>
          <w:sz w:val="24"/>
          <w:szCs w:val="24"/>
        </w:rPr>
        <w:t xml:space="preserve"> (201</w:t>
      </w:r>
      <w:r w:rsidRPr="00241E33">
        <w:rPr>
          <w:rFonts w:ascii="Times New Roman" w:hAnsi="Times New Roman" w:cs="Times New Roman"/>
          <w:sz w:val="24"/>
          <w:szCs w:val="24"/>
        </w:rPr>
        <w:t>3</w:t>
      </w:r>
      <w:r w:rsidR="009E5814" w:rsidRPr="00241E33">
        <w:rPr>
          <w:rFonts w:ascii="Times New Roman" w:hAnsi="Times New Roman" w:cs="Times New Roman"/>
          <w:sz w:val="24"/>
          <w:szCs w:val="24"/>
        </w:rPr>
        <w:t xml:space="preserve">). </w:t>
      </w:r>
      <w:r w:rsidR="009E5814" w:rsidRPr="00241E33">
        <w:rPr>
          <w:rFonts w:ascii="Times New Roman" w:hAnsi="Times New Roman" w:cs="Times New Roman"/>
          <w:i/>
          <w:sz w:val="24"/>
          <w:szCs w:val="24"/>
        </w:rPr>
        <w:t>Entrevista completa Ríos Montt: “Yo controlo el Ejército” 1982-1983</w:t>
      </w:r>
      <w:r w:rsidR="009E5814" w:rsidRPr="00241E33">
        <w:rPr>
          <w:rFonts w:ascii="Times New Roman" w:hAnsi="Times New Roman" w:cs="Times New Roman"/>
          <w:sz w:val="24"/>
          <w:szCs w:val="24"/>
        </w:rPr>
        <w:t>. [Video</w:t>
      </w:r>
      <w:r w:rsidR="00533BC1" w:rsidRPr="00241E33">
        <w:rPr>
          <w:rFonts w:ascii="Times New Roman" w:hAnsi="Times New Roman" w:cs="Times New Roman"/>
          <w:sz w:val="24"/>
          <w:szCs w:val="24"/>
        </w:rPr>
        <w:t xml:space="preserve"> en línea</w:t>
      </w:r>
      <w:r w:rsidR="009E5814" w:rsidRPr="00241E33">
        <w:rPr>
          <w:rFonts w:ascii="Times New Roman" w:hAnsi="Times New Roman" w:cs="Times New Roman"/>
          <w:sz w:val="24"/>
          <w:szCs w:val="24"/>
        </w:rPr>
        <w:t xml:space="preserve">]. </w:t>
      </w:r>
      <w:proofErr w:type="spellStart"/>
      <w:r w:rsidR="00797566" w:rsidRPr="0077726A">
        <w:rPr>
          <w:rFonts w:ascii="Times New Roman" w:hAnsi="Times New Roman" w:cs="Times New Roman"/>
          <w:sz w:val="24"/>
          <w:szCs w:val="24"/>
        </w:rPr>
        <w:t>JusticeRepublic</w:t>
      </w:r>
      <w:proofErr w:type="spellEnd"/>
      <w:r w:rsidR="009E5814" w:rsidRPr="0077726A">
        <w:rPr>
          <w:rFonts w:ascii="Times New Roman" w:hAnsi="Times New Roman" w:cs="Times New Roman"/>
          <w:sz w:val="24"/>
          <w:szCs w:val="24"/>
        </w:rPr>
        <w:t>. https://www.youtube.com/watch?v=PT2tYCvIgUI</w:t>
      </w:r>
    </w:p>
    <w:p w14:paraId="1768ED63" w14:textId="77777777" w:rsidR="00FB64A2" w:rsidRDefault="00E10395" w:rsidP="00FB64A2">
      <w:pPr>
        <w:spacing w:after="0" w:line="360" w:lineRule="auto"/>
        <w:ind w:left="720" w:hanging="720"/>
        <w:jc w:val="both"/>
        <w:rPr>
          <w:rFonts w:ascii="Times New Roman" w:hAnsi="Times New Roman" w:cs="Times New Roman"/>
          <w:sz w:val="24"/>
          <w:szCs w:val="24"/>
          <w:lang w:val="en-US"/>
        </w:rPr>
      </w:pPr>
      <w:r w:rsidRPr="0077726A">
        <w:rPr>
          <w:rFonts w:ascii="Times New Roman" w:hAnsi="Times New Roman" w:cs="Times New Roman"/>
          <w:sz w:val="24"/>
          <w:szCs w:val="24"/>
        </w:rPr>
        <w:t>Levi, P</w:t>
      </w:r>
      <w:r w:rsidR="008E6C52" w:rsidRPr="0077726A">
        <w:rPr>
          <w:rFonts w:ascii="Times New Roman" w:hAnsi="Times New Roman" w:cs="Times New Roman"/>
          <w:sz w:val="24"/>
          <w:szCs w:val="24"/>
        </w:rPr>
        <w:t>rimo</w:t>
      </w:r>
      <w:r w:rsidRPr="0077726A">
        <w:rPr>
          <w:rFonts w:ascii="Times New Roman" w:hAnsi="Times New Roman" w:cs="Times New Roman"/>
          <w:sz w:val="24"/>
          <w:szCs w:val="24"/>
        </w:rPr>
        <w:t xml:space="preserve">. </w:t>
      </w:r>
      <w:r w:rsidRPr="00241E33">
        <w:rPr>
          <w:rFonts w:ascii="Times New Roman" w:hAnsi="Times New Roman" w:cs="Times New Roman"/>
          <w:sz w:val="24"/>
          <w:szCs w:val="24"/>
        </w:rPr>
        <w:t xml:space="preserve">(2009). </w:t>
      </w:r>
      <w:r w:rsidRPr="00241E33">
        <w:rPr>
          <w:rFonts w:ascii="Times New Roman" w:hAnsi="Times New Roman" w:cs="Times New Roman"/>
          <w:i/>
          <w:sz w:val="24"/>
          <w:szCs w:val="24"/>
        </w:rPr>
        <w:t>Los hundidos y los salvados</w:t>
      </w:r>
      <w:r w:rsidRPr="00241E33">
        <w:rPr>
          <w:rFonts w:ascii="Times New Roman" w:hAnsi="Times New Roman" w:cs="Times New Roman"/>
          <w:sz w:val="24"/>
          <w:szCs w:val="24"/>
        </w:rPr>
        <w:t xml:space="preserve">. </w:t>
      </w:r>
      <w:r w:rsidRPr="00241E33">
        <w:rPr>
          <w:rFonts w:ascii="Times New Roman" w:hAnsi="Times New Roman" w:cs="Times New Roman"/>
          <w:sz w:val="24"/>
          <w:szCs w:val="24"/>
          <w:lang w:val="en-US"/>
        </w:rPr>
        <w:t xml:space="preserve">Muchnick </w:t>
      </w:r>
      <w:proofErr w:type="spellStart"/>
      <w:r w:rsidRPr="00241E33">
        <w:rPr>
          <w:rFonts w:ascii="Times New Roman" w:hAnsi="Times New Roman" w:cs="Times New Roman"/>
          <w:sz w:val="24"/>
          <w:szCs w:val="24"/>
          <w:lang w:val="en-US"/>
        </w:rPr>
        <w:t>Editores</w:t>
      </w:r>
      <w:proofErr w:type="spellEnd"/>
      <w:r w:rsidRPr="00241E33">
        <w:rPr>
          <w:rFonts w:ascii="Times New Roman" w:hAnsi="Times New Roman" w:cs="Times New Roman"/>
          <w:sz w:val="24"/>
          <w:szCs w:val="24"/>
          <w:lang w:val="en-US"/>
        </w:rPr>
        <w:t>.</w:t>
      </w:r>
    </w:p>
    <w:p w14:paraId="289AA088" w14:textId="77777777" w:rsidR="00FB64A2" w:rsidRDefault="001353EE" w:rsidP="00FB64A2">
      <w:pPr>
        <w:spacing w:after="0" w:line="360" w:lineRule="auto"/>
        <w:ind w:left="720" w:hanging="720"/>
        <w:jc w:val="both"/>
        <w:rPr>
          <w:rFonts w:ascii="Times New Roman" w:hAnsi="Times New Roman" w:cs="Times New Roman"/>
          <w:sz w:val="24"/>
          <w:szCs w:val="24"/>
        </w:rPr>
      </w:pPr>
      <w:r w:rsidRPr="00241E33">
        <w:rPr>
          <w:rFonts w:ascii="Times New Roman" w:hAnsi="Times New Roman" w:cs="Times New Roman"/>
          <w:sz w:val="24"/>
          <w:szCs w:val="24"/>
          <w:lang w:val="en-US"/>
        </w:rPr>
        <w:t xml:space="preserve">Levine, </w:t>
      </w:r>
      <w:r w:rsidR="00517462" w:rsidRPr="00241E33">
        <w:rPr>
          <w:rFonts w:ascii="Times New Roman" w:hAnsi="Times New Roman" w:cs="Times New Roman"/>
          <w:sz w:val="24"/>
          <w:szCs w:val="24"/>
          <w:lang w:val="en-US"/>
        </w:rPr>
        <w:t>D</w:t>
      </w:r>
      <w:r w:rsidR="00E1485B" w:rsidRPr="00241E33">
        <w:rPr>
          <w:rFonts w:ascii="Times New Roman" w:hAnsi="Times New Roman" w:cs="Times New Roman"/>
          <w:sz w:val="24"/>
          <w:szCs w:val="24"/>
          <w:lang w:val="en-US"/>
        </w:rPr>
        <w:t>aniel</w:t>
      </w:r>
      <w:r w:rsidR="00517462" w:rsidRPr="00241E33">
        <w:rPr>
          <w:rFonts w:ascii="Times New Roman" w:hAnsi="Times New Roman" w:cs="Times New Roman"/>
          <w:sz w:val="24"/>
          <w:szCs w:val="24"/>
          <w:lang w:val="en-US"/>
        </w:rPr>
        <w:t xml:space="preserve"> y Mainwaring, S</w:t>
      </w:r>
      <w:r w:rsidR="00E1485B" w:rsidRPr="00241E33">
        <w:rPr>
          <w:rFonts w:ascii="Times New Roman" w:hAnsi="Times New Roman" w:cs="Times New Roman"/>
          <w:sz w:val="24"/>
          <w:szCs w:val="24"/>
          <w:lang w:val="en-US"/>
        </w:rPr>
        <w:t>cott</w:t>
      </w:r>
      <w:r w:rsidR="00517462" w:rsidRPr="00241E33">
        <w:rPr>
          <w:rFonts w:ascii="Times New Roman" w:hAnsi="Times New Roman" w:cs="Times New Roman"/>
          <w:sz w:val="24"/>
          <w:szCs w:val="24"/>
          <w:lang w:val="en-US"/>
        </w:rPr>
        <w:t xml:space="preserve">. </w:t>
      </w:r>
      <w:r w:rsidR="00517462" w:rsidRPr="00241E33">
        <w:rPr>
          <w:rFonts w:ascii="Times New Roman" w:hAnsi="Times New Roman" w:cs="Times New Roman"/>
          <w:sz w:val="24"/>
          <w:szCs w:val="24"/>
        </w:rPr>
        <w:t xml:space="preserve">(2001). </w:t>
      </w:r>
      <w:r w:rsidR="007C6820" w:rsidRPr="00241E33">
        <w:rPr>
          <w:rFonts w:ascii="Times New Roman" w:hAnsi="Times New Roman" w:cs="Times New Roman"/>
          <w:sz w:val="24"/>
          <w:szCs w:val="24"/>
        </w:rPr>
        <w:t>Religión y protesta popular en América Latina</w:t>
      </w:r>
      <w:r w:rsidR="00602317" w:rsidRPr="00241E33">
        <w:rPr>
          <w:rFonts w:ascii="Times New Roman" w:hAnsi="Times New Roman" w:cs="Times New Roman"/>
          <w:sz w:val="24"/>
          <w:szCs w:val="24"/>
        </w:rPr>
        <w:t>: Experiencias contrastantes. En</w:t>
      </w:r>
      <w:r w:rsidR="00C53D33" w:rsidRPr="00241E33">
        <w:rPr>
          <w:rFonts w:ascii="Times New Roman" w:hAnsi="Times New Roman" w:cs="Times New Roman"/>
          <w:sz w:val="24"/>
          <w:szCs w:val="24"/>
        </w:rPr>
        <w:t xml:space="preserve"> </w:t>
      </w:r>
      <w:r w:rsidR="00C53D33" w:rsidRPr="009C30D3">
        <w:rPr>
          <w:rFonts w:ascii="Times New Roman" w:hAnsi="Times New Roman" w:cs="Times New Roman"/>
          <w:sz w:val="24"/>
          <w:szCs w:val="24"/>
        </w:rPr>
        <w:t>Susan</w:t>
      </w:r>
      <w:r w:rsidR="00602317" w:rsidRPr="00241E33">
        <w:rPr>
          <w:rFonts w:ascii="Times New Roman" w:hAnsi="Times New Roman" w:cs="Times New Roman"/>
          <w:sz w:val="24"/>
          <w:szCs w:val="24"/>
        </w:rPr>
        <w:t xml:space="preserve"> E</w:t>
      </w:r>
      <w:r w:rsidR="00136EE9" w:rsidRPr="00241E33">
        <w:rPr>
          <w:rFonts w:ascii="Times New Roman" w:hAnsi="Times New Roman" w:cs="Times New Roman"/>
          <w:sz w:val="24"/>
          <w:szCs w:val="24"/>
        </w:rPr>
        <w:t>ckstein (Coord.)</w:t>
      </w:r>
      <w:r w:rsidR="009522F5" w:rsidRPr="00241E33">
        <w:rPr>
          <w:rFonts w:ascii="Times New Roman" w:hAnsi="Times New Roman" w:cs="Times New Roman"/>
          <w:sz w:val="24"/>
          <w:szCs w:val="24"/>
        </w:rPr>
        <w:t>,</w:t>
      </w:r>
      <w:r w:rsidR="00136EE9" w:rsidRPr="00241E33">
        <w:rPr>
          <w:rFonts w:ascii="Times New Roman" w:hAnsi="Times New Roman" w:cs="Times New Roman"/>
          <w:sz w:val="24"/>
          <w:szCs w:val="24"/>
        </w:rPr>
        <w:t xml:space="preserve"> </w:t>
      </w:r>
      <w:r w:rsidR="00136EE9" w:rsidRPr="00241E33">
        <w:rPr>
          <w:rFonts w:ascii="Times New Roman" w:hAnsi="Times New Roman" w:cs="Times New Roman"/>
          <w:i/>
          <w:iCs/>
          <w:sz w:val="24"/>
          <w:szCs w:val="24"/>
        </w:rPr>
        <w:t>Poder y protesta popular: Movimientos sociales latinoamericanos</w:t>
      </w:r>
      <w:r w:rsidR="0081370A" w:rsidRPr="00241E33">
        <w:rPr>
          <w:rFonts w:ascii="Times New Roman" w:hAnsi="Times New Roman" w:cs="Times New Roman"/>
          <w:sz w:val="24"/>
          <w:szCs w:val="24"/>
        </w:rPr>
        <w:t xml:space="preserve"> (</w:t>
      </w:r>
      <w:r w:rsidR="00C8390A" w:rsidRPr="00241E33">
        <w:rPr>
          <w:rFonts w:ascii="Times New Roman" w:hAnsi="Times New Roman" w:cs="Times New Roman"/>
          <w:sz w:val="24"/>
          <w:szCs w:val="24"/>
        </w:rPr>
        <w:t xml:space="preserve">pp. </w:t>
      </w:r>
      <w:r w:rsidR="003369EF" w:rsidRPr="00241E33">
        <w:rPr>
          <w:rFonts w:ascii="Times New Roman" w:hAnsi="Times New Roman" w:cs="Times New Roman"/>
          <w:sz w:val="24"/>
          <w:szCs w:val="24"/>
        </w:rPr>
        <w:t>237-273</w:t>
      </w:r>
      <w:r w:rsidR="0081370A" w:rsidRPr="00241E33">
        <w:rPr>
          <w:rFonts w:ascii="Times New Roman" w:hAnsi="Times New Roman" w:cs="Times New Roman"/>
          <w:sz w:val="24"/>
          <w:szCs w:val="24"/>
        </w:rPr>
        <w:t>)</w:t>
      </w:r>
      <w:r w:rsidR="00136EE9" w:rsidRPr="00241E33">
        <w:rPr>
          <w:rFonts w:ascii="Times New Roman" w:hAnsi="Times New Roman" w:cs="Times New Roman"/>
          <w:sz w:val="24"/>
          <w:szCs w:val="24"/>
        </w:rPr>
        <w:t xml:space="preserve">. </w:t>
      </w:r>
      <w:r w:rsidR="0081370A" w:rsidRPr="00241E33">
        <w:rPr>
          <w:rFonts w:ascii="Times New Roman" w:hAnsi="Times New Roman" w:cs="Times New Roman"/>
          <w:sz w:val="24"/>
          <w:szCs w:val="24"/>
        </w:rPr>
        <w:t>Siglo XXI Editores.</w:t>
      </w:r>
    </w:p>
    <w:p w14:paraId="34BA18E6" w14:textId="77777777" w:rsidR="00FB64A2" w:rsidRPr="00FB64A2" w:rsidRDefault="00DE4354" w:rsidP="00FB64A2">
      <w:pPr>
        <w:spacing w:after="0" w:line="360" w:lineRule="auto"/>
        <w:ind w:left="720" w:hanging="720"/>
        <w:jc w:val="both"/>
        <w:rPr>
          <w:rFonts w:ascii="Times New Roman" w:hAnsi="Times New Roman" w:cs="Times New Roman"/>
          <w:sz w:val="24"/>
          <w:szCs w:val="24"/>
          <w:shd w:val="clear" w:color="auto" w:fill="FFFFFF"/>
        </w:rPr>
      </w:pPr>
      <w:r w:rsidRPr="00241E33">
        <w:rPr>
          <w:rFonts w:ascii="Times New Roman" w:hAnsi="Times New Roman" w:cs="Times New Roman"/>
          <w:sz w:val="24"/>
          <w:szCs w:val="24"/>
        </w:rPr>
        <w:t>Mack Chang, H</w:t>
      </w:r>
      <w:r w:rsidR="008A5525" w:rsidRPr="00241E33">
        <w:rPr>
          <w:rFonts w:ascii="Times New Roman" w:hAnsi="Times New Roman" w:cs="Times New Roman"/>
          <w:sz w:val="24"/>
          <w:szCs w:val="24"/>
        </w:rPr>
        <w:t>elen</w:t>
      </w:r>
      <w:r w:rsidR="00E178A8" w:rsidRPr="00241E33">
        <w:rPr>
          <w:rFonts w:ascii="Times New Roman" w:hAnsi="Times New Roman" w:cs="Times New Roman"/>
          <w:sz w:val="24"/>
          <w:szCs w:val="24"/>
        </w:rPr>
        <w:t xml:space="preserve"> </w:t>
      </w:r>
      <w:r w:rsidR="00E178A8" w:rsidRPr="009C30D3">
        <w:rPr>
          <w:rFonts w:ascii="Times New Roman" w:hAnsi="Times New Roman" w:cs="Times New Roman"/>
          <w:sz w:val="24"/>
          <w:szCs w:val="24"/>
        </w:rPr>
        <w:t>Beatriz</w:t>
      </w:r>
      <w:r w:rsidRPr="00241E33">
        <w:rPr>
          <w:rFonts w:ascii="Times New Roman" w:hAnsi="Times New Roman" w:cs="Times New Roman"/>
          <w:sz w:val="24"/>
          <w:szCs w:val="24"/>
        </w:rPr>
        <w:t xml:space="preserve">. (2005). La </w:t>
      </w:r>
      <w:r w:rsidR="00604A8E" w:rsidRPr="00241E33">
        <w:rPr>
          <w:rFonts w:ascii="Times New Roman" w:hAnsi="Times New Roman" w:cs="Times New Roman"/>
          <w:sz w:val="24"/>
          <w:szCs w:val="24"/>
        </w:rPr>
        <w:t>r</w:t>
      </w:r>
      <w:r w:rsidRPr="00241E33">
        <w:rPr>
          <w:rFonts w:ascii="Times New Roman" w:hAnsi="Times New Roman" w:cs="Times New Roman"/>
          <w:sz w:val="24"/>
          <w:szCs w:val="24"/>
        </w:rPr>
        <w:t xml:space="preserve">econciliación en Guatemala: un proceso ausente. En </w:t>
      </w:r>
      <w:r w:rsidR="005D0FFF" w:rsidRPr="00241E33">
        <w:rPr>
          <w:rFonts w:ascii="Times New Roman" w:hAnsi="Times New Roman" w:cs="Times New Roman"/>
          <w:sz w:val="24"/>
          <w:szCs w:val="24"/>
        </w:rPr>
        <w:t>Gilda Pacheco</w:t>
      </w:r>
      <w:r w:rsidR="00C53D33" w:rsidRPr="00241E33">
        <w:rPr>
          <w:rFonts w:ascii="Times New Roman" w:hAnsi="Times New Roman" w:cs="Times New Roman"/>
          <w:sz w:val="24"/>
          <w:szCs w:val="24"/>
        </w:rPr>
        <w:t>,</w:t>
      </w:r>
      <w:r w:rsidR="00381B27" w:rsidRPr="00241E33">
        <w:rPr>
          <w:rFonts w:ascii="Times New Roman" w:hAnsi="Times New Roman" w:cs="Times New Roman"/>
          <w:sz w:val="24"/>
          <w:szCs w:val="24"/>
        </w:rPr>
        <w:t xml:space="preserve"> </w:t>
      </w:r>
      <w:r w:rsidR="00FF7D3E" w:rsidRPr="00241E33">
        <w:rPr>
          <w:rFonts w:ascii="Times New Roman" w:hAnsi="Times New Roman" w:cs="Times New Roman"/>
          <w:sz w:val="24"/>
          <w:szCs w:val="24"/>
        </w:rPr>
        <w:t>Lorena Acevedo y Guido Galli</w:t>
      </w:r>
      <w:r w:rsidRPr="00241E33">
        <w:rPr>
          <w:rFonts w:ascii="Times New Roman" w:hAnsi="Times New Roman" w:cs="Times New Roman"/>
          <w:sz w:val="24"/>
          <w:szCs w:val="24"/>
          <w:shd w:val="clear" w:color="auto" w:fill="FFFFFF"/>
        </w:rPr>
        <w:t xml:space="preserve"> (Eds.)</w:t>
      </w:r>
      <w:r w:rsidR="0009338D" w:rsidRPr="00241E33">
        <w:rPr>
          <w:rFonts w:ascii="Times New Roman" w:hAnsi="Times New Roman" w:cs="Times New Roman"/>
          <w:sz w:val="24"/>
          <w:szCs w:val="24"/>
          <w:shd w:val="clear" w:color="auto" w:fill="FFFFFF"/>
        </w:rPr>
        <w:t>,</w:t>
      </w:r>
      <w:r w:rsidRPr="00241E33">
        <w:rPr>
          <w:rFonts w:ascii="Times New Roman" w:hAnsi="Times New Roman" w:cs="Times New Roman"/>
          <w:sz w:val="24"/>
          <w:szCs w:val="24"/>
          <w:shd w:val="clear" w:color="auto" w:fill="FFFFFF"/>
        </w:rPr>
        <w:t xml:space="preserve"> </w:t>
      </w:r>
      <w:r w:rsidRPr="00241E33">
        <w:rPr>
          <w:rFonts w:ascii="Times New Roman" w:hAnsi="Times New Roman" w:cs="Times New Roman"/>
          <w:i/>
          <w:sz w:val="24"/>
          <w:szCs w:val="24"/>
          <w:shd w:val="clear" w:color="auto" w:fill="FFFFFF"/>
        </w:rPr>
        <w:t>Verdad, justicia y reparación</w:t>
      </w:r>
      <w:r w:rsidR="00321D3B" w:rsidRPr="00241E33">
        <w:rPr>
          <w:rFonts w:ascii="Times New Roman" w:hAnsi="Times New Roman" w:cs="Times New Roman"/>
          <w:i/>
          <w:sz w:val="24"/>
          <w:szCs w:val="24"/>
          <w:shd w:val="clear" w:color="auto" w:fill="FFFFFF"/>
        </w:rPr>
        <w:t>.</w:t>
      </w:r>
      <w:r w:rsidRPr="00241E33">
        <w:rPr>
          <w:rFonts w:ascii="Times New Roman" w:hAnsi="Times New Roman" w:cs="Times New Roman"/>
          <w:i/>
          <w:sz w:val="24"/>
          <w:szCs w:val="24"/>
          <w:shd w:val="clear" w:color="auto" w:fill="FFFFFF"/>
        </w:rPr>
        <w:t xml:space="preserve"> Desafíos para la democracia y la justicia social</w:t>
      </w:r>
      <w:r w:rsidRPr="00241E33">
        <w:rPr>
          <w:rFonts w:ascii="Times New Roman" w:hAnsi="Times New Roman" w:cs="Times New Roman"/>
          <w:sz w:val="24"/>
          <w:szCs w:val="24"/>
          <w:shd w:val="clear" w:color="auto" w:fill="FFFFFF"/>
        </w:rPr>
        <w:t xml:space="preserve"> (</w:t>
      </w:r>
      <w:r w:rsidR="00002ECB" w:rsidRPr="00241E33">
        <w:rPr>
          <w:rFonts w:ascii="Times New Roman" w:hAnsi="Times New Roman" w:cs="Times New Roman"/>
          <w:sz w:val="24"/>
          <w:szCs w:val="24"/>
          <w:shd w:val="clear" w:color="auto" w:fill="FFFFFF"/>
        </w:rPr>
        <w:t xml:space="preserve">pp. </w:t>
      </w:r>
      <w:r w:rsidRPr="00241E33">
        <w:rPr>
          <w:rFonts w:ascii="Times New Roman" w:hAnsi="Times New Roman" w:cs="Times New Roman"/>
          <w:sz w:val="24"/>
          <w:szCs w:val="24"/>
          <w:shd w:val="clear" w:color="auto" w:fill="FFFFFF"/>
        </w:rPr>
        <w:t xml:space="preserve">175-204). </w:t>
      </w:r>
      <w:r w:rsidR="000E14D1" w:rsidRPr="00241E33">
        <w:rPr>
          <w:rFonts w:ascii="Times New Roman" w:hAnsi="Times New Roman" w:cs="Times New Roman"/>
          <w:sz w:val="24"/>
          <w:szCs w:val="24"/>
        </w:rPr>
        <w:t>IDEA Internacional</w:t>
      </w:r>
      <w:r w:rsidRPr="00241E33">
        <w:rPr>
          <w:rFonts w:ascii="Times New Roman" w:hAnsi="Times New Roman" w:cs="Times New Roman"/>
          <w:sz w:val="24"/>
          <w:szCs w:val="24"/>
          <w:shd w:val="clear" w:color="auto" w:fill="FFFFFF"/>
        </w:rPr>
        <w:t>-I</w:t>
      </w:r>
      <w:r w:rsidR="000E14D1" w:rsidRPr="00241E33">
        <w:rPr>
          <w:rFonts w:ascii="Times New Roman" w:hAnsi="Times New Roman" w:cs="Times New Roman"/>
          <w:sz w:val="24"/>
          <w:szCs w:val="24"/>
          <w:shd w:val="clear" w:color="auto" w:fill="FFFFFF"/>
        </w:rPr>
        <w:t>IDH</w:t>
      </w:r>
      <w:r w:rsidRPr="00241E33">
        <w:rPr>
          <w:rFonts w:ascii="Times New Roman" w:hAnsi="Times New Roman" w:cs="Times New Roman"/>
          <w:sz w:val="24"/>
          <w:szCs w:val="24"/>
          <w:shd w:val="clear" w:color="auto" w:fill="FFFFFF"/>
        </w:rPr>
        <w:t>.</w:t>
      </w:r>
      <w:r w:rsidR="00C412CF" w:rsidRPr="00241E33">
        <w:rPr>
          <w:rFonts w:ascii="Times New Roman" w:hAnsi="Times New Roman" w:cs="Times New Roman"/>
          <w:sz w:val="24"/>
          <w:szCs w:val="24"/>
          <w:shd w:val="clear" w:color="auto" w:fill="FFFFFF"/>
        </w:rPr>
        <w:t xml:space="preserve"> </w:t>
      </w:r>
      <w:r w:rsidR="00E30527" w:rsidRPr="00241E33">
        <w:rPr>
          <w:rFonts w:ascii="Times New Roman" w:hAnsi="Times New Roman" w:cs="Times New Roman"/>
          <w:sz w:val="24"/>
          <w:szCs w:val="24"/>
          <w:shd w:val="clear" w:color="auto" w:fill="FFFFFF"/>
        </w:rPr>
        <w:t>https://archivos.juridicas.unam.mx/www/bjv/libros/12/5788/1.pdf</w:t>
      </w:r>
    </w:p>
    <w:p w14:paraId="3D36E2F2" w14:textId="77777777" w:rsidR="00FB64A2" w:rsidRDefault="00092AA3" w:rsidP="00FB64A2">
      <w:pPr>
        <w:spacing w:after="0" w:line="360" w:lineRule="auto"/>
        <w:ind w:left="720" w:hanging="720"/>
        <w:jc w:val="both"/>
        <w:rPr>
          <w:rFonts w:ascii="Times New Roman" w:hAnsi="Times New Roman" w:cs="Times New Roman"/>
          <w:sz w:val="24"/>
          <w:szCs w:val="24"/>
        </w:rPr>
      </w:pPr>
      <w:r w:rsidRPr="0077726A">
        <w:rPr>
          <w:rFonts w:ascii="Times New Roman" w:hAnsi="Times New Roman" w:cs="Times New Roman"/>
          <w:sz w:val="24"/>
          <w:szCs w:val="24"/>
        </w:rPr>
        <w:t>Michels, R</w:t>
      </w:r>
      <w:r w:rsidR="008E6C52" w:rsidRPr="0077726A">
        <w:rPr>
          <w:rFonts w:ascii="Times New Roman" w:hAnsi="Times New Roman" w:cs="Times New Roman"/>
          <w:sz w:val="24"/>
          <w:szCs w:val="24"/>
        </w:rPr>
        <w:t>obert</w:t>
      </w:r>
      <w:r w:rsidRPr="0077726A">
        <w:rPr>
          <w:rFonts w:ascii="Times New Roman" w:hAnsi="Times New Roman" w:cs="Times New Roman"/>
          <w:sz w:val="24"/>
          <w:szCs w:val="24"/>
        </w:rPr>
        <w:t xml:space="preserve">. </w:t>
      </w:r>
      <w:r w:rsidRPr="00241E33">
        <w:rPr>
          <w:rFonts w:ascii="Times New Roman" w:hAnsi="Times New Roman" w:cs="Times New Roman"/>
          <w:sz w:val="24"/>
          <w:szCs w:val="24"/>
        </w:rPr>
        <w:t xml:space="preserve">(2001). </w:t>
      </w:r>
      <w:r w:rsidRPr="00241E33">
        <w:rPr>
          <w:rFonts w:ascii="Times New Roman" w:hAnsi="Times New Roman" w:cs="Times New Roman"/>
          <w:i/>
          <w:iCs/>
          <w:sz w:val="24"/>
          <w:szCs w:val="24"/>
        </w:rPr>
        <w:t xml:space="preserve">Los partidos políticos: Un estudio sociológico de las tendencias oligárquicas de la democracia moderna. </w:t>
      </w:r>
      <w:r w:rsidRPr="00241E33">
        <w:rPr>
          <w:rFonts w:ascii="Times New Roman" w:hAnsi="Times New Roman" w:cs="Times New Roman"/>
          <w:sz w:val="24"/>
          <w:szCs w:val="24"/>
        </w:rPr>
        <w:t>Amorr</w:t>
      </w:r>
      <w:r w:rsidR="003C6500" w:rsidRPr="00241E33">
        <w:rPr>
          <w:rFonts w:ascii="Times New Roman" w:hAnsi="Times New Roman" w:cs="Times New Roman"/>
          <w:sz w:val="24"/>
          <w:szCs w:val="24"/>
        </w:rPr>
        <w:t>o</w:t>
      </w:r>
      <w:r w:rsidRPr="00241E33">
        <w:rPr>
          <w:rFonts w:ascii="Times New Roman" w:hAnsi="Times New Roman" w:cs="Times New Roman"/>
          <w:sz w:val="24"/>
          <w:szCs w:val="24"/>
        </w:rPr>
        <w:t>rtu editores.</w:t>
      </w:r>
    </w:p>
    <w:p w14:paraId="29849368" w14:textId="77777777" w:rsidR="00FB64A2" w:rsidRDefault="008E0206" w:rsidP="00FB64A2">
      <w:pPr>
        <w:spacing w:after="0" w:line="360" w:lineRule="auto"/>
        <w:ind w:left="720" w:hanging="720"/>
        <w:jc w:val="both"/>
        <w:rPr>
          <w:rFonts w:ascii="Times New Roman" w:hAnsi="Times New Roman" w:cs="Times New Roman"/>
          <w:sz w:val="24"/>
          <w:szCs w:val="24"/>
        </w:rPr>
      </w:pPr>
      <w:proofErr w:type="spellStart"/>
      <w:r w:rsidRPr="00241E33">
        <w:rPr>
          <w:rFonts w:ascii="Times New Roman" w:hAnsi="Times New Roman" w:cs="Times New Roman"/>
          <w:sz w:val="24"/>
          <w:szCs w:val="24"/>
        </w:rPr>
        <w:t>Mouffe</w:t>
      </w:r>
      <w:proofErr w:type="spellEnd"/>
      <w:r w:rsidRPr="00241E33">
        <w:rPr>
          <w:rFonts w:ascii="Times New Roman" w:hAnsi="Times New Roman" w:cs="Times New Roman"/>
          <w:sz w:val="24"/>
          <w:szCs w:val="24"/>
        </w:rPr>
        <w:t>, C</w:t>
      </w:r>
      <w:r w:rsidR="008E6C52" w:rsidRPr="00241E33">
        <w:rPr>
          <w:rFonts w:ascii="Times New Roman" w:hAnsi="Times New Roman" w:cs="Times New Roman"/>
          <w:sz w:val="24"/>
          <w:szCs w:val="24"/>
        </w:rPr>
        <w:t>hantal</w:t>
      </w:r>
      <w:r w:rsidRPr="00241E33">
        <w:rPr>
          <w:rFonts w:ascii="Times New Roman" w:hAnsi="Times New Roman" w:cs="Times New Roman"/>
          <w:sz w:val="24"/>
          <w:szCs w:val="24"/>
        </w:rPr>
        <w:t xml:space="preserve">. (1999). </w:t>
      </w:r>
      <w:r w:rsidRPr="00241E33">
        <w:rPr>
          <w:rFonts w:ascii="Times New Roman" w:hAnsi="Times New Roman" w:cs="Times New Roman"/>
          <w:i/>
          <w:sz w:val="24"/>
          <w:szCs w:val="24"/>
        </w:rPr>
        <w:t>El retorno de lo político: Comunidad, ciudadanía, pluralismo, democracia radical</w:t>
      </w:r>
      <w:r w:rsidRPr="00241E33">
        <w:rPr>
          <w:rFonts w:ascii="Times New Roman" w:hAnsi="Times New Roman" w:cs="Times New Roman"/>
          <w:sz w:val="24"/>
          <w:szCs w:val="24"/>
        </w:rPr>
        <w:t>. Paidós.</w:t>
      </w:r>
    </w:p>
    <w:p w14:paraId="13F61535" w14:textId="77777777" w:rsidR="00FB64A2" w:rsidRDefault="00181EC4" w:rsidP="00FB64A2">
      <w:pPr>
        <w:spacing w:after="0" w:line="360" w:lineRule="auto"/>
        <w:ind w:left="720" w:hanging="720"/>
        <w:jc w:val="both"/>
        <w:rPr>
          <w:rFonts w:ascii="Times New Roman" w:hAnsi="Times New Roman" w:cs="Times New Roman"/>
          <w:sz w:val="24"/>
          <w:szCs w:val="24"/>
        </w:rPr>
      </w:pPr>
      <w:proofErr w:type="spellStart"/>
      <w:r w:rsidRPr="00241E33">
        <w:rPr>
          <w:rFonts w:ascii="Times New Roman" w:hAnsi="Times New Roman" w:cs="Times New Roman"/>
          <w:sz w:val="24"/>
          <w:szCs w:val="24"/>
        </w:rPr>
        <w:t>Panotto</w:t>
      </w:r>
      <w:proofErr w:type="spellEnd"/>
      <w:r w:rsidRPr="00241E33">
        <w:rPr>
          <w:rFonts w:ascii="Times New Roman" w:hAnsi="Times New Roman" w:cs="Times New Roman"/>
          <w:sz w:val="24"/>
          <w:szCs w:val="24"/>
        </w:rPr>
        <w:t>, N</w:t>
      </w:r>
      <w:r w:rsidR="008E6C52" w:rsidRPr="00241E33">
        <w:rPr>
          <w:rFonts w:ascii="Times New Roman" w:hAnsi="Times New Roman" w:cs="Times New Roman"/>
          <w:sz w:val="24"/>
          <w:szCs w:val="24"/>
        </w:rPr>
        <w:t>icolás</w:t>
      </w:r>
      <w:r w:rsidRPr="00241E33">
        <w:rPr>
          <w:rFonts w:ascii="Times New Roman" w:hAnsi="Times New Roman" w:cs="Times New Roman"/>
          <w:sz w:val="24"/>
          <w:szCs w:val="24"/>
        </w:rPr>
        <w:t xml:space="preserve">. (2020). Lo evangélico como fuerza agonista: disputas hegemónicas frente a la transición política latinoamericana, </w:t>
      </w:r>
      <w:r w:rsidRPr="00241E33">
        <w:rPr>
          <w:rFonts w:ascii="Times New Roman" w:hAnsi="Times New Roman" w:cs="Times New Roman"/>
          <w:i/>
          <w:iCs/>
          <w:sz w:val="24"/>
          <w:szCs w:val="24"/>
        </w:rPr>
        <w:t>Encartes</w:t>
      </w:r>
      <w:r w:rsidRPr="00241E33">
        <w:rPr>
          <w:rFonts w:ascii="Times New Roman" w:hAnsi="Times New Roman" w:cs="Times New Roman"/>
          <w:sz w:val="24"/>
          <w:szCs w:val="24"/>
        </w:rPr>
        <w:t xml:space="preserve">, </w:t>
      </w:r>
      <w:r w:rsidRPr="00241E33">
        <w:rPr>
          <w:rFonts w:ascii="Times New Roman" w:hAnsi="Times New Roman" w:cs="Times New Roman"/>
          <w:i/>
          <w:iCs/>
          <w:sz w:val="24"/>
          <w:szCs w:val="24"/>
        </w:rPr>
        <w:t>3</w:t>
      </w:r>
      <w:r w:rsidRPr="00241E33">
        <w:rPr>
          <w:rFonts w:ascii="Times New Roman" w:hAnsi="Times New Roman" w:cs="Times New Roman"/>
          <w:sz w:val="24"/>
          <w:szCs w:val="24"/>
        </w:rPr>
        <w:t>(6), 36-51. https://encartesantropologicos.mx/openj/index.php/encartes/article/view/180</w:t>
      </w:r>
      <w:bookmarkStart w:id="2" w:name="_Hlk89361603"/>
    </w:p>
    <w:p w14:paraId="654943D6" w14:textId="77777777" w:rsidR="00FB64A2" w:rsidRDefault="00181EC4" w:rsidP="00FB64A2">
      <w:pPr>
        <w:spacing w:after="0" w:line="360" w:lineRule="auto"/>
        <w:ind w:left="720" w:hanging="720"/>
        <w:jc w:val="both"/>
        <w:rPr>
          <w:rFonts w:ascii="Times New Roman" w:hAnsi="Times New Roman" w:cs="Times New Roman"/>
          <w:sz w:val="24"/>
          <w:szCs w:val="24"/>
        </w:rPr>
      </w:pPr>
      <w:r w:rsidRPr="00241E33">
        <w:rPr>
          <w:rFonts w:ascii="Times New Roman" w:hAnsi="Times New Roman" w:cs="Times New Roman"/>
          <w:sz w:val="24"/>
          <w:szCs w:val="24"/>
        </w:rPr>
        <w:t>Pleyers, G</w:t>
      </w:r>
      <w:r w:rsidR="0078261B" w:rsidRPr="00241E33">
        <w:rPr>
          <w:rFonts w:ascii="Times New Roman" w:hAnsi="Times New Roman" w:cs="Times New Roman"/>
          <w:sz w:val="24"/>
          <w:szCs w:val="24"/>
        </w:rPr>
        <w:t>eoffrey</w:t>
      </w:r>
      <w:r w:rsidRPr="00241E33">
        <w:rPr>
          <w:rFonts w:ascii="Times New Roman" w:hAnsi="Times New Roman" w:cs="Times New Roman"/>
          <w:sz w:val="24"/>
          <w:szCs w:val="24"/>
        </w:rPr>
        <w:t xml:space="preserve">. (2020). El ascenso político de los actores religiosos conservadores. Cuatro lecciones del caso brasileño. </w:t>
      </w:r>
      <w:r w:rsidRPr="00241E33">
        <w:rPr>
          <w:rFonts w:ascii="Times New Roman" w:hAnsi="Times New Roman" w:cs="Times New Roman"/>
          <w:i/>
          <w:sz w:val="24"/>
          <w:szCs w:val="24"/>
        </w:rPr>
        <w:t>Encartes</w:t>
      </w:r>
      <w:r w:rsidRPr="00241E33">
        <w:rPr>
          <w:rFonts w:ascii="Times New Roman" w:hAnsi="Times New Roman" w:cs="Times New Roman"/>
          <w:sz w:val="24"/>
          <w:szCs w:val="24"/>
        </w:rPr>
        <w:t xml:space="preserve"> </w:t>
      </w:r>
      <w:r w:rsidRPr="00241E33">
        <w:rPr>
          <w:rFonts w:ascii="Times New Roman" w:hAnsi="Times New Roman" w:cs="Times New Roman"/>
          <w:i/>
          <w:iCs/>
          <w:sz w:val="24"/>
          <w:szCs w:val="24"/>
        </w:rPr>
        <w:t>3</w:t>
      </w:r>
      <w:r w:rsidRPr="00241E33">
        <w:rPr>
          <w:rFonts w:ascii="Times New Roman" w:hAnsi="Times New Roman" w:cs="Times New Roman"/>
          <w:sz w:val="24"/>
          <w:szCs w:val="24"/>
        </w:rPr>
        <w:t>(6)</w:t>
      </w:r>
      <w:r w:rsidR="00D55A28" w:rsidRPr="00241E33">
        <w:rPr>
          <w:rFonts w:ascii="Times New Roman" w:hAnsi="Times New Roman" w:cs="Times New Roman"/>
          <w:sz w:val="24"/>
          <w:szCs w:val="24"/>
        </w:rPr>
        <w:t>,</w:t>
      </w:r>
      <w:r w:rsidRPr="00241E33">
        <w:rPr>
          <w:rFonts w:ascii="Times New Roman" w:hAnsi="Times New Roman" w:cs="Times New Roman"/>
          <w:sz w:val="24"/>
          <w:szCs w:val="24"/>
        </w:rPr>
        <w:t xml:space="preserve"> 65-84.</w:t>
      </w:r>
      <w:r w:rsidR="00D55A28" w:rsidRPr="00241E33">
        <w:rPr>
          <w:rFonts w:ascii="Times New Roman" w:hAnsi="Times New Roman" w:cs="Times New Roman"/>
          <w:sz w:val="24"/>
          <w:szCs w:val="24"/>
        </w:rPr>
        <w:t xml:space="preserve"> https://encartesantropologicos.mx/openj/index.php/encartes/article/view/195</w:t>
      </w:r>
    </w:p>
    <w:p w14:paraId="1F9D5EB9" w14:textId="164C1424" w:rsidR="00FB64A2" w:rsidRDefault="006547CF" w:rsidP="00FB64A2">
      <w:pPr>
        <w:spacing w:after="0" w:line="360" w:lineRule="auto"/>
        <w:ind w:left="720" w:hanging="720"/>
        <w:jc w:val="both"/>
        <w:rPr>
          <w:rFonts w:ascii="Times New Roman" w:hAnsi="Times New Roman" w:cs="Times New Roman"/>
          <w:sz w:val="24"/>
          <w:szCs w:val="24"/>
        </w:rPr>
      </w:pPr>
      <w:r w:rsidRPr="009C30D3">
        <w:rPr>
          <w:rFonts w:ascii="Times New Roman" w:hAnsi="Times New Roman" w:cs="Times New Roman"/>
          <w:sz w:val="24"/>
          <w:szCs w:val="24"/>
        </w:rPr>
        <w:t xml:space="preserve">Rostica, Julieta. (2018). </w:t>
      </w:r>
      <w:r w:rsidR="00050A7A" w:rsidRPr="009C30D3">
        <w:rPr>
          <w:rFonts w:ascii="Times New Roman" w:hAnsi="Times New Roman" w:cs="Times New Roman"/>
          <w:sz w:val="24"/>
          <w:szCs w:val="24"/>
        </w:rPr>
        <w:t xml:space="preserve">La transnacionalización de ideas: La Escuela Contrasubversiva de Argentina a Guatemala. </w:t>
      </w:r>
      <w:r w:rsidR="00050A7A" w:rsidRPr="009C30D3">
        <w:rPr>
          <w:rFonts w:ascii="Times New Roman" w:hAnsi="Times New Roman" w:cs="Times New Roman"/>
          <w:i/>
          <w:iCs/>
          <w:sz w:val="24"/>
          <w:szCs w:val="24"/>
        </w:rPr>
        <w:t>Diálogos. R</w:t>
      </w:r>
      <w:r w:rsidRPr="009C30D3">
        <w:rPr>
          <w:rFonts w:ascii="Times New Roman" w:hAnsi="Times New Roman" w:cs="Times New Roman"/>
          <w:i/>
          <w:iCs/>
          <w:sz w:val="24"/>
          <w:szCs w:val="24"/>
        </w:rPr>
        <w:t xml:space="preserve">evista </w:t>
      </w:r>
      <w:r w:rsidR="00050A7A" w:rsidRPr="009C30D3">
        <w:rPr>
          <w:rFonts w:ascii="Times New Roman" w:hAnsi="Times New Roman" w:cs="Times New Roman"/>
          <w:i/>
          <w:iCs/>
          <w:sz w:val="24"/>
          <w:szCs w:val="24"/>
        </w:rPr>
        <w:t xml:space="preserve">Electrónica </w:t>
      </w:r>
      <w:r w:rsidRPr="009C30D3">
        <w:rPr>
          <w:rFonts w:ascii="Times New Roman" w:hAnsi="Times New Roman" w:cs="Times New Roman"/>
          <w:i/>
          <w:iCs/>
          <w:sz w:val="24"/>
          <w:szCs w:val="24"/>
        </w:rPr>
        <w:t>de Historia</w:t>
      </w:r>
      <w:r w:rsidR="00447EC1">
        <w:rPr>
          <w:rFonts w:ascii="Times New Roman" w:hAnsi="Times New Roman" w:cs="Times New Roman"/>
          <w:i/>
          <w:iCs/>
          <w:sz w:val="24"/>
          <w:szCs w:val="24"/>
        </w:rPr>
        <w:t>,</w:t>
      </w:r>
      <w:r w:rsidR="00050A7A" w:rsidRPr="009C30D3">
        <w:rPr>
          <w:rFonts w:ascii="Times New Roman" w:hAnsi="Times New Roman" w:cs="Times New Roman"/>
          <w:i/>
          <w:iCs/>
          <w:sz w:val="24"/>
          <w:szCs w:val="24"/>
        </w:rPr>
        <w:t xml:space="preserve"> 19</w:t>
      </w:r>
      <w:r w:rsidR="00050A7A" w:rsidRPr="009C30D3">
        <w:rPr>
          <w:rFonts w:ascii="Times New Roman" w:hAnsi="Times New Roman" w:cs="Times New Roman"/>
          <w:sz w:val="24"/>
          <w:szCs w:val="24"/>
        </w:rPr>
        <w:t>(2), 170-197</w:t>
      </w:r>
      <w:r w:rsidRPr="009C30D3">
        <w:rPr>
          <w:rFonts w:ascii="Times New Roman" w:hAnsi="Times New Roman" w:cs="Times New Roman"/>
          <w:sz w:val="24"/>
          <w:szCs w:val="24"/>
        </w:rPr>
        <w:t>.</w:t>
      </w:r>
      <w:r w:rsidR="00A52C7F" w:rsidRPr="009C30D3">
        <w:rPr>
          <w:rFonts w:ascii="Times New Roman" w:hAnsi="Times New Roman" w:cs="Times New Roman"/>
          <w:sz w:val="24"/>
          <w:szCs w:val="24"/>
        </w:rPr>
        <w:t xml:space="preserve"> </w:t>
      </w:r>
      <w:r w:rsidRPr="009C30D3">
        <w:rPr>
          <w:rFonts w:ascii="Times New Roman" w:hAnsi="Times New Roman" w:cs="Times New Roman"/>
          <w:sz w:val="24"/>
          <w:szCs w:val="24"/>
        </w:rPr>
        <w:t>https://www.scielo.sa.cr/pdf/dreh/v19n2/1409-469X-dreh-19-02-170.pdf</w:t>
      </w:r>
    </w:p>
    <w:p w14:paraId="0CE349E4" w14:textId="77777777" w:rsidR="00FB64A2" w:rsidRPr="00FB64A2" w:rsidRDefault="00EA1E53" w:rsidP="00FB64A2">
      <w:pPr>
        <w:spacing w:after="0" w:line="360" w:lineRule="auto"/>
        <w:ind w:left="720" w:hanging="720"/>
        <w:jc w:val="both"/>
        <w:rPr>
          <w:rFonts w:ascii="Times New Roman" w:hAnsi="Times New Roman" w:cs="Times New Roman"/>
          <w:spacing w:val="-2"/>
          <w:sz w:val="24"/>
          <w:szCs w:val="24"/>
          <w:lang w:val="it-IT"/>
        </w:rPr>
      </w:pPr>
      <w:proofErr w:type="spellStart"/>
      <w:r w:rsidRPr="00FB64A2">
        <w:rPr>
          <w:rFonts w:ascii="Times New Roman" w:hAnsi="Times New Roman" w:cs="Times New Roman"/>
          <w:spacing w:val="-2"/>
          <w:sz w:val="24"/>
          <w:szCs w:val="24"/>
        </w:rPr>
        <w:t>Rostica</w:t>
      </w:r>
      <w:proofErr w:type="spellEnd"/>
      <w:r w:rsidRPr="00FB64A2">
        <w:rPr>
          <w:rFonts w:ascii="Times New Roman" w:hAnsi="Times New Roman" w:cs="Times New Roman"/>
          <w:spacing w:val="-2"/>
          <w:sz w:val="24"/>
          <w:szCs w:val="24"/>
        </w:rPr>
        <w:t xml:space="preserve">, Julieta. (2023). </w:t>
      </w:r>
      <w:r w:rsidRPr="00FB64A2">
        <w:rPr>
          <w:rFonts w:ascii="Times New Roman" w:hAnsi="Times New Roman" w:cs="Times New Roman"/>
          <w:i/>
          <w:iCs/>
          <w:spacing w:val="-2"/>
          <w:sz w:val="24"/>
          <w:szCs w:val="24"/>
        </w:rPr>
        <w:t>Racismo y genocidio en Guatemala: Una mirada de larga duración</w:t>
      </w:r>
      <w:r w:rsidRPr="00FB64A2">
        <w:rPr>
          <w:rFonts w:ascii="Times New Roman" w:hAnsi="Times New Roman" w:cs="Times New Roman"/>
          <w:spacing w:val="-2"/>
          <w:sz w:val="24"/>
          <w:szCs w:val="24"/>
        </w:rPr>
        <w:t xml:space="preserve">. </w:t>
      </w:r>
      <w:r w:rsidRPr="00FB64A2">
        <w:rPr>
          <w:rFonts w:ascii="Times New Roman" w:hAnsi="Times New Roman" w:cs="Times New Roman"/>
          <w:spacing w:val="-2"/>
          <w:sz w:val="24"/>
          <w:szCs w:val="24"/>
          <w:lang w:val="it-IT"/>
        </w:rPr>
        <w:t>CLACSO</w:t>
      </w:r>
      <w:r w:rsidR="00603CCB" w:rsidRPr="00FB64A2">
        <w:rPr>
          <w:rFonts w:ascii="Times New Roman" w:hAnsi="Times New Roman" w:cs="Times New Roman"/>
          <w:spacing w:val="-2"/>
          <w:sz w:val="24"/>
          <w:szCs w:val="24"/>
          <w:lang w:val="it-IT"/>
        </w:rPr>
        <w:t>–</w:t>
      </w:r>
      <w:r w:rsidRPr="00FB64A2">
        <w:rPr>
          <w:rFonts w:ascii="Times New Roman" w:hAnsi="Times New Roman" w:cs="Times New Roman"/>
          <w:spacing w:val="-2"/>
          <w:sz w:val="24"/>
          <w:szCs w:val="24"/>
          <w:lang w:val="it-IT"/>
        </w:rPr>
        <w:t>IEALC.</w:t>
      </w:r>
      <w:r w:rsidR="00A52C7F" w:rsidRPr="00FB64A2">
        <w:rPr>
          <w:rFonts w:ascii="Times New Roman" w:hAnsi="Times New Roman" w:cs="Times New Roman"/>
          <w:spacing w:val="-2"/>
          <w:sz w:val="24"/>
          <w:szCs w:val="24"/>
          <w:lang w:val="it-IT"/>
        </w:rPr>
        <w:t xml:space="preserve"> </w:t>
      </w:r>
      <w:r w:rsidRPr="00FB64A2">
        <w:rPr>
          <w:rFonts w:ascii="Times New Roman" w:hAnsi="Times New Roman" w:cs="Times New Roman"/>
          <w:spacing w:val="-2"/>
          <w:sz w:val="24"/>
          <w:szCs w:val="24"/>
          <w:lang w:val="it-IT"/>
        </w:rPr>
        <w:t>https://biblioteca-repositorio.clacso.edu.ar/bitstream/CLACSO/249282/1/Racismo-y-genocidio.pdf</w:t>
      </w:r>
    </w:p>
    <w:p w14:paraId="66B4532F" w14:textId="77777777" w:rsidR="00FB64A2" w:rsidRDefault="002326F4" w:rsidP="00FB64A2">
      <w:pPr>
        <w:spacing w:after="0" w:line="360" w:lineRule="auto"/>
        <w:ind w:left="720" w:hanging="720"/>
        <w:jc w:val="both"/>
        <w:rPr>
          <w:rFonts w:ascii="Times New Roman" w:hAnsi="Times New Roman" w:cs="Times New Roman"/>
          <w:sz w:val="24"/>
          <w:szCs w:val="24"/>
        </w:rPr>
      </w:pPr>
      <w:proofErr w:type="spellStart"/>
      <w:r w:rsidRPr="009C30D3">
        <w:rPr>
          <w:rFonts w:ascii="Times New Roman" w:hAnsi="Times New Roman" w:cs="Times New Roman"/>
          <w:sz w:val="24"/>
          <w:szCs w:val="24"/>
        </w:rPr>
        <w:t>Schirmer</w:t>
      </w:r>
      <w:proofErr w:type="spellEnd"/>
      <w:r w:rsidRPr="009C30D3">
        <w:rPr>
          <w:rFonts w:ascii="Times New Roman" w:hAnsi="Times New Roman" w:cs="Times New Roman"/>
          <w:sz w:val="24"/>
          <w:szCs w:val="24"/>
        </w:rPr>
        <w:t xml:space="preserve">, Jennifer. (1999). </w:t>
      </w:r>
      <w:r w:rsidRPr="009C30D3">
        <w:rPr>
          <w:rFonts w:ascii="Times New Roman" w:hAnsi="Times New Roman" w:cs="Times New Roman"/>
          <w:i/>
          <w:iCs/>
          <w:sz w:val="24"/>
          <w:szCs w:val="24"/>
        </w:rPr>
        <w:t>Intimidades del proyecto político de los militares en Guatemala</w:t>
      </w:r>
      <w:r w:rsidRPr="009C30D3">
        <w:rPr>
          <w:rFonts w:ascii="Times New Roman" w:hAnsi="Times New Roman" w:cs="Times New Roman"/>
          <w:sz w:val="24"/>
          <w:szCs w:val="24"/>
        </w:rPr>
        <w:t>. FLACSO.</w:t>
      </w:r>
    </w:p>
    <w:p w14:paraId="7B3CDDF7" w14:textId="77777777" w:rsidR="00FB64A2" w:rsidRDefault="00A510BE" w:rsidP="00FB64A2">
      <w:pPr>
        <w:spacing w:after="0" w:line="360" w:lineRule="auto"/>
        <w:ind w:left="720" w:hanging="720"/>
        <w:jc w:val="both"/>
        <w:rPr>
          <w:rFonts w:ascii="Times New Roman" w:hAnsi="Times New Roman" w:cs="Times New Roman"/>
          <w:sz w:val="24"/>
          <w:szCs w:val="24"/>
          <w:shd w:val="clear" w:color="auto" w:fill="FFFFFF"/>
        </w:rPr>
      </w:pPr>
      <w:proofErr w:type="spellStart"/>
      <w:r w:rsidRPr="009C30D3">
        <w:rPr>
          <w:rFonts w:ascii="Times New Roman" w:hAnsi="Times New Roman" w:cs="Times New Roman"/>
          <w:sz w:val="24"/>
          <w:szCs w:val="24"/>
        </w:rPr>
        <w:t>Stoll</w:t>
      </w:r>
      <w:proofErr w:type="spellEnd"/>
      <w:r w:rsidRPr="009C30D3">
        <w:rPr>
          <w:rFonts w:ascii="Times New Roman" w:hAnsi="Times New Roman" w:cs="Times New Roman"/>
          <w:sz w:val="24"/>
          <w:szCs w:val="24"/>
        </w:rPr>
        <w:t xml:space="preserve">, David. (1991). Evangelistas, guerrilleros y ejército: El triángulo ixil bajo el poder de Ríos Montt. En </w:t>
      </w:r>
      <w:r w:rsidR="004A35CF" w:rsidRPr="009C30D3">
        <w:rPr>
          <w:rFonts w:ascii="Times New Roman" w:hAnsi="Times New Roman" w:cs="Times New Roman"/>
          <w:sz w:val="24"/>
          <w:szCs w:val="24"/>
        </w:rPr>
        <w:t>Robert M. Carmack (Comp.)</w:t>
      </w:r>
      <w:r w:rsidR="004A35CF" w:rsidRPr="009C30D3">
        <w:rPr>
          <w:rFonts w:ascii="Times New Roman" w:hAnsi="Times New Roman" w:cs="Times New Roman"/>
          <w:sz w:val="24"/>
          <w:szCs w:val="24"/>
          <w:shd w:val="clear" w:color="auto" w:fill="FFFFFF"/>
        </w:rPr>
        <w:t xml:space="preserve">, </w:t>
      </w:r>
      <w:r w:rsidR="004A35CF" w:rsidRPr="009C30D3">
        <w:rPr>
          <w:rFonts w:ascii="Times New Roman" w:hAnsi="Times New Roman" w:cs="Times New Roman"/>
          <w:i/>
          <w:sz w:val="24"/>
          <w:szCs w:val="24"/>
          <w:shd w:val="clear" w:color="auto" w:fill="FFFFFF"/>
        </w:rPr>
        <w:t>Guatemala: Cosecha de violencias</w:t>
      </w:r>
      <w:r w:rsidR="004A35CF" w:rsidRPr="009C30D3">
        <w:rPr>
          <w:rFonts w:ascii="Times New Roman" w:hAnsi="Times New Roman" w:cs="Times New Roman"/>
          <w:sz w:val="24"/>
          <w:szCs w:val="24"/>
        </w:rPr>
        <w:t xml:space="preserve"> (pp. 155-199)</w:t>
      </w:r>
      <w:r w:rsidR="004A35CF" w:rsidRPr="009C30D3">
        <w:rPr>
          <w:rFonts w:ascii="Times New Roman" w:hAnsi="Times New Roman" w:cs="Times New Roman"/>
          <w:sz w:val="24"/>
          <w:szCs w:val="24"/>
          <w:shd w:val="clear" w:color="auto" w:fill="FFFFFF"/>
        </w:rPr>
        <w:t>. FLACSO.</w:t>
      </w:r>
    </w:p>
    <w:p w14:paraId="526752F4" w14:textId="77777777" w:rsidR="00FB64A2" w:rsidRDefault="00E026FD" w:rsidP="00FB64A2">
      <w:pPr>
        <w:spacing w:after="0" w:line="360" w:lineRule="auto"/>
        <w:ind w:left="720" w:hanging="720"/>
        <w:jc w:val="both"/>
        <w:rPr>
          <w:rFonts w:ascii="Times New Roman" w:hAnsi="Times New Roman" w:cs="Times New Roman"/>
          <w:sz w:val="24"/>
          <w:szCs w:val="24"/>
        </w:rPr>
      </w:pPr>
      <w:proofErr w:type="spellStart"/>
      <w:r w:rsidRPr="009C30D3">
        <w:rPr>
          <w:rFonts w:ascii="Times New Roman" w:hAnsi="Times New Roman" w:cs="Times New Roman"/>
          <w:sz w:val="24"/>
          <w:szCs w:val="24"/>
        </w:rPr>
        <w:t>Stoll</w:t>
      </w:r>
      <w:proofErr w:type="spellEnd"/>
      <w:r w:rsidRPr="009C30D3">
        <w:rPr>
          <w:rFonts w:ascii="Times New Roman" w:hAnsi="Times New Roman" w:cs="Times New Roman"/>
          <w:sz w:val="24"/>
          <w:szCs w:val="24"/>
        </w:rPr>
        <w:t xml:space="preserve">, David. (1999). </w:t>
      </w:r>
      <w:r w:rsidRPr="009C30D3">
        <w:rPr>
          <w:rFonts w:ascii="Times New Roman" w:hAnsi="Times New Roman" w:cs="Times New Roman"/>
          <w:i/>
          <w:iCs/>
          <w:sz w:val="24"/>
          <w:szCs w:val="24"/>
        </w:rPr>
        <w:t>Entre dos fuegos: En los pueblos ixiles de Guatemala</w:t>
      </w:r>
      <w:r w:rsidRPr="009C30D3">
        <w:rPr>
          <w:rFonts w:ascii="Times New Roman" w:hAnsi="Times New Roman" w:cs="Times New Roman"/>
          <w:sz w:val="24"/>
          <w:szCs w:val="24"/>
        </w:rPr>
        <w:t>. Ediciones Abya-Yala.</w:t>
      </w:r>
    </w:p>
    <w:p w14:paraId="1068D937" w14:textId="77777777" w:rsidR="00FB64A2" w:rsidRDefault="001011FE" w:rsidP="00FB64A2">
      <w:pPr>
        <w:spacing w:after="0" w:line="360" w:lineRule="auto"/>
        <w:ind w:left="720" w:hanging="720"/>
        <w:jc w:val="both"/>
        <w:rPr>
          <w:rFonts w:ascii="Times New Roman" w:hAnsi="Times New Roman" w:cs="Times New Roman"/>
          <w:sz w:val="24"/>
          <w:szCs w:val="24"/>
          <w:lang w:val="it-IT"/>
        </w:rPr>
      </w:pPr>
      <w:r w:rsidRPr="009C30D3">
        <w:rPr>
          <w:rFonts w:ascii="Times New Roman" w:hAnsi="Times New Roman" w:cs="Times New Roman"/>
          <w:sz w:val="24"/>
          <w:szCs w:val="24"/>
        </w:rPr>
        <w:t xml:space="preserve">Torres-Rivas, Edelberto. (2007). </w:t>
      </w:r>
      <w:r w:rsidRPr="009C30D3">
        <w:rPr>
          <w:rFonts w:ascii="Times New Roman" w:hAnsi="Times New Roman" w:cs="Times New Roman"/>
          <w:i/>
          <w:iCs/>
          <w:sz w:val="24"/>
          <w:szCs w:val="24"/>
        </w:rPr>
        <w:t>La piel de Centroamérica: una visión epidérmica de setenta y cinco años de su historia</w:t>
      </w:r>
      <w:r w:rsidRPr="009C30D3">
        <w:rPr>
          <w:rFonts w:ascii="Times New Roman" w:hAnsi="Times New Roman" w:cs="Times New Roman"/>
          <w:sz w:val="24"/>
          <w:szCs w:val="24"/>
        </w:rPr>
        <w:t xml:space="preserve">. </w:t>
      </w:r>
      <w:r w:rsidRPr="00EA2093">
        <w:rPr>
          <w:rFonts w:ascii="Times New Roman" w:hAnsi="Times New Roman" w:cs="Times New Roman"/>
          <w:sz w:val="24"/>
          <w:szCs w:val="24"/>
          <w:lang w:val="it-IT"/>
        </w:rPr>
        <w:t>FLACSO.</w:t>
      </w:r>
      <w:r w:rsidR="00A52C7F" w:rsidRPr="00EA2093">
        <w:rPr>
          <w:rFonts w:ascii="Times New Roman" w:hAnsi="Times New Roman" w:cs="Times New Roman"/>
          <w:sz w:val="24"/>
          <w:szCs w:val="24"/>
          <w:lang w:val="it-IT"/>
        </w:rPr>
        <w:t xml:space="preserve"> </w:t>
      </w:r>
      <w:r w:rsidRPr="00EA2093">
        <w:rPr>
          <w:rFonts w:ascii="Times New Roman" w:hAnsi="Times New Roman" w:cs="Times New Roman"/>
          <w:sz w:val="24"/>
          <w:szCs w:val="24"/>
          <w:lang w:val="it-IT"/>
        </w:rPr>
        <w:t>https://www.flacso.ac.cr/images/publicaciones/centroamerica-1.pdf</w:t>
      </w:r>
    </w:p>
    <w:p w14:paraId="752B0CC7" w14:textId="77777777" w:rsidR="00FB64A2" w:rsidRDefault="00222401" w:rsidP="00FB64A2">
      <w:pPr>
        <w:spacing w:after="0" w:line="360" w:lineRule="auto"/>
        <w:ind w:left="720" w:hanging="720"/>
        <w:jc w:val="both"/>
        <w:rPr>
          <w:rFonts w:ascii="Times New Roman" w:hAnsi="Times New Roman" w:cs="Times New Roman"/>
          <w:sz w:val="24"/>
          <w:szCs w:val="24"/>
        </w:rPr>
      </w:pPr>
      <w:proofErr w:type="spellStart"/>
      <w:r w:rsidRPr="00EA2093">
        <w:rPr>
          <w:rFonts w:ascii="Times New Roman" w:hAnsi="Times New Roman" w:cs="Times New Roman"/>
          <w:sz w:val="24"/>
          <w:szCs w:val="24"/>
          <w:lang w:val="it-IT"/>
        </w:rPr>
        <w:t>Trouillot</w:t>
      </w:r>
      <w:proofErr w:type="spellEnd"/>
      <w:r w:rsidRPr="00EA2093">
        <w:rPr>
          <w:rFonts w:ascii="Times New Roman" w:hAnsi="Times New Roman" w:cs="Times New Roman"/>
          <w:sz w:val="24"/>
          <w:szCs w:val="24"/>
          <w:lang w:val="it-IT"/>
        </w:rPr>
        <w:t>, M</w:t>
      </w:r>
      <w:r w:rsidR="00DF3C6F" w:rsidRPr="00EA2093">
        <w:rPr>
          <w:rFonts w:ascii="Times New Roman" w:hAnsi="Times New Roman" w:cs="Times New Roman"/>
          <w:sz w:val="24"/>
          <w:szCs w:val="24"/>
          <w:lang w:val="it-IT"/>
        </w:rPr>
        <w:t>ichel-</w:t>
      </w:r>
      <w:proofErr w:type="spellStart"/>
      <w:r w:rsidR="00F81A4C" w:rsidRPr="00EA2093">
        <w:rPr>
          <w:rFonts w:ascii="Times New Roman" w:hAnsi="Times New Roman" w:cs="Times New Roman"/>
          <w:sz w:val="24"/>
          <w:szCs w:val="24"/>
          <w:lang w:val="it-IT"/>
        </w:rPr>
        <w:t>Roph</w:t>
      </w:r>
      <w:proofErr w:type="spellEnd"/>
      <w:r w:rsidRPr="00EA2093">
        <w:rPr>
          <w:rFonts w:ascii="Times New Roman" w:hAnsi="Times New Roman" w:cs="Times New Roman"/>
          <w:sz w:val="24"/>
          <w:szCs w:val="24"/>
          <w:lang w:val="it-IT"/>
        </w:rPr>
        <w:t xml:space="preserve">. </w:t>
      </w:r>
      <w:r w:rsidRPr="00241E33">
        <w:rPr>
          <w:rFonts w:ascii="Times New Roman" w:hAnsi="Times New Roman" w:cs="Times New Roman"/>
          <w:sz w:val="24"/>
          <w:szCs w:val="24"/>
        </w:rPr>
        <w:t xml:space="preserve">(2017). </w:t>
      </w:r>
      <w:r w:rsidRPr="00241E33">
        <w:rPr>
          <w:rFonts w:ascii="Times New Roman" w:hAnsi="Times New Roman" w:cs="Times New Roman"/>
          <w:i/>
          <w:iCs/>
          <w:sz w:val="24"/>
          <w:szCs w:val="24"/>
        </w:rPr>
        <w:t>Silenciando el pasado: el poder y la producción de la Historia</w:t>
      </w:r>
      <w:r w:rsidRPr="00241E33">
        <w:rPr>
          <w:rFonts w:ascii="Times New Roman" w:hAnsi="Times New Roman" w:cs="Times New Roman"/>
          <w:sz w:val="24"/>
          <w:szCs w:val="24"/>
        </w:rPr>
        <w:t>. Comares.</w:t>
      </w:r>
      <w:bookmarkEnd w:id="2"/>
    </w:p>
    <w:p w14:paraId="1AD4E9DA" w14:textId="50CE36B6" w:rsidR="00FB64A2" w:rsidRDefault="004C55AC" w:rsidP="00FB64A2">
      <w:pPr>
        <w:spacing w:after="0" w:line="360" w:lineRule="auto"/>
        <w:ind w:left="720" w:hanging="720"/>
        <w:jc w:val="both"/>
        <w:rPr>
          <w:rFonts w:ascii="Times New Roman" w:hAnsi="Times New Roman" w:cs="Times New Roman"/>
          <w:sz w:val="24"/>
          <w:szCs w:val="24"/>
          <w:lang w:val="es-MX"/>
        </w:rPr>
      </w:pPr>
      <w:r w:rsidRPr="009C30D3">
        <w:rPr>
          <w:rFonts w:ascii="Times New Roman" w:hAnsi="Times New Roman" w:cs="Times New Roman"/>
          <w:sz w:val="24"/>
          <w:szCs w:val="24"/>
          <w:lang w:val="es-MX"/>
        </w:rPr>
        <w:t xml:space="preserve">Vela Castañeda, </w:t>
      </w:r>
      <w:r w:rsidR="00B27515" w:rsidRPr="009C30D3">
        <w:rPr>
          <w:rFonts w:ascii="Times New Roman" w:hAnsi="Times New Roman" w:cs="Times New Roman"/>
          <w:sz w:val="24"/>
          <w:szCs w:val="24"/>
          <w:lang w:val="es-MX"/>
        </w:rPr>
        <w:t>Manolo E. (</w:t>
      </w:r>
      <w:r w:rsidRPr="009C30D3">
        <w:rPr>
          <w:rFonts w:ascii="Times New Roman" w:hAnsi="Times New Roman" w:cs="Times New Roman"/>
          <w:sz w:val="24"/>
          <w:szCs w:val="24"/>
          <w:lang w:val="es-MX"/>
        </w:rPr>
        <w:t xml:space="preserve">2011). </w:t>
      </w:r>
      <w:r w:rsidR="00B27515" w:rsidRPr="009C30D3">
        <w:rPr>
          <w:rFonts w:ascii="Times New Roman" w:hAnsi="Times New Roman" w:cs="Times New Roman"/>
          <w:sz w:val="24"/>
          <w:szCs w:val="24"/>
          <w:lang w:val="es-MX"/>
        </w:rPr>
        <w:t>Notas teóricas y metodológicas. En Manolo</w:t>
      </w:r>
      <w:r w:rsidR="005108C4">
        <w:rPr>
          <w:rFonts w:ascii="Times New Roman" w:hAnsi="Times New Roman" w:cs="Times New Roman"/>
          <w:sz w:val="24"/>
          <w:szCs w:val="24"/>
          <w:lang w:val="es-MX"/>
        </w:rPr>
        <w:t xml:space="preserve"> E.</w:t>
      </w:r>
      <w:r w:rsidR="00B27515" w:rsidRPr="009C30D3">
        <w:rPr>
          <w:rFonts w:ascii="Times New Roman" w:hAnsi="Times New Roman" w:cs="Times New Roman"/>
          <w:sz w:val="24"/>
          <w:szCs w:val="24"/>
          <w:lang w:val="es-MX"/>
        </w:rPr>
        <w:t xml:space="preserve"> Vela</w:t>
      </w:r>
      <w:r w:rsidR="005108C4">
        <w:rPr>
          <w:rFonts w:ascii="Times New Roman" w:hAnsi="Times New Roman" w:cs="Times New Roman"/>
          <w:sz w:val="24"/>
          <w:szCs w:val="24"/>
          <w:lang w:val="es-MX"/>
        </w:rPr>
        <w:t xml:space="preserve"> Castañeda</w:t>
      </w:r>
      <w:r w:rsidR="00B27515" w:rsidRPr="009C30D3">
        <w:rPr>
          <w:rFonts w:ascii="Times New Roman" w:hAnsi="Times New Roman" w:cs="Times New Roman"/>
          <w:sz w:val="24"/>
          <w:szCs w:val="24"/>
          <w:lang w:val="es-MX"/>
        </w:rPr>
        <w:t xml:space="preserve"> (Coord.), </w:t>
      </w:r>
      <w:r w:rsidR="00B27515" w:rsidRPr="009C30D3">
        <w:rPr>
          <w:rFonts w:ascii="Times New Roman" w:hAnsi="Times New Roman" w:cs="Times New Roman"/>
          <w:i/>
          <w:iCs/>
          <w:sz w:val="24"/>
          <w:szCs w:val="24"/>
          <w:lang w:val="es-MX"/>
        </w:rPr>
        <w:t>Guatemala, la infinita historia de las resistencias</w:t>
      </w:r>
      <w:r w:rsidR="00B27515" w:rsidRPr="009C30D3">
        <w:rPr>
          <w:rFonts w:ascii="Times New Roman" w:hAnsi="Times New Roman" w:cs="Times New Roman"/>
          <w:sz w:val="24"/>
          <w:szCs w:val="24"/>
          <w:lang w:val="es-MX"/>
        </w:rPr>
        <w:t xml:space="preserve"> (pp. 615-648).</w:t>
      </w:r>
      <w:r w:rsidR="00136F20" w:rsidRPr="009C30D3">
        <w:rPr>
          <w:rFonts w:ascii="Times New Roman" w:hAnsi="Times New Roman" w:cs="Times New Roman"/>
          <w:sz w:val="24"/>
          <w:szCs w:val="24"/>
          <w:lang w:val="es-MX"/>
        </w:rPr>
        <w:t xml:space="preserve"> </w:t>
      </w:r>
      <w:r w:rsidR="00136F20" w:rsidRPr="009C30D3">
        <w:rPr>
          <w:rFonts w:ascii="Times New Roman" w:hAnsi="Times New Roman" w:cs="Times New Roman"/>
          <w:sz w:val="24"/>
          <w:szCs w:val="24"/>
        </w:rPr>
        <w:t>Secretaría de la Paz de la Presidencia de la República de Guatemala.</w:t>
      </w:r>
      <w:r w:rsidR="00A52C7F" w:rsidRPr="009C30D3">
        <w:rPr>
          <w:rFonts w:ascii="Times New Roman" w:hAnsi="Times New Roman" w:cs="Times New Roman"/>
          <w:sz w:val="24"/>
          <w:szCs w:val="24"/>
        </w:rPr>
        <w:t xml:space="preserve"> </w:t>
      </w:r>
      <w:r w:rsidR="00136F20" w:rsidRPr="009C30D3">
        <w:rPr>
          <w:rFonts w:ascii="Times New Roman" w:hAnsi="Times New Roman" w:cs="Times New Roman"/>
          <w:sz w:val="24"/>
          <w:szCs w:val="24"/>
          <w:lang w:val="es-MX"/>
        </w:rPr>
        <w:t>https://www.academia.edu/17889153/Notas_te%C3%B3ricas_y_metodol%C3%B3gicas</w:t>
      </w:r>
    </w:p>
    <w:p w14:paraId="7C53018A" w14:textId="5A983DE0" w:rsidR="00FB64A2" w:rsidRDefault="00E10395" w:rsidP="00FB64A2">
      <w:pPr>
        <w:spacing w:after="0" w:line="360" w:lineRule="auto"/>
        <w:ind w:left="720" w:hanging="720"/>
        <w:jc w:val="both"/>
        <w:rPr>
          <w:rFonts w:ascii="Times New Roman" w:hAnsi="Times New Roman" w:cs="Times New Roman"/>
          <w:sz w:val="24"/>
          <w:szCs w:val="24"/>
          <w:shd w:val="clear" w:color="auto" w:fill="FFFFFF"/>
        </w:rPr>
      </w:pPr>
      <w:r w:rsidRPr="00241E33">
        <w:rPr>
          <w:rFonts w:ascii="Times New Roman" w:hAnsi="Times New Roman" w:cs="Times New Roman"/>
          <w:sz w:val="24"/>
          <w:szCs w:val="24"/>
          <w:shd w:val="clear" w:color="auto" w:fill="FFFFFF"/>
        </w:rPr>
        <w:t>Vela</w:t>
      </w:r>
      <w:r w:rsidR="002A3D18" w:rsidRPr="00241E33">
        <w:rPr>
          <w:rFonts w:ascii="Times New Roman" w:hAnsi="Times New Roman" w:cs="Times New Roman"/>
          <w:sz w:val="24"/>
          <w:szCs w:val="24"/>
          <w:shd w:val="clear" w:color="auto" w:fill="FFFFFF"/>
        </w:rPr>
        <w:t xml:space="preserve"> Castañeda</w:t>
      </w:r>
      <w:r w:rsidRPr="00241E33">
        <w:rPr>
          <w:rFonts w:ascii="Times New Roman" w:hAnsi="Times New Roman" w:cs="Times New Roman"/>
          <w:sz w:val="24"/>
          <w:szCs w:val="24"/>
          <w:shd w:val="clear" w:color="auto" w:fill="FFFFFF"/>
        </w:rPr>
        <w:t>, M</w:t>
      </w:r>
      <w:r w:rsidR="008E6C52" w:rsidRPr="00241E33">
        <w:rPr>
          <w:rFonts w:ascii="Times New Roman" w:hAnsi="Times New Roman" w:cs="Times New Roman"/>
          <w:sz w:val="24"/>
          <w:szCs w:val="24"/>
          <w:shd w:val="clear" w:color="auto" w:fill="FFFFFF"/>
        </w:rPr>
        <w:t>anolo</w:t>
      </w:r>
      <w:r w:rsidR="002A3D18" w:rsidRPr="00241E33">
        <w:rPr>
          <w:rFonts w:ascii="Times New Roman" w:hAnsi="Times New Roman" w:cs="Times New Roman"/>
          <w:sz w:val="24"/>
          <w:szCs w:val="24"/>
          <w:shd w:val="clear" w:color="auto" w:fill="FFFFFF"/>
        </w:rPr>
        <w:t xml:space="preserve"> E</w:t>
      </w:r>
      <w:r w:rsidRPr="00241E33">
        <w:rPr>
          <w:rFonts w:ascii="Times New Roman" w:hAnsi="Times New Roman" w:cs="Times New Roman"/>
          <w:sz w:val="24"/>
          <w:szCs w:val="24"/>
          <w:shd w:val="clear" w:color="auto" w:fill="FFFFFF"/>
        </w:rPr>
        <w:t xml:space="preserve">. (2012). En defensa de la civilización occidental: La formación de las tropas genocidas del Ejército de Guatemala (1981 y 1982). En </w:t>
      </w:r>
      <w:r w:rsidR="009F1345" w:rsidRPr="00241E33">
        <w:rPr>
          <w:rFonts w:ascii="Times New Roman" w:hAnsi="Times New Roman" w:cs="Times New Roman"/>
          <w:sz w:val="24"/>
          <w:szCs w:val="24"/>
          <w:shd w:val="clear" w:color="auto" w:fill="FFFFFF"/>
        </w:rPr>
        <w:t xml:space="preserve">Marco </w:t>
      </w:r>
      <w:r w:rsidRPr="00241E33">
        <w:rPr>
          <w:rFonts w:ascii="Times New Roman" w:hAnsi="Times New Roman" w:cs="Times New Roman"/>
          <w:sz w:val="24"/>
          <w:szCs w:val="24"/>
          <w:shd w:val="clear" w:color="auto" w:fill="FFFFFF"/>
        </w:rPr>
        <w:t>Estrada Saavedra</w:t>
      </w:r>
      <w:r w:rsidR="00236E3E" w:rsidRPr="00241E33">
        <w:rPr>
          <w:rFonts w:ascii="Times New Roman" w:hAnsi="Times New Roman" w:cs="Times New Roman"/>
          <w:sz w:val="24"/>
          <w:szCs w:val="24"/>
          <w:shd w:val="clear" w:color="auto" w:fill="FFFFFF"/>
        </w:rPr>
        <w:t xml:space="preserve"> </w:t>
      </w:r>
      <w:r w:rsidR="00C87728" w:rsidRPr="00241E33">
        <w:rPr>
          <w:rFonts w:ascii="Times New Roman" w:hAnsi="Times New Roman" w:cs="Times New Roman"/>
          <w:sz w:val="24"/>
          <w:szCs w:val="24"/>
          <w:shd w:val="clear" w:color="auto" w:fill="FFFFFF"/>
        </w:rPr>
        <w:t>y</w:t>
      </w:r>
      <w:r w:rsidRPr="00241E33">
        <w:rPr>
          <w:rFonts w:ascii="Times New Roman" w:hAnsi="Times New Roman" w:cs="Times New Roman"/>
          <w:sz w:val="24"/>
          <w:szCs w:val="24"/>
          <w:shd w:val="clear" w:color="auto" w:fill="FFFFFF"/>
        </w:rPr>
        <w:t xml:space="preserve"> </w:t>
      </w:r>
      <w:r w:rsidR="009F1345" w:rsidRPr="00241E33">
        <w:rPr>
          <w:rFonts w:ascii="Times New Roman" w:hAnsi="Times New Roman" w:cs="Times New Roman"/>
          <w:sz w:val="24"/>
          <w:szCs w:val="24"/>
          <w:shd w:val="clear" w:color="auto" w:fill="FFFFFF"/>
        </w:rPr>
        <w:t xml:space="preserve">Gilles </w:t>
      </w:r>
      <w:proofErr w:type="spellStart"/>
      <w:r w:rsidRPr="00241E33">
        <w:rPr>
          <w:rFonts w:ascii="Times New Roman" w:hAnsi="Times New Roman" w:cs="Times New Roman"/>
          <w:sz w:val="24"/>
          <w:szCs w:val="24"/>
          <w:shd w:val="clear" w:color="auto" w:fill="FFFFFF"/>
        </w:rPr>
        <w:t>Bataillon</w:t>
      </w:r>
      <w:proofErr w:type="spellEnd"/>
      <w:r w:rsidRPr="00241E33">
        <w:rPr>
          <w:rFonts w:ascii="Times New Roman" w:hAnsi="Times New Roman" w:cs="Times New Roman"/>
          <w:sz w:val="24"/>
          <w:szCs w:val="24"/>
          <w:shd w:val="clear" w:color="auto" w:fill="FFFFFF"/>
        </w:rPr>
        <w:t xml:space="preserve"> (Eds.)</w:t>
      </w:r>
      <w:r w:rsidR="0009338D" w:rsidRPr="00241E33">
        <w:rPr>
          <w:rFonts w:ascii="Times New Roman" w:hAnsi="Times New Roman" w:cs="Times New Roman"/>
          <w:sz w:val="24"/>
          <w:szCs w:val="24"/>
          <w:shd w:val="clear" w:color="auto" w:fill="FFFFFF"/>
        </w:rPr>
        <w:t>,</w:t>
      </w:r>
      <w:r w:rsidRPr="00241E33">
        <w:rPr>
          <w:rFonts w:ascii="Times New Roman" w:hAnsi="Times New Roman" w:cs="Times New Roman"/>
          <w:sz w:val="24"/>
          <w:szCs w:val="24"/>
          <w:shd w:val="clear" w:color="auto" w:fill="FFFFFF"/>
        </w:rPr>
        <w:t xml:space="preserve"> </w:t>
      </w:r>
      <w:r w:rsidRPr="00241E33">
        <w:rPr>
          <w:rFonts w:ascii="Times New Roman" w:hAnsi="Times New Roman" w:cs="Times New Roman"/>
          <w:i/>
          <w:sz w:val="24"/>
          <w:szCs w:val="24"/>
          <w:shd w:val="clear" w:color="auto" w:fill="FFFFFF"/>
        </w:rPr>
        <w:t>Cruzadas seculares: religión y luchas (anti)revolucionarias</w:t>
      </w:r>
      <w:r w:rsidRPr="00241E33">
        <w:rPr>
          <w:rFonts w:ascii="Times New Roman" w:hAnsi="Times New Roman" w:cs="Times New Roman"/>
          <w:sz w:val="24"/>
          <w:szCs w:val="24"/>
          <w:shd w:val="clear" w:color="auto" w:fill="FFFFFF"/>
        </w:rPr>
        <w:t xml:space="preserve"> (</w:t>
      </w:r>
      <w:r w:rsidR="002B75F9" w:rsidRPr="00241E33">
        <w:rPr>
          <w:rFonts w:ascii="Times New Roman" w:hAnsi="Times New Roman" w:cs="Times New Roman"/>
          <w:sz w:val="24"/>
          <w:szCs w:val="24"/>
          <w:shd w:val="clear" w:color="auto" w:fill="FFFFFF"/>
        </w:rPr>
        <w:t xml:space="preserve">pp. </w:t>
      </w:r>
      <w:r w:rsidRPr="00241E33">
        <w:rPr>
          <w:rFonts w:ascii="Times New Roman" w:hAnsi="Times New Roman" w:cs="Times New Roman"/>
          <w:sz w:val="24"/>
          <w:szCs w:val="24"/>
          <w:shd w:val="clear" w:color="auto" w:fill="FFFFFF"/>
        </w:rPr>
        <w:t>103-159). Centro de Estudios Soc</w:t>
      </w:r>
      <w:r w:rsidR="005D704A" w:rsidRPr="00241E33">
        <w:rPr>
          <w:rFonts w:ascii="Times New Roman" w:hAnsi="Times New Roman" w:cs="Times New Roman"/>
          <w:sz w:val="24"/>
          <w:szCs w:val="24"/>
          <w:shd w:val="clear" w:color="auto" w:fill="FFFFFF"/>
        </w:rPr>
        <w:t>iológicos</w:t>
      </w:r>
      <w:r w:rsidR="00720B9B">
        <w:rPr>
          <w:rFonts w:ascii="Times New Roman" w:hAnsi="Times New Roman" w:cs="Times New Roman"/>
          <w:sz w:val="24"/>
          <w:szCs w:val="24"/>
          <w:shd w:val="clear" w:color="auto" w:fill="FFFFFF"/>
        </w:rPr>
        <w:t xml:space="preserve"> </w:t>
      </w:r>
      <w:r w:rsidR="00F60187" w:rsidRPr="009C30D3">
        <w:rPr>
          <w:rFonts w:ascii="Times New Roman" w:hAnsi="Times New Roman" w:cs="Times New Roman"/>
          <w:sz w:val="24"/>
          <w:szCs w:val="24"/>
        </w:rPr>
        <w:t>–</w:t>
      </w:r>
      <w:r w:rsidR="00720B9B">
        <w:rPr>
          <w:rFonts w:ascii="Times New Roman" w:hAnsi="Times New Roman" w:cs="Times New Roman"/>
          <w:sz w:val="24"/>
          <w:szCs w:val="24"/>
        </w:rPr>
        <w:t xml:space="preserve"> </w:t>
      </w:r>
      <w:r w:rsidR="005D704A" w:rsidRPr="00241E33">
        <w:rPr>
          <w:rFonts w:ascii="Times New Roman" w:hAnsi="Times New Roman" w:cs="Times New Roman"/>
          <w:sz w:val="24"/>
          <w:szCs w:val="24"/>
          <w:shd w:val="clear" w:color="auto" w:fill="FFFFFF"/>
        </w:rPr>
        <w:t>El Colegio de México.</w:t>
      </w:r>
      <w:r w:rsidR="00A52C7F" w:rsidRPr="00241E33">
        <w:rPr>
          <w:rFonts w:ascii="Times New Roman" w:hAnsi="Times New Roman" w:cs="Times New Roman"/>
          <w:sz w:val="24"/>
          <w:szCs w:val="24"/>
          <w:shd w:val="clear" w:color="auto" w:fill="FFFFFF"/>
        </w:rPr>
        <w:t xml:space="preserve"> </w:t>
      </w:r>
      <w:r w:rsidR="00136F20" w:rsidRPr="009C30D3">
        <w:rPr>
          <w:rFonts w:ascii="Times New Roman" w:hAnsi="Times New Roman" w:cs="Times New Roman"/>
          <w:sz w:val="24"/>
          <w:szCs w:val="24"/>
          <w:shd w:val="clear" w:color="auto" w:fill="FFFFFF"/>
        </w:rPr>
        <w:t>https://www.academia.edu/19604109/En_defensa_de_la_civilizaci%C3%B3n_occidental_la_formaci%C3%B3n_de_las_tropas_genocidas_del_Ej%C3%A9rcito_de_Guatemala_1981_y_1982_</w:t>
      </w:r>
    </w:p>
    <w:p w14:paraId="5184EBCF" w14:textId="77777777" w:rsidR="00FB64A2" w:rsidRPr="00FB64A2" w:rsidRDefault="007D6FC3" w:rsidP="00FB64A2">
      <w:pPr>
        <w:spacing w:after="0" w:line="360" w:lineRule="auto"/>
        <w:ind w:left="720" w:hanging="720"/>
        <w:jc w:val="both"/>
        <w:rPr>
          <w:rFonts w:ascii="Times New Roman" w:hAnsi="Times New Roman" w:cs="Times New Roman"/>
          <w:sz w:val="24"/>
          <w:szCs w:val="24"/>
        </w:rPr>
      </w:pPr>
      <w:r w:rsidRPr="00241E33">
        <w:rPr>
          <w:rFonts w:ascii="Times New Roman" w:hAnsi="Times New Roman" w:cs="Times New Roman"/>
          <w:sz w:val="24"/>
          <w:szCs w:val="24"/>
        </w:rPr>
        <w:t xml:space="preserve">Vela Castañeda, Manolo E. (2014). </w:t>
      </w:r>
      <w:r w:rsidRPr="00241E33">
        <w:rPr>
          <w:rFonts w:ascii="Times New Roman" w:hAnsi="Times New Roman" w:cs="Times New Roman"/>
          <w:i/>
          <w:sz w:val="24"/>
          <w:szCs w:val="24"/>
        </w:rPr>
        <w:t>Los pelotones de la muerte. La construcción de los perpetradores del genocidio guatemalteco</w:t>
      </w:r>
      <w:r w:rsidRPr="00241E33">
        <w:rPr>
          <w:rFonts w:ascii="Times New Roman" w:hAnsi="Times New Roman" w:cs="Times New Roman"/>
          <w:sz w:val="24"/>
          <w:szCs w:val="24"/>
        </w:rPr>
        <w:t xml:space="preserve"> [Video en línea]. Programa de Educación Digital, El Colegio de México. https://www.youtube.com/watch?v=lfuEtfxYWEY&amp;t=122s</w:t>
      </w:r>
    </w:p>
    <w:p w14:paraId="1CAA70A9" w14:textId="77777777" w:rsidR="00FB64A2" w:rsidRDefault="00B424C1" w:rsidP="00FB64A2">
      <w:pPr>
        <w:spacing w:after="0" w:line="360" w:lineRule="auto"/>
        <w:ind w:left="720" w:hanging="720"/>
        <w:jc w:val="both"/>
        <w:rPr>
          <w:rFonts w:ascii="Times New Roman" w:hAnsi="Times New Roman" w:cs="Times New Roman"/>
          <w:sz w:val="24"/>
          <w:szCs w:val="24"/>
          <w:shd w:val="clear" w:color="auto" w:fill="FFFFFF"/>
        </w:rPr>
      </w:pPr>
      <w:r w:rsidRPr="0077726A">
        <w:rPr>
          <w:rFonts w:ascii="Times New Roman" w:hAnsi="Times New Roman" w:cs="Times New Roman"/>
          <w:sz w:val="24"/>
          <w:szCs w:val="24"/>
          <w:shd w:val="clear" w:color="auto" w:fill="FFFFFF"/>
        </w:rPr>
        <w:t>Weber, M</w:t>
      </w:r>
      <w:r w:rsidR="008E6C52" w:rsidRPr="0077726A">
        <w:rPr>
          <w:rFonts w:ascii="Times New Roman" w:hAnsi="Times New Roman" w:cs="Times New Roman"/>
          <w:sz w:val="24"/>
          <w:szCs w:val="24"/>
          <w:shd w:val="clear" w:color="auto" w:fill="FFFFFF"/>
        </w:rPr>
        <w:t>ax</w:t>
      </w:r>
      <w:r w:rsidRPr="0077726A">
        <w:rPr>
          <w:rFonts w:ascii="Times New Roman" w:hAnsi="Times New Roman" w:cs="Times New Roman"/>
          <w:sz w:val="24"/>
          <w:szCs w:val="24"/>
          <w:shd w:val="clear" w:color="auto" w:fill="FFFFFF"/>
        </w:rPr>
        <w:t xml:space="preserve">. </w:t>
      </w:r>
      <w:r w:rsidRPr="00241E33">
        <w:rPr>
          <w:rFonts w:ascii="Times New Roman" w:hAnsi="Times New Roman" w:cs="Times New Roman"/>
          <w:sz w:val="24"/>
          <w:szCs w:val="24"/>
          <w:shd w:val="clear" w:color="auto" w:fill="FFFFFF"/>
        </w:rPr>
        <w:t xml:space="preserve">(2000). </w:t>
      </w:r>
      <w:r w:rsidRPr="00241E33">
        <w:rPr>
          <w:rFonts w:ascii="Times New Roman" w:hAnsi="Times New Roman" w:cs="Times New Roman"/>
          <w:i/>
          <w:sz w:val="24"/>
          <w:szCs w:val="24"/>
          <w:shd w:val="clear" w:color="auto" w:fill="FFFFFF"/>
        </w:rPr>
        <w:t>El político y el científico</w:t>
      </w:r>
      <w:r w:rsidRPr="00241E33">
        <w:rPr>
          <w:rFonts w:ascii="Times New Roman" w:hAnsi="Times New Roman" w:cs="Times New Roman"/>
          <w:sz w:val="24"/>
          <w:szCs w:val="24"/>
          <w:shd w:val="clear" w:color="auto" w:fill="FFFFFF"/>
        </w:rPr>
        <w:t>. Alianza Editorial.</w:t>
      </w:r>
    </w:p>
    <w:p w14:paraId="6F3DB833" w14:textId="320248AA" w:rsidR="00F97FA6" w:rsidRDefault="00796253" w:rsidP="00FB64A2">
      <w:pPr>
        <w:spacing w:after="0" w:line="360" w:lineRule="auto"/>
        <w:ind w:left="720" w:hanging="720"/>
        <w:jc w:val="both"/>
        <w:rPr>
          <w:rFonts w:ascii="Times New Roman" w:hAnsi="Times New Roman" w:cs="Times New Roman"/>
          <w:sz w:val="24"/>
          <w:szCs w:val="24"/>
          <w:lang w:val="en-US"/>
        </w:rPr>
      </w:pPr>
      <w:proofErr w:type="spellStart"/>
      <w:r w:rsidRPr="009C30D3">
        <w:rPr>
          <w:rFonts w:ascii="Times New Roman" w:hAnsi="Times New Roman" w:cs="Times New Roman"/>
          <w:sz w:val="24"/>
          <w:szCs w:val="24"/>
        </w:rPr>
        <w:t>Wynarczyk</w:t>
      </w:r>
      <w:proofErr w:type="spellEnd"/>
      <w:r w:rsidRPr="009C30D3">
        <w:rPr>
          <w:rFonts w:ascii="Times New Roman" w:hAnsi="Times New Roman" w:cs="Times New Roman"/>
          <w:sz w:val="24"/>
          <w:szCs w:val="24"/>
        </w:rPr>
        <w:t>, H</w:t>
      </w:r>
      <w:r w:rsidR="00B23F53" w:rsidRPr="009C30D3">
        <w:rPr>
          <w:rFonts w:ascii="Times New Roman" w:hAnsi="Times New Roman" w:cs="Times New Roman"/>
          <w:sz w:val="24"/>
          <w:szCs w:val="24"/>
        </w:rPr>
        <w:t>ilario</w:t>
      </w:r>
      <w:r w:rsidRPr="009C30D3">
        <w:rPr>
          <w:rFonts w:ascii="Times New Roman" w:hAnsi="Times New Roman" w:cs="Times New Roman"/>
          <w:sz w:val="24"/>
          <w:szCs w:val="24"/>
        </w:rPr>
        <w:t xml:space="preserve">. (2018). Argentina: ¿Vino Nuevo en Odres Viejos? Evangélicos y Política. En </w:t>
      </w:r>
      <w:r w:rsidR="00B23F53" w:rsidRPr="009C30D3">
        <w:rPr>
          <w:rFonts w:ascii="Times New Roman" w:hAnsi="Times New Roman" w:cs="Times New Roman"/>
          <w:sz w:val="24"/>
          <w:szCs w:val="24"/>
        </w:rPr>
        <w:t xml:space="preserve">José Luis </w:t>
      </w:r>
      <w:r w:rsidRPr="009C30D3">
        <w:rPr>
          <w:rFonts w:ascii="Times New Roman" w:hAnsi="Times New Roman" w:cs="Times New Roman"/>
          <w:sz w:val="24"/>
          <w:szCs w:val="24"/>
        </w:rPr>
        <w:t xml:space="preserve">Pérez-Guadalupe y </w:t>
      </w:r>
      <w:proofErr w:type="spellStart"/>
      <w:r w:rsidR="00B23F53" w:rsidRPr="009C30D3">
        <w:rPr>
          <w:rFonts w:ascii="Times New Roman" w:hAnsi="Times New Roman" w:cs="Times New Roman"/>
          <w:sz w:val="24"/>
          <w:szCs w:val="24"/>
        </w:rPr>
        <w:t>Sebastian</w:t>
      </w:r>
      <w:proofErr w:type="spellEnd"/>
      <w:r w:rsidR="00B23F53" w:rsidRPr="009C30D3">
        <w:rPr>
          <w:rFonts w:ascii="Times New Roman" w:hAnsi="Times New Roman" w:cs="Times New Roman"/>
          <w:sz w:val="24"/>
          <w:szCs w:val="24"/>
        </w:rPr>
        <w:t xml:space="preserve"> </w:t>
      </w:r>
      <w:proofErr w:type="spellStart"/>
      <w:r w:rsidRPr="009C30D3">
        <w:rPr>
          <w:rFonts w:ascii="Times New Roman" w:hAnsi="Times New Roman" w:cs="Times New Roman"/>
          <w:sz w:val="24"/>
          <w:szCs w:val="24"/>
        </w:rPr>
        <w:t>Grundberger</w:t>
      </w:r>
      <w:proofErr w:type="spellEnd"/>
      <w:r w:rsidRPr="009C30D3">
        <w:rPr>
          <w:rFonts w:ascii="Times New Roman" w:hAnsi="Times New Roman" w:cs="Times New Roman"/>
          <w:sz w:val="24"/>
          <w:szCs w:val="24"/>
        </w:rPr>
        <w:t xml:space="preserve"> (</w:t>
      </w:r>
      <w:r w:rsidR="00B23F53" w:rsidRPr="009C30D3">
        <w:rPr>
          <w:rFonts w:ascii="Times New Roman" w:hAnsi="Times New Roman" w:cs="Times New Roman"/>
          <w:sz w:val="24"/>
          <w:szCs w:val="24"/>
        </w:rPr>
        <w:t>E</w:t>
      </w:r>
      <w:r w:rsidRPr="009C30D3">
        <w:rPr>
          <w:rFonts w:ascii="Times New Roman" w:hAnsi="Times New Roman" w:cs="Times New Roman"/>
          <w:sz w:val="24"/>
          <w:szCs w:val="24"/>
        </w:rPr>
        <w:t>d</w:t>
      </w:r>
      <w:r w:rsidR="00B23F53" w:rsidRPr="009C30D3">
        <w:rPr>
          <w:rFonts w:ascii="Times New Roman" w:hAnsi="Times New Roman" w:cs="Times New Roman"/>
          <w:sz w:val="24"/>
          <w:szCs w:val="24"/>
        </w:rPr>
        <w:t>s.</w:t>
      </w:r>
      <w:r w:rsidRPr="009C30D3">
        <w:rPr>
          <w:rFonts w:ascii="Times New Roman" w:hAnsi="Times New Roman" w:cs="Times New Roman"/>
          <w:sz w:val="24"/>
          <w:szCs w:val="24"/>
        </w:rPr>
        <w:t>)</w:t>
      </w:r>
      <w:r w:rsidR="00B23F53" w:rsidRPr="009C30D3">
        <w:rPr>
          <w:rFonts w:ascii="Times New Roman" w:hAnsi="Times New Roman" w:cs="Times New Roman"/>
          <w:sz w:val="24"/>
          <w:szCs w:val="24"/>
        </w:rPr>
        <w:t>,</w:t>
      </w:r>
      <w:r w:rsidRPr="009C30D3">
        <w:rPr>
          <w:rFonts w:ascii="Times New Roman" w:hAnsi="Times New Roman" w:cs="Times New Roman"/>
          <w:sz w:val="24"/>
          <w:szCs w:val="24"/>
        </w:rPr>
        <w:t xml:space="preserve"> </w:t>
      </w:r>
      <w:r w:rsidRPr="009C30D3">
        <w:rPr>
          <w:rFonts w:ascii="Times New Roman" w:hAnsi="Times New Roman" w:cs="Times New Roman"/>
          <w:i/>
          <w:iCs/>
          <w:sz w:val="24"/>
          <w:szCs w:val="24"/>
        </w:rPr>
        <w:t xml:space="preserve">Evangélicos y Poder en América Latina </w:t>
      </w:r>
      <w:r w:rsidRPr="009C30D3">
        <w:rPr>
          <w:rFonts w:ascii="Times New Roman" w:hAnsi="Times New Roman" w:cs="Times New Roman"/>
          <w:sz w:val="24"/>
          <w:szCs w:val="24"/>
        </w:rPr>
        <w:t xml:space="preserve">(pp. 107-140). </w:t>
      </w:r>
      <w:r w:rsidRPr="009C30D3">
        <w:rPr>
          <w:rFonts w:ascii="Times New Roman" w:hAnsi="Times New Roman" w:cs="Times New Roman"/>
          <w:sz w:val="24"/>
          <w:szCs w:val="24"/>
          <w:lang w:val="en-US"/>
        </w:rPr>
        <w:t>K</w:t>
      </w:r>
      <w:r w:rsidR="000E14D1" w:rsidRPr="009C30D3">
        <w:rPr>
          <w:rFonts w:ascii="Times New Roman" w:hAnsi="Times New Roman" w:cs="Times New Roman"/>
          <w:sz w:val="24"/>
          <w:szCs w:val="24"/>
          <w:lang w:val="en-US"/>
        </w:rPr>
        <w:t>AS</w:t>
      </w:r>
      <w:r w:rsidR="00B23F53" w:rsidRPr="009C30D3">
        <w:rPr>
          <w:rFonts w:ascii="Times New Roman" w:hAnsi="Times New Roman" w:cs="Times New Roman"/>
          <w:sz w:val="24"/>
          <w:szCs w:val="24"/>
          <w:lang w:val="en-US"/>
        </w:rPr>
        <w:t>–</w:t>
      </w:r>
      <w:r w:rsidRPr="009C30D3">
        <w:rPr>
          <w:rFonts w:ascii="Times New Roman" w:hAnsi="Times New Roman" w:cs="Times New Roman"/>
          <w:sz w:val="24"/>
          <w:szCs w:val="24"/>
          <w:lang w:val="en-US"/>
        </w:rPr>
        <w:t>I</w:t>
      </w:r>
      <w:r w:rsidR="000E14D1" w:rsidRPr="009C30D3">
        <w:rPr>
          <w:rFonts w:ascii="Times New Roman" w:hAnsi="Times New Roman" w:cs="Times New Roman"/>
          <w:sz w:val="24"/>
          <w:szCs w:val="24"/>
          <w:lang w:val="en-US"/>
        </w:rPr>
        <w:t>ESC</w:t>
      </w:r>
      <w:r w:rsidRPr="009C30D3">
        <w:rPr>
          <w:rFonts w:ascii="Times New Roman" w:hAnsi="Times New Roman" w:cs="Times New Roman"/>
          <w:sz w:val="24"/>
          <w:szCs w:val="24"/>
          <w:lang w:val="en-US"/>
        </w:rPr>
        <w:t>.</w:t>
      </w:r>
      <w:r w:rsidR="00A52C7F" w:rsidRPr="009C30D3">
        <w:rPr>
          <w:rFonts w:ascii="Times New Roman" w:hAnsi="Times New Roman" w:cs="Times New Roman"/>
          <w:sz w:val="24"/>
          <w:szCs w:val="24"/>
          <w:lang w:val="en-US"/>
        </w:rPr>
        <w:t xml:space="preserve"> </w:t>
      </w:r>
      <w:r w:rsidR="00B23F53" w:rsidRPr="009C30D3">
        <w:rPr>
          <w:rFonts w:ascii="Times New Roman" w:hAnsi="Times New Roman" w:cs="Times New Roman"/>
          <w:sz w:val="24"/>
          <w:szCs w:val="24"/>
          <w:lang w:val="en-US"/>
        </w:rPr>
        <w:t>https://www.kas.de/c/document_library/get_file?uuid=35e0675a-5108-856c-c821-c5e1725a64b7&amp;groupId=269552</w:t>
      </w:r>
    </w:p>
    <w:p w14:paraId="04EE28F8" w14:textId="77777777" w:rsidR="00FB64A2" w:rsidRDefault="00FB64A2" w:rsidP="00FB64A2">
      <w:pPr>
        <w:spacing w:after="0" w:line="360" w:lineRule="auto"/>
        <w:ind w:left="720" w:hanging="720"/>
        <w:jc w:val="both"/>
        <w:rPr>
          <w:rFonts w:ascii="Times New Roman" w:hAnsi="Times New Roman" w:cs="Times New Roman"/>
          <w:sz w:val="24"/>
          <w:szCs w:val="24"/>
          <w:lang w:val="en-US"/>
        </w:rPr>
      </w:pPr>
    </w:p>
    <w:p w14:paraId="140AC59E" w14:textId="77777777" w:rsidR="00FB64A2" w:rsidRPr="00A52C7F" w:rsidRDefault="00FB64A2" w:rsidP="00FB64A2">
      <w:pPr>
        <w:spacing w:after="0" w:line="360" w:lineRule="auto"/>
        <w:ind w:left="720" w:hanging="720"/>
        <w:jc w:val="both"/>
        <w:rPr>
          <w:rFonts w:ascii="Times New Roman" w:hAnsi="Times New Roman" w:cs="Times New Roman"/>
          <w:sz w:val="24"/>
          <w:szCs w:val="24"/>
          <w:lang w:val="en-US"/>
        </w:rPr>
      </w:pPr>
    </w:p>
    <w:sectPr w:rsidR="00FB64A2" w:rsidRPr="00A52C7F" w:rsidSect="0085725D">
      <w:headerReference w:type="default" r:id="rId9"/>
      <w:pgSz w:w="11906" w:h="16838" w:code="9"/>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FB6054" w14:textId="77777777" w:rsidR="00A83632" w:rsidRPr="00B91285" w:rsidRDefault="00A83632" w:rsidP="0064654D">
      <w:pPr>
        <w:spacing w:after="0" w:line="240" w:lineRule="auto"/>
      </w:pPr>
      <w:r w:rsidRPr="00B91285">
        <w:separator/>
      </w:r>
    </w:p>
  </w:endnote>
  <w:endnote w:type="continuationSeparator" w:id="0">
    <w:p w14:paraId="51448D10" w14:textId="77777777" w:rsidR="00A83632" w:rsidRPr="00B91285" w:rsidRDefault="00A83632" w:rsidP="0064654D">
      <w:pPr>
        <w:spacing w:after="0" w:line="240" w:lineRule="auto"/>
      </w:pPr>
      <w:r w:rsidRPr="00B91285">
        <w:continuationSeparator/>
      </w:r>
    </w:p>
  </w:endnote>
  <w:endnote w:id="1">
    <w:p w14:paraId="47C80079" w14:textId="17B993E5" w:rsidR="00E16737" w:rsidRPr="00E16737" w:rsidRDefault="00E16737">
      <w:pPr>
        <w:pStyle w:val="Textonotaalfinal"/>
        <w:rPr>
          <w:rFonts w:ascii="Times New Roman" w:hAnsi="Times New Roman" w:cs="Times New Roman"/>
          <w:b/>
          <w:bCs/>
        </w:rPr>
      </w:pPr>
      <w:r w:rsidRPr="00E16737">
        <w:rPr>
          <w:rStyle w:val="Refdenotaalfinal"/>
          <w:rFonts w:ascii="Times New Roman" w:hAnsi="Times New Roman" w:cs="Times New Roman"/>
        </w:rPr>
        <w:endnoteRef/>
      </w:r>
      <w:r w:rsidRPr="00E16737">
        <w:rPr>
          <w:rFonts w:ascii="Times New Roman" w:hAnsi="Times New Roman" w:cs="Times New Roman"/>
        </w:rPr>
        <w:t xml:space="preserve"> </w:t>
      </w:r>
      <w:r w:rsidRPr="00E16737">
        <w:rPr>
          <w:rFonts w:ascii="Times New Roman" w:hAnsi="Times New Roman" w:cs="Times New Roman"/>
          <w:b/>
          <w:bCs/>
        </w:rPr>
        <w:t>Nota de autor</w:t>
      </w:r>
    </w:p>
    <w:p w14:paraId="6CB899C7" w14:textId="77777777" w:rsidR="00E16737" w:rsidRPr="00E16737" w:rsidRDefault="00E16737" w:rsidP="00E16737">
      <w:pPr>
        <w:spacing w:after="0" w:line="240" w:lineRule="auto"/>
        <w:jc w:val="both"/>
        <w:rPr>
          <w:rFonts w:ascii="Times New Roman" w:hAnsi="Times New Roman" w:cs="Times New Roman"/>
          <w:bCs/>
          <w:sz w:val="20"/>
          <w:szCs w:val="20"/>
        </w:rPr>
      </w:pPr>
      <w:r w:rsidRPr="00E16737">
        <w:rPr>
          <w:rFonts w:ascii="Times New Roman" w:hAnsi="Times New Roman" w:cs="Times New Roman"/>
          <w:bCs/>
          <w:sz w:val="20"/>
          <w:szCs w:val="20"/>
        </w:rPr>
        <w:t>Costarricense.</w:t>
      </w:r>
      <w:r w:rsidRPr="00E16737">
        <w:rPr>
          <w:rFonts w:ascii="Times New Roman" w:hAnsi="Times New Roman" w:cs="Times New Roman"/>
          <w:b/>
          <w:sz w:val="20"/>
          <w:szCs w:val="20"/>
        </w:rPr>
        <w:t xml:space="preserve"> </w:t>
      </w:r>
      <w:r w:rsidRPr="00E16737">
        <w:rPr>
          <w:rFonts w:ascii="Times New Roman" w:hAnsi="Times New Roman" w:cs="Times New Roman"/>
          <w:bCs/>
          <w:sz w:val="20"/>
          <w:szCs w:val="20"/>
        </w:rPr>
        <w:t>Maestría académica en Sociología por la Universidad de Costa Rica, San José, Costa Rica. Candidato a Doctor en Ciencias Sociales y Políticas por Universidad Iberoamericana, Ciudad de México, México. Correo electrónico: juan.saenz@ucr.ac.cr ORCID: https://orcid.org/0000-0003-3123-3408</w:t>
      </w:r>
    </w:p>
    <w:p w14:paraId="459B2A75" w14:textId="77777777" w:rsidR="00E16737" w:rsidRPr="00E16737" w:rsidRDefault="00E16737">
      <w:pPr>
        <w:pStyle w:val="Textonotaalfinal"/>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
    <w:altName w:val="MS Gothic"/>
    <w:panose1 w:val="00000000000000000000"/>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2BB32C" w14:textId="77777777" w:rsidR="00A83632" w:rsidRPr="00B91285" w:rsidRDefault="00A83632" w:rsidP="0064654D">
      <w:pPr>
        <w:spacing w:after="0" w:line="240" w:lineRule="auto"/>
      </w:pPr>
      <w:r w:rsidRPr="00B91285">
        <w:separator/>
      </w:r>
    </w:p>
  </w:footnote>
  <w:footnote w:type="continuationSeparator" w:id="0">
    <w:p w14:paraId="0381A7F1" w14:textId="77777777" w:rsidR="00A83632" w:rsidRPr="00B91285" w:rsidRDefault="00A83632" w:rsidP="0064654D">
      <w:pPr>
        <w:spacing w:after="0" w:line="240" w:lineRule="auto"/>
      </w:pPr>
      <w:r w:rsidRPr="00B91285">
        <w:continuationSeparator/>
      </w:r>
    </w:p>
  </w:footnote>
  <w:footnote w:id="1">
    <w:p w14:paraId="4D691DE6" w14:textId="7EB559D9" w:rsidR="00AC3D4E" w:rsidRPr="0015767C" w:rsidRDefault="00AC3D4E" w:rsidP="0015767C">
      <w:pPr>
        <w:spacing w:after="0" w:line="240" w:lineRule="auto"/>
        <w:jc w:val="both"/>
        <w:rPr>
          <w:rFonts w:ascii="Times New Roman" w:hAnsi="Times New Roman" w:cs="Times New Roman"/>
          <w:sz w:val="20"/>
          <w:szCs w:val="20"/>
        </w:rPr>
      </w:pPr>
      <w:r w:rsidRPr="009C30D3">
        <w:rPr>
          <w:rStyle w:val="Refdenotaalpie"/>
          <w:rFonts w:ascii="Times New Roman" w:hAnsi="Times New Roman" w:cs="Times New Roman"/>
          <w:sz w:val="20"/>
          <w:szCs w:val="20"/>
        </w:rPr>
        <w:footnoteRef/>
      </w:r>
      <w:r w:rsidRPr="009C30D3">
        <w:rPr>
          <w:rFonts w:ascii="Times New Roman" w:hAnsi="Times New Roman" w:cs="Times New Roman"/>
          <w:sz w:val="20"/>
          <w:szCs w:val="20"/>
        </w:rPr>
        <w:t xml:space="preserve"> En el campo político los capitales más preciados son el político y el simbólico. El primero de hecho es un “un capital simbólico ligado a la manera de ser percibido” (Bourdieu, 2019, p. 20), mientras el segundo es “un capital de reconocimiento” (p. 116), no solo del tipo individual o familiar, sino de aquel que permite imponer “una forma de conocimiento del mundo social que sea reconocida”, es decir, de una división social (p. 111).</w:t>
      </w:r>
      <w:r w:rsidRPr="0015767C">
        <w:rPr>
          <w:rFonts w:ascii="Times New Roman" w:hAnsi="Times New Roman" w:cs="Times New Roman"/>
          <w:sz w:val="20"/>
          <w:szCs w:val="20"/>
        </w:rPr>
        <w:t xml:space="preserve"> </w:t>
      </w:r>
    </w:p>
  </w:footnote>
  <w:footnote w:id="2">
    <w:p w14:paraId="39D1E748" w14:textId="6644200E" w:rsidR="009C2F9F" w:rsidRPr="0015767C" w:rsidRDefault="009C2F9F" w:rsidP="0015767C">
      <w:pPr>
        <w:autoSpaceDE w:val="0"/>
        <w:autoSpaceDN w:val="0"/>
        <w:adjustRightInd w:val="0"/>
        <w:spacing w:after="0" w:line="240" w:lineRule="auto"/>
        <w:jc w:val="both"/>
        <w:rPr>
          <w:rFonts w:ascii="Times New Roman" w:hAnsi="Times New Roman" w:cs="Times New Roman"/>
          <w:i/>
          <w:sz w:val="20"/>
          <w:szCs w:val="20"/>
        </w:rPr>
      </w:pPr>
      <w:r w:rsidRPr="0015767C">
        <w:rPr>
          <w:rStyle w:val="Refdenotaalpie"/>
          <w:rFonts w:ascii="Times New Roman" w:hAnsi="Times New Roman" w:cs="Times New Roman"/>
          <w:sz w:val="20"/>
          <w:szCs w:val="20"/>
        </w:rPr>
        <w:footnoteRef/>
      </w:r>
      <w:r w:rsidRPr="0015767C">
        <w:rPr>
          <w:rFonts w:ascii="Times New Roman" w:hAnsi="Times New Roman" w:cs="Times New Roman"/>
          <w:sz w:val="20"/>
          <w:szCs w:val="20"/>
        </w:rPr>
        <w:t xml:space="preserve"> Bourdieu se refiere a las “armas simbólicas” en relación con la lucha en torno a las representaciones y la lucha por los </w:t>
      </w:r>
      <w:r w:rsidRPr="0015767C">
        <w:rPr>
          <w:rFonts w:ascii="Times New Roman" w:hAnsi="Times New Roman" w:cs="Times New Roman"/>
          <w:i/>
          <w:iCs/>
          <w:sz w:val="20"/>
          <w:szCs w:val="20"/>
        </w:rPr>
        <w:t>enclasamientos</w:t>
      </w:r>
      <w:r w:rsidRPr="0015767C">
        <w:rPr>
          <w:rFonts w:ascii="Times New Roman" w:hAnsi="Times New Roman" w:cs="Times New Roman"/>
          <w:sz w:val="20"/>
          <w:szCs w:val="20"/>
        </w:rPr>
        <w:t xml:space="preserve"> (p. 115).</w:t>
      </w:r>
    </w:p>
  </w:footnote>
  <w:footnote w:id="3">
    <w:p w14:paraId="6EEACD37" w14:textId="1577C150" w:rsidR="009A0231" w:rsidRPr="0015767C" w:rsidRDefault="009A0231" w:rsidP="0015767C">
      <w:pPr>
        <w:autoSpaceDE w:val="0"/>
        <w:autoSpaceDN w:val="0"/>
        <w:adjustRightInd w:val="0"/>
        <w:spacing w:after="0" w:line="240" w:lineRule="auto"/>
        <w:jc w:val="both"/>
        <w:rPr>
          <w:rFonts w:ascii="Times New Roman" w:hAnsi="Times New Roman" w:cs="Times New Roman"/>
          <w:sz w:val="20"/>
          <w:szCs w:val="20"/>
        </w:rPr>
      </w:pPr>
      <w:r w:rsidRPr="007F4903">
        <w:rPr>
          <w:rStyle w:val="Refdenotaalpie"/>
          <w:rFonts w:ascii="Times New Roman" w:hAnsi="Times New Roman" w:cs="Times New Roman"/>
          <w:sz w:val="20"/>
          <w:szCs w:val="20"/>
        </w:rPr>
        <w:footnoteRef/>
      </w:r>
      <w:r w:rsidRPr="007F4903">
        <w:rPr>
          <w:rFonts w:ascii="Times New Roman" w:hAnsi="Times New Roman" w:cs="Times New Roman"/>
          <w:sz w:val="20"/>
          <w:szCs w:val="20"/>
        </w:rPr>
        <w:t xml:space="preserve"> </w:t>
      </w:r>
      <w:r w:rsidR="00F33C12" w:rsidRPr="007F4903">
        <w:rPr>
          <w:rFonts w:ascii="Times New Roman" w:hAnsi="Times New Roman" w:cs="Times New Roman"/>
          <w:sz w:val="20"/>
          <w:szCs w:val="20"/>
        </w:rPr>
        <w:t>E</w:t>
      </w:r>
      <w:r w:rsidR="009F7548" w:rsidRPr="007F4903">
        <w:rPr>
          <w:rFonts w:ascii="Times New Roman" w:hAnsi="Times New Roman" w:cs="Times New Roman"/>
          <w:sz w:val="20"/>
          <w:szCs w:val="20"/>
        </w:rPr>
        <w:t>l presente</w:t>
      </w:r>
      <w:r w:rsidR="002751E0" w:rsidRPr="007F4903">
        <w:rPr>
          <w:rFonts w:ascii="Times New Roman" w:hAnsi="Times New Roman" w:cs="Times New Roman"/>
          <w:sz w:val="20"/>
          <w:szCs w:val="20"/>
        </w:rPr>
        <w:t xml:space="preserve"> artículo no pretend</w:t>
      </w:r>
      <w:r w:rsidR="009F7548" w:rsidRPr="007F4903">
        <w:rPr>
          <w:rFonts w:ascii="Times New Roman" w:hAnsi="Times New Roman" w:cs="Times New Roman"/>
          <w:sz w:val="20"/>
          <w:szCs w:val="20"/>
        </w:rPr>
        <w:t>e</w:t>
      </w:r>
      <w:r w:rsidR="002751E0" w:rsidRPr="007F4903">
        <w:rPr>
          <w:rFonts w:ascii="Times New Roman" w:hAnsi="Times New Roman" w:cs="Times New Roman"/>
          <w:sz w:val="20"/>
          <w:szCs w:val="20"/>
        </w:rPr>
        <w:t xml:space="preserve"> </w:t>
      </w:r>
      <w:r w:rsidR="009F7548" w:rsidRPr="009C30D3">
        <w:rPr>
          <w:rFonts w:ascii="Times New Roman" w:hAnsi="Times New Roman" w:cs="Times New Roman"/>
          <w:sz w:val="20"/>
          <w:szCs w:val="20"/>
        </w:rPr>
        <w:t>plantear</w:t>
      </w:r>
      <w:r w:rsidR="002751E0" w:rsidRPr="007F4903">
        <w:rPr>
          <w:rFonts w:ascii="Times New Roman" w:hAnsi="Times New Roman" w:cs="Times New Roman"/>
          <w:sz w:val="20"/>
          <w:szCs w:val="20"/>
        </w:rPr>
        <w:t xml:space="preserve"> que </w:t>
      </w:r>
      <w:r w:rsidR="00E33DBA" w:rsidRPr="007F4903">
        <w:rPr>
          <w:rFonts w:ascii="Times New Roman" w:hAnsi="Times New Roman" w:cs="Times New Roman"/>
          <w:sz w:val="20"/>
          <w:szCs w:val="20"/>
        </w:rPr>
        <w:t xml:space="preserve">en Guatemala </w:t>
      </w:r>
      <w:r w:rsidR="002751E0" w:rsidRPr="007F4903">
        <w:rPr>
          <w:rFonts w:ascii="Times New Roman" w:hAnsi="Times New Roman" w:cs="Times New Roman"/>
          <w:sz w:val="20"/>
          <w:szCs w:val="20"/>
        </w:rPr>
        <w:t>la religión evangélica siempre</w:t>
      </w:r>
      <w:r w:rsidR="009F7548" w:rsidRPr="007F4903">
        <w:rPr>
          <w:rFonts w:ascii="Times New Roman" w:hAnsi="Times New Roman" w:cs="Times New Roman"/>
          <w:sz w:val="20"/>
          <w:szCs w:val="20"/>
        </w:rPr>
        <w:t>,</w:t>
      </w:r>
      <w:r w:rsidR="002751E0" w:rsidRPr="007F4903">
        <w:rPr>
          <w:rFonts w:ascii="Times New Roman" w:hAnsi="Times New Roman" w:cs="Times New Roman"/>
          <w:sz w:val="20"/>
          <w:szCs w:val="20"/>
        </w:rPr>
        <w:t xml:space="preserve"> </w:t>
      </w:r>
      <w:r w:rsidR="00E33DBA" w:rsidRPr="007F4903">
        <w:rPr>
          <w:rFonts w:ascii="Times New Roman" w:hAnsi="Times New Roman" w:cs="Times New Roman"/>
          <w:sz w:val="20"/>
          <w:szCs w:val="20"/>
        </w:rPr>
        <w:t>y en todos los casos</w:t>
      </w:r>
      <w:r w:rsidR="009F7548" w:rsidRPr="007F4903">
        <w:rPr>
          <w:rFonts w:ascii="Times New Roman" w:hAnsi="Times New Roman" w:cs="Times New Roman"/>
          <w:sz w:val="20"/>
          <w:szCs w:val="20"/>
        </w:rPr>
        <w:t>,</w:t>
      </w:r>
      <w:r w:rsidR="00E33DBA" w:rsidRPr="007F4903">
        <w:rPr>
          <w:rFonts w:ascii="Times New Roman" w:hAnsi="Times New Roman" w:cs="Times New Roman"/>
          <w:sz w:val="20"/>
          <w:szCs w:val="20"/>
        </w:rPr>
        <w:t xml:space="preserve"> </w:t>
      </w:r>
      <w:r w:rsidR="002751E0" w:rsidRPr="007F4903">
        <w:rPr>
          <w:rFonts w:ascii="Times New Roman" w:hAnsi="Times New Roman" w:cs="Times New Roman"/>
          <w:sz w:val="20"/>
          <w:szCs w:val="20"/>
        </w:rPr>
        <w:t xml:space="preserve">se utilizara </w:t>
      </w:r>
      <w:r w:rsidR="00E33DBA" w:rsidRPr="007F4903">
        <w:rPr>
          <w:rFonts w:ascii="Times New Roman" w:hAnsi="Times New Roman" w:cs="Times New Roman"/>
          <w:sz w:val="20"/>
          <w:szCs w:val="20"/>
        </w:rPr>
        <w:t>como un arma simbólica contrasubversiva sino</w:t>
      </w:r>
      <w:r w:rsidR="00EC26D1" w:rsidRPr="007F4903">
        <w:rPr>
          <w:rFonts w:ascii="Times New Roman" w:hAnsi="Times New Roman" w:cs="Times New Roman"/>
          <w:sz w:val="20"/>
          <w:szCs w:val="20"/>
        </w:rPr>
        <w:t>,</w:t>
      </w:r>
      <w:r w:rsidR="00E33DBA" w:rsidRPr="007F4903">
        <w:rPr>
          <w:rFonts w:ascii="Times New Roman" w:hAnsi="Times New Roman" w:cs="Times New Roman"/>
          <w:sz w:val="20"/>
          <w:szCs w:val="20"/>
        </w:rPr>
        <w:t xml:space="preserve"> simplemente</w:t>
      </w:r>
      <w:r w:rsidR="00EC26D1" w:rsidRPr="007F4903">
        <w:rPr>
          <w:rFonts w:ascii="Times New Roman" w:hAnsi="Times New Roman" w:cs="Times New Roman"/>
          <w:sz w:val="20"/>
          <w:szCs w:val="20"/>
        </w:rPr>
        <w:t>,</w:t>
      </w:r>
      <w:r w:rsidR="00E33DBA" w:rsidRPr="007F4903">
        <w:rPr>
          <w:rFonts w:ascii="Times New Roman" w:hAnsi="Times New Roman" w:cs="Times New Roman"/>
          <w:sz w:val="20"/>
          <w:szCs w:val="20"/>
        </w:rPr>
        <w:t xml:space="preserve"> que </w:t>
      </w:r>
      <w:r w:rsidR="00EC26D1" w:rsidRPr="009C30D3">
        <w:rPr>
          <w:rFonts w:ascii="Times New Roman" w:hAnsi="Times New Roman" w:cs="Times New Roman"/>
          <w:sz w:val="20"/>
          <w:szCs w:val="20"/>
        </w:rPr>
        <w:t>existe</w:t>
      </w:r>
      <w:r w:rsidR="004150AA" w:rsidRPr="007F4903">
        <w:rPr>
          <w:rFonts w:ascii="Times New Roman" w:hAnsi="Times New Roman" w:cs="Times New Roman"/>
          <w:sz w:val="20"/>
          <w:szCs w:val="20"/>
        </w:rPr>
        <w:t xml:space="preserve"> evidencia suficiente para afirmar que</w:t>
      </w:r>
      <w:r w:rsidR="0043679D" w:rsidRPr="007F4903">
        <w:rPr>
          <w:rFonts w:ascii="Times New Roman" w:hAnsi="Times New Roman" w:cs="Times New Roman"/>
          <w:sz w:val="20"/>
          <w:szCs w:val="20"/>
        </w:rPr>
        <w:t>,</w:t>
      </w:r>
      <w:r w:rsidR="004150AA" w:rsidRPr="007F4903">
        <w:rPr>
          <w:rFonts w:ascii="Times New Roman" w:hAnsi="Times New Roman" w:cs="Times New Roman"/>
          <w:sz w:val="20"/>
          <w:szCs w:val="20"/>
        </w:rPr>
        <w:t xml:space="preserve"> en ese periodo histórico</w:t>
      </w:r>
      <w:r w:rsidR="00EC26D1" w:rsidRPr="007F4903">
        <w:rPr>
          <w:rFonts w:ascii="Times New Roman" w:hAnsi="Times New Roman" w:cs="Times New Roman"/>
          <w:sz w:val="20"/>
          <w:szCs w:val="20"/>
        </w:rPr>
        <w:t>,</w:t>
      </w:r>
      <w:r w:rsidR="004150AA" w:rsidRPr="007F4903">
        <w:rPr>
          <w:rFonts w:ascii="Times New Roman" w:hAnsi="Times New Roman" w:cs="Times New Roman"/>
          <w:sz w:val="20"/>
          <w:szCs w:val="20"/>
        </w:rPr>
        <w:t xml:space="preserve"> también se le dio ese uso. Esto es relevante porque </w:t>
      </w:r>
      <w:r w:rsidR="00876204" w:rsidRPr="007F4903">
        <w:rPr>
          <w:rFonts w:ascii="Times New Roman" w:hAnsi="Times New Roman" w:cs="Times New Roman"/>
          <w:sz w:val="20"/>
          <w:szCs w:val="20"/>
        </w:rPr>
        <w:t>existe una importante discusión sobre las razones del apoyo de las iglesias evangélicas al Ejército (entre ellas la supervivencia) y de algunas de ellas que se sentían entre dos bandos (Ejército y guerrilla) (Stoll, 1999)</w:t>
      </w:r>
      <w:r w:rsidR="00747B14" w:rsidRPr="007F4903">
        <w:rPr>
          <w:rFonts w:ascii="Times New Roman" w:hAnsi="Times New Roman" w:cs="Times New Roman"/>
          <w:sz w:val="20"/>
          <w:szCs w:val="20"/>
        </w:rPr>
        <w:t xml:space="preserve">. </w:t>
      </w:r>
      <w:r w:rsidR="00EC26D1" w:rsidRPr="009C30D3">
        <w:rPr>
          <w:rFonts w:ascii="Times New Roman" w:hAnsi="Times New Roman" w:cs="Times New Roman"/>
          <w:sz w:val="20"/>
          <w:szCs w:val="20"/>
        </w:rPr>
        <w:t>Asimismo</w:t>
      </w:r>
      <w:r w:rsidR="000C4A1D" w:rsidRPr="007F4903">
        <w:rPr>
          <w:rFonts w:ascii="Times New Roman" w:hAnsi="Times New Roman" w:cs="Times New Roman"/>
          <w:sz w:val="20"/>
          <w:szCs w:val="20"/>
        </w:rPr>
        <w:t xml:space="preserve">, es relevante </w:t>
      </w:r>
      <w:r w:rsidR="00747B14" w:rsidRPr="007F4903">
        <w:rPr>
          <w:rFonts w:ascii="Times New Roman" w:hAnsi="Times New Roman" w:cs="Times New Roman"/>
          <w:sz w:val="20"/>
          <w:szCs w:val="20"/>
        </w:rPr>
        <w:t xml:space="preserve">remarcar que no se debe generalizar la </w:t>
      </w:r>
      <w:r w:rsidR="00966872" w:rsidRPr="007F4903">
        <w:rPr>
          <w:rFonts w:ascii="Times New Roman" w:hAnsi="Times New Roman" w:cs="Times New Roman"/>
          <w:sz w:val="20"/>
          <w:szCs w:val="20"/>
        </w:rPr>
        <w:t>experiencia evangélica</w:t>
      </w:r>
      <w:r w:rsidR="00A27E18" w:rsidRPr="007F4903">
        <w:rPr>
          <w:rFonts w:ascii="Times New Roman" w:hAnsi="Times New Roman" w:cs="Times New Roman"/>
          <w:sz w:val="20"/>
          <w:szCs w:val="20"/>
        </w:rPr>
        <w:t xml:space="preserve"> ya que el sujeto evangélico no es homogéneo (Burity, </w:t>
      </w:r>
      <w:r w:rsidR="00B042FD" w:rsidRPr="007F4903">
        <w:rPr>
          <w:rFonts w:ascii="Times New Roman" w:hAnsi="Times New Roman" w:cs="Times New Roman"/>
          <w:sz w:val="20"/>
          <w:szCs w:val="20"/>
        </w:rPr>
        <w:t>2020</w:t>
      </w:r>
      <w:r w:rsidR="00A27E18" w:rsidRPr="007F4903">
        <w:rPr>
          <w:rFonts w:ascii="Times New Roman" w:hAnsi="Times New Roman" w:cs="Times New Roman"/>
          <w:sz w:val="20"/>
          <w:szCs w:val="20"/>
        </w:rPr>
        <w:t>,</w:t>
      </w:r>
      <w:r w:rsidR="006B400F" w:rsidRPr="007F4903">
        <w:rPr>
          <w:rFonts w:ascii="Times New Roman" w:hAnsi="Times New Roman" w:cs="Times New Roman"/>
          <w:sz w:val="20"/>
          <w:szCs w:val="20"/>
        </w:rPr>
        <w:t xml:space="preserve"> p.</w:t>
      </w:r>
      <w:r w:rsidR="00300728" w:rsidRPr="007F4903">
        <w:rPr>
          <w:rFonts w:ascii="Times New Roman" w:hAnsi="Times New Roman" w:cs="Times New Roman"/>
          <w:sz w:val="20"/>
          <w:szCs w:val="20"/>
        </w:rPr>
        <w:t xml:space="preserve"> </w:t>
      </w:r>
      <w:r w:rsidR="006B400F" w:rsidRPr="007F4903">
        <w:rPr>
          <w:rFonts w:ascii="Times New Roman" w:hAnsi="Times New Roman" w:cs="Times New Roman"/>
          <w:sz w:val="20"/>
          <w:szCs w:val="20"/>
        </w:rPr>
        <w:t xml:space="preserve">26), </w:t>
      </w:r>
      <w:r w:rsidR="00BB2E27" w:rsidRPr="007F4903">
        <w:rPr>
          <w:rFonts w:ascii="Times New Roman" w:hAnsi="Times New Roman" w:cs="Times New Roman"/>
          <w:sz w:val="20"/>
          <w:szCs w:val="20"/>
        </w:rPr>
        <w:t xml:space="preserve">que </w:t>
      </w:r>
      <w:r w:rsidR="008E4CFE" w:rsidRPr="007F4903">
        <w:rPr>
          <w:rFonts w:ascii="Times New Roman" w:hAnsi="Times New Roman" w:cs="Times New Roman"/>
          <w:sz w:val="20"/>
          <w:szCs w:val="20"/>
        </w:rPr>
        <w:t>la categoría de lo “evangélico”</w:t>
      </w:r>
      <w:r w:rsidR="005E440D" w:rsidRPr="007F4903">
        <w:rPr>
          <w:rFonts w:ascii="Times New Roman" w:hAnsi="Times New Roman" w:cs="Times New Roman"/>
          <w:sz w:val="20"/>
          <w:szCs w:val="20"/>
        </w:rPr>
        <w:t xml:space="preserve"> </w:t>
      </w:r>
      <w:r w:rsidR="008E4CFE" w:rsidRPr="007F4903">
        <w:rPr>
          <w:rFonts w:ascii="Times New Roman" w:hAnsi="Times New Roman" w:cs="Times New Roman"/>
          <w:sz w:val="20"/>
          <w:szCs w:val="20"/>
        </w:rPr>
        <w:t>agrupa a una gran diversidad de iglesias y confesiones (</w:t>
      </w:r>
      <w:r w:rsidR="008E4CFE" w:rsidRPr="007F4903">
        <w:rPr>
          <w:rFonts w:ascii="Times New Roman" w:hAnsi="Times New Roman" w:cs="Times New Roman"/>
          <w:sz w:val="20"/>
          <w:szCs w:val="20"/>
        </w:rPr>
        <w:t xml:space="preserve">Pleyers, 2020, </w:t>
      </w:r>
      <w:r w:rsidR="00B61E67" w:rsidRPr="007F4903">
        <w:rPr>
          <w:rFonts w:ascii="Times New Roman" w:hAnsi="Times New Roman" w:cs="Times New Roman"/>
          <w:sz w:val="20"/>
          <w:szCs w:val="20"/>
        </w:rPr>
        <w:t>p.</w:t>
      </w:r>
      <w:r w:rsidR="00300728" w:rsidRPr="007F4903">
        <w:rPr>
          <w:rFonts w:ascii="Times New Roman" w:hAnsi="Times New Roman" w:cs="Times New Roman"/>
          <w:sz w:val="20"/>
          <w:szCs w:val="20"/>
        </w:rPr>
        <w:t xml:space="preserve"> </w:t>
      </w:r>
      <w:r w:rsidR="00B61E67" w:rsidRPr="007F4903">
        <w:rPr>
          <w:rFonts w:ascii="Times New Roman" w:hAnsi="Times New Roman" w:cs="Times New Roman"/>
          <w:sz w:val="20"/>
          <w:szCs w:val="20"/>
        </w:rPr>
        <w:t xml:space="preserve">69) y que no existe una identidad </w:t>
      </w:r>
      <w:r w:rsidR="00A800C5" w:rsidRPr="007F4903">
        <w:rPr>
          <w:rFonts w:ascii="Times New Roman" w:hAnsi="Times New Roman" w:cs="Times New Roman"/>
          <w:sz w:val="20"/>
          <w:szCs w:val="20"/>
        </w:rPr>
        <w:t>religiosa homogénea en</w:t>
      </w:r>
      <w:r w:rsidR="007143EF" w:rsidRPr="007F4903">
        <w:rPr>
          <w:rFonts w:ascii="Times New Roman" w:hAnsi="Times New Roman" w:cs="Times New Roman"/>
          <w:sz w:val="20"/>
          <w:szCs w:val="20"/>
        </w:rPr>
        <w:t xml:space="preserve">tre </w:t>
      </w:r>
      <w:r w:rsidR="007143EF" w:rsidRPr="009C30D3">
        <w:rPr>
          <w:rFonts w:ascii="Times New Roman" w:hAnsi="Times New Roman" w:cs="Times New Roman"/>
          <w:sz w:val="20"/>
          <w:szCs w:val="20"/>
        </w:rPr>
        <w:t xml:space="preserve">las agrupaciones </w:t>
      </w:r>
      <w:r w:rsidR="00A800C5" w:rsidRPr="009C30D3">
        <w:rPr>
          <w:rFonts w:ascii="Times New Roman" w:hAnsi="Times New Roman" w:cs="Times New Roman"/>
          <w:sz w:val="20"/>
          <w:szCs w:val="20"/>
        </w:rPr>
        <w:t>evangélica</w:t>
      </w:r>
      <w:r w:rsidR="007143EF" w:rsidRPr="009C30D3">
        <w:rPr>
          <w:rFonts w:ascii="Times New Roman" w:hAnsi="Times New Roman" w:cs="Times New Roman"/>
          <w:sz w:val="20"/>
          <w:szCs w:val="20"/>
        </w:rPr>
        <w:t>s</w:t>
      </w:r>
      <w:r w:rsidR="00071C02" w:rsidRPr="009C30D3">
        <w:rPr>
          <w:rFonts w:ascii="Times New Roman" w:hAnsi="Times New Roman" w:cs="Times New Roman"/>
          <w:sz w:val="20"/>
          <w:szCs w:val="20"/>
        </w:rPr>
        <w:t>,</w:t>
      </w:r>
      <w:r w:rsidR="00A800C5" w:rsidRPr="009C30D3">
        <w:rPr>
          <w:rFonts w:ascii="Times New Roman" w:hAnsi="Times New Roman" w:cs="Times New Roman"/>
          <w:sz w:val="20"/>
          <w:szCs w:val="20"/>
        </w:rPr>
        <w:t xml:space="preserve"> por lo que</w:t>
      </w:r>
      <w:r w:rsidR="007143EF" w:rsidRPr="009C30D3">
        <w:rPr>
          <w:rFonts w:ascii="Times New Roman" w:hAnsi="Times New Roman" w:cs="Times New Roman"/>
          <w:sz w:val="20"/>
          <w:szCs w:val="20"/>
        </w:rPr>
        <w:t xml:space="preserve"> algunos autores han preferido hablar de la existencia de</w:t>
      </w:r>
      <w:r w:rsidR="007143EF" w:rsidRPr="007F4903">
        <w:rPr>
          <w:rFonts w:ascii="Times New Roman" w:hAnsi="Times New Roman" w:cs="Times New Roman"/>
          <w:sz w:val="20"/>
          <w:szCs w:val="20"/>
        </w:rPr>
        <w:t xml:space="preserve"> un</w:t>
      </w:r>
      <w:r w:rsidR="00A800C5" w:rsidRPr="007F4903">
        <w:rPr>
          <w:rFonts w:ascii="Times New Roman" w:hAnsi="Times New Roman" w:cs="Times New Roman"/>
          <w:sz w:val="20"/>
          <w:szCs w:val="20"/>
        </w:rPr>
        <w:t xml:space="preserve"> “campo evangélico” (Panotto, 2020, p.</w:t>
      </w:r>
      <w:r w:rsidR="00300728" w:rsidRPr="007F4903">
        <w:rPr>
          <w:rFonts w:ascii="Times New Roman" w:hAnsi="Times New Roman" w:cs="Times New Roman"/>
          <w:sz w:val="20"/>
          <w:szCs w:val="20"/>
        </w:rPr>
        <w:t xml:space="preserve"> </w:t>
      </w:r>
      <w:r w:rsidR="00045F94" w:rsidRPr="007F4903">
        <w:rPr>
          <w:rFonts w:ascii="Times New Roman" w:hAnsi="Times New Roman" w:cs="Times New Roman"/>
          <w:sz w:val="20"/>
          <w:szCs w:val="20"/>
        </w:rPr>
        <w:t>38)</w:t>
      </w:r>
      <w:r w:rsidR="007143EF" w:rsidRPr="007F4903">
        <w:rPr>
          <w:rFonts w:ascii="Times New Roman" w:hAnsi="Times New Roman" w:cs="Times New Roman"/>
          <w:sz w:val="20"/>
          <w:szCs w:val="20"/>
        </w:rPr>
        <w:t xml:space="preserve"> </w:t>
      </w:r>
      <w:r w:rsidR="007143EF" w:rsidRPr="009C30D3">
        <w:rPr>
          <w:rFonts w:ascii="Times New Roman" w:hAnsi="Times New Roman" w:cs="Times New Roman"/>
          <w:sz w:val="20"/>
          <w:szCs w:val="20"/>
        </w:rPr>
        <w:t>como un “campo de fuerzas”</w:t>
      </w:r>
      <w:r w:rsidR="007143EF" w:rsidRPr="007F4903">
        <w:rPr>
          <w:rFonts w:ascii="Times New Roman" w:hAnsi="Times New Roman" w:cs="Times New Roman"/>
          <w:sz w:val="20"/>
          <w:szCs w:val="20"/>
        </w:rPr>
        <w:t xml:space="preserve"> </w:t>
      </w:r>
      <w:r w:rsidR="007143EF" w:rsidRPr="009C30D3">
        <w:rPr>
          <w:rFonts w:ascii="Times New Roman" w:hAnsi="Times New Roman" w:cs="Times New Roman"/>
          <w:sz w:val="20"/>
          <w:szCs w:val="20"/>
        </w:rPr>
        <w:t>en disputa</w:t>
      </w:r>
      <w:r w:rsidR="007143EF" w:rsidRPr="007F4903">
        <w:rPr>
          <w:rFonts w:ascii="Times New Roman" w:hAnsi="Times New Roman" w:cs="Times New Roman"/>
          <w:sz w:val="20"/>
          <w:szCs w:val="20"/>
        </w:rPr>
        <w:t xml:space="preserve"> </w:t>
      </w:r>
      <w:r w:rsidR="007143EF" w:rsidRPr="009C30D3">
        <w:rPr>
          <w:rFonts w:ascii="Times New Roman" w:hAnsi="Times New Roman" w:cs="Times New Roman"/>
          <w:sz w:val="20"/>
          <w:szCs w:val="20"/>
        </w:rPr>
        <w:t>(Wynarczyk, 2018, p. 110)</w:t>
      </w:r>
      <w:r w:rsidR="007143EF" w:rsidRPr="007F4903">
        <w:rPr>
          <w:rFonts w:ascii="Times New Roman" w:hAnsi="Times New Roman" w:cs="Times New Roman"/>
          <w:sz w:val="20"/>
          <w:szCs w:val="20"/>
        </w:rPr>
        <w:t xml:space="preserve">. </w:t>
      </w:r>
      <w:r w:rsidR="00045F94" w:rsidRPr="007F4903">
        <w:rPr>
          <w:rFonts w:ascii="Times New Roman" w:hAnsi="Times New Roman" w:cs="Times New Roman"/>
          <w:sz w:val="20"/>
          <w:szCs w:val="20"/>
        </w:rPr>
        <w:t>En esa diversidad y heterogeneidad</w:t>
      </w:r>
      <w:r w:rsidR="00286E2E" w:rsidRPr="009C30D3">
        <w:rPr>
          <w:rFonts w:ascii="Times New Roman" w:hAnsi="Times New Roman" w:cs="Times New Roman"/>
          <w:sz w:val="20"/>
          <w:szCs w:val="20"/>
        </w:rPr>
        <w:t>,</w:t>
      </w:r>
      <w:r w:rsidR="00045F94" w:rsidRPr="007F4903">
        <w:rPr>
          <w:rFonts w:ascii="Times New Roman" w:hAnsi="Times New Roman" w:cs="Times New Roman"/>
          <w:sz w:val="20"/>
          <w:szCs w:val="20"/>
        </w:rPr>
        <w:t xml:space="preserve"> también debe considerarse que </w:t>
      </w:r>
      <w:r w:rsidR="00B96C5A" w:rsidRPr="007F4903">
        <w:rPr>
          <w:rFonts w:ascii="Times New Roman" w:hAnsi="Times New Roman" w:cs="Times New Roman"/>
          <w:sz w:val="20"/>
          <w:szCs w:val="20"/>
        </w:rPr>
        <w:t>dentro de</w:t>
      </w:r>
      <w:r w:rsidR="007143EF" w:rsidRPr="007F4903">
        <w:rPr>
          <w:rFonts w:ascii="Times New Roman" w:hAnsi="Times New Roman" w:cs="Times New Roman"/>
          <w:sz w:val="20"/>
          <w:szCs w:val="20"/>
        </w:rPr>
        <w:t xml:space="preserve">l </w:t>
      </w:r>
      <w:r w:rsidR="007143EF" w:rsidRPr="009C30D3">
        <w:rPr>
          <w:rFonts w:ascii="Times New Roman" w:hAnsi="Times New Roman" w:cs="Times New Roman"/>
          <w:sz w:val="20"/>
          <w:szCs w:val="20"/>
        </w:rPr>
        <w:t>campo</w:t>
      </w:r>
      <w:r w:rsidR="007143EF" w:rsidRPr="007F4903">
        <w:rPr>
          <w:rFonts w:ascii="Times New Roman" w:hAnsi="Times New Roman" w:cs="Times New Roman"/>
          <w:sz w:val="20"/>
          <w:szCs w:val="20"/>
        </w:rPr>
        <w:t xml:space="preserve"> </w:t>
      </w:r>
      <w:r w:rsidR="00B96C5A" w:rsidRPr="007F4903">
        <w:rPr>
          <w:rFonts w:ascii="Times New Roman" w:hAnsi="Times New Roman" w:cs="Times New Roman"/>
          <w:sz w:val="20"/>
          <w:szCs w:val="20"/>
        </w:rPr>
        <w:t xml:space="preserve">evangélico hay expresiones ideológicas </w:t>
      </w:r>
      <w:r w:rsidR="00A1493E" w:rsidRPr="007F4903">
        <w:rPr>
          <w:rFonts w:ascii="Times New Roman" w:hAnsi="Times New Roman" w:cs="Times New Roman"/>
          <w:sz w:val="20"/>
          <w:szCs w:val="20"/>
        </w:rPr>
        <w:t>muy variadas y que no necesariamente son conservadoras, tal y como ha mostrado la historia y varias investigaciones (</w:t>
      </w:r>
      <w:r w:rsidR="005E440D" w:rsidRPr="007F4903">
        <w:rPr>
          <w:rFonts w:ascii="Times New Roman" w:hAnsi="Times New Roman" w:cs="Times New Roman"/>
          <w:sz w:val="20"/>
          <w:szCs w:val="20"/>
        </w:rPr>
        <w:t xml:space="preserve">Panotto, 2020, </w:t>
      </w:r>
      <w:r w:rsidR="00354E66">
        <w:rPr>
          <w:rFonts w:ascii="Times New Roman" w:hAnsi="Times New Roman" w:cs="Times New Roman"/>
          <w:sz w:val="20"/>
          <w:szCs w:val="20"/>
        </w:rPr>
        <w:t xml:space="preserve">   </w:t>
      </w:r>
      <w:r w:rsidR="005E440D" w:rsidRPr="007F4903">
        <w:rPr>
          <w:rFonts w:ascii="Times New Roman" w:hAnsi="Times New Roman" w:cs="Times New Roman"/>
          <w:sz w:val="20"/>
          <w:szCs w:val="20"/>
        </w:rPr>
        <w:t>p.</w:t>
      </w:r>
      <w:r w:rsidR="00300728" w:rsidRPr="007F4903">
        <w:rPr>
          <w:rFonts w:ascii="Times New Roman" w:hAnsi="Times New Roman" w:cs="Times New Roman"/>
          <w:sz w:val="20"/>
          <w:szCs w:val="20"/>
        </w:rPr>
        <w:t xml:space="preserve"> </w:t>
      </w:r>
      <w:r w:rsidR="005E440D" w:rsidRPr="007F4903">
        <w:rPr>
          <w:rFonts w:ascii="Times New Roman" w:hAnsi="Times New Roman" w:cs="Times New Roman"/>
          <w:sz w:val="20"/>
          <w:szCs w:val="20"/>
        </w:rPr>
        <w:t>39</w:t>
      </w:r>
      <w:r w:rsidR="00796253" w:rsidRPr="009C30D3">
        <w:rPr>
          <w:rFonts w:ascii="Times New Roman" w:hAnsi="Times New Roman" w:cs="Times New Roman"/>
          <w:sz w:val="20"/>
          <w:szCs w:val="20"/>
        </w:rPr>
        <w:t>).</w:t>
      </w:r>
      <w:r w:rsidR="00876204" w:rsidRPr="009C30D3">
        <w:rPr>
          <w:rFonts w:ascii="Times New Roman" w:hAnsi="Times New Roman" w:cs="Times New Roman"/>
          <w:sz w:val="20"/>
          <w:szCs w:val="20"/>
        </w:rPr>
        <w:t xml:space="preserve"> Para ver una descripción de las múltiples iglesias evangélicas en la región ixil</w:t>
      </w:r>
      <w:r w:rsidR="006033F1" w:rsidRPr="009C30D3">
        <w:rPr>
          <w:rFonts w:ascii="Times New Roman" w:hAnsi="Times New Roman" w:cs="Times New Roman"/>
          <w:sz w:val="20"/>
          <w:szCs w:val="20"/>
        </w:rPr>
        <w:t xml:space="preserve"> de décadas anteriores</w:t>
      </w:r>
      <w:r w:rsidR="00876204" w:rsidRPr="009C30D3">
        <w:rPr>
          <w:rFonts w:ascii="Times New Roman" w:hAnsi="Times New Roman" w:cs="Times New Roman"/>
          <w:sz w:val="20"/>
          <w:szCs w:val="20"/>
        </w:rPr>
        <w:t xml:space="preserve">, véase Stoll </w:t>
      </w:r>
      <w:r w:rsidR="00EF21B9" w:rsidRPr="009C30D3">
        <w:rPr>
          <w:rFonts w:ascii="Times New Roman" w:hAnsi="Times New Roman" w:cs="Times New Roman"/>
          <w:sz w:val="20"/>
          <w:szCs w:val="20"/>
        </w:rPr>
        <w:t>(</w:t>
      </w:r>
      <w:r w:rsidR="00876204" w:rsidRPr="009C30D3">
        <w:rPr>
          <w:rFonts w:ascii="Times New Roman" w:hAnsi="Times New Roman" w:cs="Times New Roman"/>
          <w:sz w:val="20"/>
          <w:szCs w:val="20"/>
        </w:rPr>
        <w:t>1999,</w:t>
      </w:r>
      <w:r w:rsidR="006033F1" w:rsidRPr="009C30D3">
        <w:rPr>
          <w:rFonts w:ascii="Times New Roman" w:hAnsi="Times New Roman" w:cs="Times New Roman"/>
          <w:sz w:val="20"/>
          <w:szCs w:val="20"/>
        </w:rPr>
        <w:t xml:space="preserve"> pp. </w:t>
      </w:r>
      <w:r w:rsidR="00036F98" w:rsidRPr="009C30D3">
        <w:rPr>
          <w:rFonts w:ascii="Times New Roman" w:hAnsi="Times New Roman" w:cs="Times New Roman"/>
          <w:sz w:val="20"/>
          <w:szCs w:val="20"/>
        </w:rPr>
        <w:t>224-227</w:t>
      </w:r>
      <w:r w:rsidR="00EF21B9" w:rsidRPr="009C30D3">
        <w:rPr>
          <w:rFonts w:ascii="Times New Roman" w:hAnsi="Times New Roman" w:cs="Times New Roman"/>
          <w:sz w:val="20"/>
          <w:szCs w:val="20"/>
        </w:rPr>
        <w:t>)</w:t>
      </w:r>
      <w:r w:rsidR="00036F98" w:rsidRPr="009C30D3">
        <w:rPr>
          <w:rFonts w:ascii="Times New Roman" w:hAnsi="Times New Roman" w:cs="Times New Roman"/>
          <w:sz w:val="20"/>
          <w:szCs w:val="20"/>
        </w:rPr>
        <w:t>.</w:t>
      </w:r>
    </w:p>
  </w:footnote>
  <w:footnote w:id="4">
    <w:p w14:paraId="2FB5467E" w14:textId="063750D3" w:rsidR="00032023" w:rsidRPr="0015767C" w:rsidRDefault="00032023" w:rsidP="0015767C">
      <w:pPr>
        <w:pStyle w:val="Textonotapie"/>
        <w:jc w:val="both"/>
        <w:rPr>
          <w:rFonts w:ascii="Times New Roman" w:hAnsi="Times New Roman" w:cs="Times New Roman"/>
        </w:rPr>
      </w:pPr>
      <w:r w:rsidRPr="0015767C">
        <w:rPr>
          <w:rStyle w:val="Refdenotaalpie"/>
          <w:rFonts w:ascii="Times New Roman" w:hAnsi="Times New Roman" w:cs="Times New Roman"/>
        </w:rPr>
        <w:footnoteRef/>
      </w:r>
      <w:r w:rsidRPr="0015767C">
        <w:rPr>
          <w:rFonts w:ascii="Times New Roman" w:hAnsi="Times New Roman" w:cs="Times New Roman"/>
        </w:rPr>
        <w:t xml:space="preserve"> El </w:t>
      </w:r>
      <w:r w:rsidRPr="0015767C">
        <w:rPr>
          <w:rFonts w:ascii="Times New Roman" w:hAnsi="Times New Roman" w:cs="Times New Roman"/>
          <w:i/>
          <w:iCs/>
        </w:rPr>
        <w:t>Diario Militar</w:t>
      </w:r>
      <w:r w:rsidRPr="0015767C">
        <w:rPr>
          <w:rFonts w:ascii="Times New Roman" w:hAnsi="Times New Roman" w:cs="Times New Roman"/>
        </w:rPr>
        <w:t xml:space="preserve"> es un documento de inteligencia en el que se registró información sobre dirigentes de organizaciones sociales y miembros de las guerrillas contra quienes operó directamente la acción contrainsurgente del Estado. En el </w:t>
      </w:r>
      <w:r w:rsidRPr="0015767C">
        <w:rPr>
          <w:rFonts w:ascii="Times New Roman" w:hAnsi="Times New Roman" w:cs="Times New Roman"/>
          <w:i/>
          <w:iCs/>
        </w:rPr>
        <w:t>Diario</w:t>
      </w:r>
      <w:r w:rsidRPr="0015767C">
        <w:rPr>
          <w:rFonts w:ascii="Times New Roman" w:hAnsi="Times New Roman" w:cs="Times New Roman"/>
        </w:rPr>
        <w:t xml:space="preserve"> se incluye información estratégica sobre personas, grupos y entidades que fueron encasilladas como parte del “enemigo interno”. Asimismo, devela la estructuración de los planes de represión y aniquilamiento de los “enemigos”, así como la ardua labor de inteligencia realizada por parte de las </w:t>
      </w:r>
      <w:r w:rsidRPr="008B2B8B">
        <w:rPr>
          <w:rFonts w:ascii="Times New Roman" w:hAnsi="Times New Roman" w:cs="Times New Roman"/>
        </w:rPr>
        <w:t xml:space="preserve">fuerzas represivas del Estado guatemalteco. El </w:t>
      </w:r>
      <w:r w:rsidRPr="008B2B8B">
        <w:rPr>
          <w:rFonts w:ascii="Times New Roman" w:hAnsi="Times New Roman" w:cs="Times New Roman"/>
          <w:i/>
          <w:iCs/>
        </w:rPr>
        <w:t>Diario</w:t>
      </w:r>
      <w:r w:rsidRPr="008B2B8B">
        <w:rPr>
          <w:rFonts w:ascii="Times New Roman" w:hAnsi="Times New Roman" w:cs="Times New Roman"/>
        </w:rPr>
        <w:t xml:space="preserve"> se hizo público en 1999 por parte del Archivo Nacional de Seguridad</w:t>
      </w:r>
      <w:r w:rsidR="00195C9C" w:rsidRPr="008B2B8B">
        <w:rPr>
          <w:rFonts w:ascii="Times New Roman" w:hAnsi="Times New Roman" w:cs="Times New Roman"/>
        </w:rPr>
        <w:t>,</w:t>
      </w:r>
      <w:r w:rsidRPr="008B2B8B">
        <w:rPr>
          <w:rFonts w:ascii="Times New Roman" w:hAnsi="Times New Roman" w:cs="Times New Roman"/>
        </w:rPr>
        <w:t xml:space="preserve"> a través</w:t>
      </w:r>
      <w:r w:rsidRPr="0015767C">
        <w:rPr>
          <w:rFonts w:ascii="Times New Roman" w:hAnsi="Times New Roman" w:cs="Times New Roman"/>
        </w:rPr>
        <w:t xml:space="preserve"> de Kate Doyle, una experta en archivos desclasificados del Departamento de Estado de los Estados Unidos, quien lo compró a un empleado del Ejército de Guatemala que previamente lo había sustraído de los archivos secretos de la institución militar (Dirección de los Archivos de la Paz, Secretaría de la Paz de Guatemala, 2011, p. 36).</w:t>
      </w:r>
    </w:p>
  </w:footnote>
  <w:footnote w:id="5">
    <w:p w14:paraId="2DD1B9E4" w14:textId="3C9EC099" w:rsidR="00883626" w:rsidRPr="0015767C" w:rsidRDefault="00883626" w:rsidP="0015767C">
      <w:pPr>
        <w:pStyle w:val="Textonotapie"/>
        <w:jc w:val="both"/>
        <w:rPr>
          <w:rFonts w:ascii="Times New Roman" w:hAnsi="Times New Roman" w:cs="Times New Roman"/>
          <w:lang w:val="es-MX"/>
        </w:rPr>
      </w:pPr>
      <w:r w:rsidRPr="009C30D3">
        <w:rPr>
          <w:rStyle w:val="Refdenotaalpie"/>
          <w:rFonts w:ascii="Times New Roman" w:hAnsi="Times New Roman" w:cs="Times New Roman"/>
        </w:rPr>
        <w:footnoteRef/>
      </w:r>
      <w:r w:rsidRPr="009C30D3">
        <w:rPr>
          <w:rFonts w:ascii="Times New Roman" w:hAnsi="Times New Roman" w:cs="Times New Roman"/>
        </w:rPr>
        <w:t xml:space="preserve"> </w:t>
      </w:r>
      <w:r w:rsidRPr="009C30D3">
        <w:rPr>
          <w:rFonts w:ascii="Times New Roman" w:hAnsi="Times New Roman" w:cs="Times New Roman"/>
          <w:lang w:val="es-MX"/>
        </w:rPr>
        <w:t>Dice Stol</w:t>
      </w:r>
      <w:r w:rsidR="00677B7B" w:rsidRPr="009C30D3">
        <w:rPr>
          <w:rFonts w:ascii="Times New Roman" w:hAnsi="Times New Roman" w:cs="Times New Roman"/>
          <w:lang w:val="es-MX"/>
        </w:rPr>
        <w:t>l</w:t>
      </w:r>
      <w:r w:rsidRPr="009C30D3">
        <w:rPr>
          <w:rFonts w:ascii="Times New Roman" w:hAnsi="Times New Roman" w:cs="Times New Roman"/>
          <w:lang w:val="es-MX"/>
        </w:rPr>
        <w:t xml:space="preserve"> que</w:t>
      </w:r>
      <w:r w:rsidR="00677B7B" w:rsidRPr="009C30D3">
        <w:rPr>
          <w:rFonts w:ascii="Times New Roman" w:hAnsi="Times New Roman" w:cs="Times New Roman"/>
          <w:lang w:val="es-MX"/>
        </w:rPr>
        <w:t>,</w:t>
      </w:r>
      <w:r w:rsidRPr="009C30D3">
        <w:rPr>
          <w:rFonts w:ascii="Times New Roman" w:hAnsi="Times New Roman" w:cs="Times New Roman"/>
          <w:lang w:val="es-MX"/>
        </w:rPr>
        <w:t xml:space="preserve"> si se considera que muchas personas</w:t>
      </w:r>
      <w:r w:rsidR="00677B7B" w:rsidRPr="009C30D3">
        <w:rPr>
          <w:rFonts w:ascii="Times New Roman" w:hAnsi="Times New Roman" w:cs="Times New Roman"/>
          <w:lang w:val="es-MX"/>
        </w:rPr>
        <w:t xml:space="preserve"> (incluidos muchos </w:t>
      </w:r>
      <w:r w:rsidRPr="009C30D3">
        <w:rPr>
          <w:rFonts w:ascii="Times New Roman" w:hAnsi="Times New Roman" w:cs="Times New Roman"/>
          <w:lang w:val="es-MX"/>
        </w:rPr>
        <w:t>campesinos católicos pobres</w:t>
      </w:r>
      <w:r w:rsidR="00677B7B" w:rsidRPr="009C30D3">
        <w:rPr>
          <w:rFonts w:ascii="Times New Roman" w:hAnsi="Times New Roman" w:cs="Times New Roman"/>
          <w:lang w:val="es-MX"/>
        </w:rPr>
        <w:t>)</w:t>
      </w:r>
      <w:r w:rsidRPr="009C30D3">
        <w:rPr>
          <w:rFonts w:ascii="Times New Roman" w:hAnsi="Times New Roman" w:cs="Times New Roman"/>
          <w:lang w:val="es-MX"/>
        </w:rPr>
        <w:t xml:space="preserve"> pusieron sus esperanzas en Ríos Montt, podría hablarse de un “héroe de proporciones míticas” (1999, p. 143).</w:t>
      </w:r>
    </w:p>
  </w:footnote>
  <w:footnote w:id="6">
    <w:p w14:paraId="4DA51362" w14:textId="77777777" w:rsidR="003D65E8" w:rsidRPr="0015767C" w:rsidRDefault="003D65E8" w:rsidP="0015767C">
      <w:pPr>
        <w:pStyle w:val="Textonotapie"/>
        <w:jc w:val="both"/>
        <w:rPr>
          <w:rFonts w:ascii="Times New Roman" w:hAnsi="Times New Roman" w:cs="Times New Roman"/>
          <w:lang w:val="es-MX"/>
        </w:rPr>
      </w:pPr>
      <w:r w:rsidRPr="009C30D3">
        <w:rPr>
          <w:rStyle w:val="Refdenotaalpie"/>
          <w:rFonts w:ascii="Times New Roman" w:hAnsi="Times New Roman" w:cs="Times New Roman"/>
        </w:rPr>
        <w:footnoteRef/>
      </w:r>
      <w:r w:rsidRPr="009C30D3">
        <w:rPr>
          <w:rFonts w:ascii="Times New Roman" w:hAnsi="Times New Roman" w:cs="Times New Roman"/>
        </w:rPr>
        <w:t xml:space="preserve"> </w:t>
      </w:r>
      <w:r w:rsidRPr="009C30D3">
        <w:rPr>
          <w:rFonts w:ascii="Times New Roman" w:hAnsi="Times New Roman" w:cs="Times New Roman"/>
          <w:lang w:val="es-MX"/>
        </w:rPr>
        <w:t>Específicamente, Stoll (1999) habla de la población ixil y del Ejército Guerrillero de los Pobres.</w:t>
      </w:r>
      <w:r w:rsidRPr="0015767C">
        <w:rPr>
          <w:rFonts w:ascii="Times New Roman" w:hAnsi="Times New Roman" w:cs="Times New Roman"/>
          <w:lang w:val="es-MX"/>
        </w:rPr>
        <w:t xml:space="preserve"> </w:t>
      </w:r>
    </w:p>
  </w:footnote>
  <w:footnote w:id="7">
    <w:p w14:paraId="4C6B29FD" w14:textId="5CFE6668" w:rsidR="00A60320" w:rsidRPr="007F4903" w:rsidRDefault="00A60320" w:rsidP="0015767C">
      <w:pPr>
        <w:pStyle w:val="Textonotapie"/>
        <w:jc w:val="both"/>
        <w:rPr>
          <w:rFonts w:ascii="Times New Roman" w:hAnsi="Times New Roman" w:cs="Times New Roman"/>
        </w:rPr>
      </w:pPr>
      <w:r w:rsidRPr="0015767C">
        <w:rPr>
          <w:rStyle w:val="Refdenotaalpie"/>
          <w:rFonts w:ascii="Times New Roman" w:hAnsi="Times New Roman" w:cs="Times New Roman"/>
        </w:rPr>
        <w:footnoteRef/>
      </w:r>
      <w:r w:rsidRPr="0015767C">
        <w:rPr>
          <w:rFonts w:ascii="Times New Roman" w:hAnsi="Times New Roman" w:cs="Times New Roman"/>
        </w:rPr>
        <w:t xml:space="preserve"> Al </w:t>
      </w:r>
      <w:r w:rsidRPr="007F4903">
        <w:rPr>
          <w:rFonts w:ascii="Times New Roman" w:hAnsi="Times New Roman" w:cs="Times New Roman"/>
        </w:rPr>
        <w:t>respecto</w:t>
      </w:r>
      <w:r w:rsidR="00FA3C0C" w:rsidRPr="009C30D3">
        <w:rPr>
          <w:rFonts w:ascii="Times New Roman" w:hAnsi="Times New Roman" w:cs="Times New Roman"/>
        </w:rPr>
        <w:t>,</w:t>
      </w:r>
      <w:r w:rsidRPr="007F4903">
        <w:rPr>
          <w:rFonts w:ascii="Times New Roman" w:hAnsi="Times New Roman" w:cs="Times New Roman"/>
        </w:rPr>
        <w:t xml:space="preserve"> debe considerarse que no es prudente hacer generalizaciones. No todas las iglesias evangélicas colaboraron con el Ejército ni fueron inmunes a la violencia, a tal punto que algunas también fueron reprimidas fuertemente </w:t>
      </w:r>
      <w:r w:rsidR="00A6667C">
        <w:rPr>
          <w:rFonts w:ascii="Times New Roman" w:hAnsi="Times New Roman" w:cs="Times New Roman"/>
        </w:rPr>
        <w:t xml:space="preserve">              </w:t>
      </w:r>
      <w:r w:rsidRPr="007F4903">
        <w:rPr>
          <w:rFonts w:ascii="Times New Roman" w:hAnsi="Times New Roman" w:cs="Times New Roman"/>
        </w:rPr>
        <w:t>(CEH, 1999, p. 197). De la misma forma, en su momento también hubo iglesias evangélicas que mantuvieron vínculos con la insurgencia (Vela Castañeda, 2012, p. 136).</w:t>
      </w:r>
    </w:p>
  </w:footnote>
  <w:footnote w:id="8">
    <w:p w14:paraId="245C7594" w14:textId="1C647E2D" w:rsidR="00E8091D" w:rsidRPr="009C30D3" w:rsidRDefault="00E8091D" w:rsidP="0015767C">
      <w:pPr>
        <w:pStyle w:val="Textonotapie"/>
        <w:jc w:val="both"/>
        <w:rPr>
          <w:rFonts w:ascii="Times New Roman" w:hAnsi="Times New Roman" w:cs="Times New Roman"/>
          <w:lang w:val="es-MX"/>
        </w:rPr>
      </w:pPr>
      <w:r w:rsidRPr="009C30D3">
        <w:rPr>
          <w:rStyle w:val="Refdenotaalpie"/>
          <w:rFonts w:ascii="Times New Roman" w:hAnsi="Times New Roman" w:cs="Times New Roman"/>
        </w:rPr>
        <w:footnoteRef/>
      </w:r>
      <w:r w:rsidRPr="009C30D3">
        <w:rPr>
          <w:rFonts w:ascii="Times New Roman" w:hAnsi="Times New Roman" w:cs="Times New Roman"/>
        </w:rPr>
        <w:t xml:space="preserve"> </w:t>
      </w:r>
      <w:r w:rsidR="003B3BBF" w:rsidRPr="009C30D3">
        <w:rPr>
          <w:rFonts w:ascii="Times New Roman" w:hAnsi="Times New Roman" w:cs="Times New Roman"/>
        </w:rPr>
        <w:t xml:space="preserve">En 1892 se había dado la primera misión protestante en Guatemala (Stoll, 1991, p. 169), mientras que </w:t>
      </w:r>
      <w:r w:rsidR="00FA3C0C" w:rsidRPr="009C30D3">
        <w:rPr>
          <w:rFonts w:ascii="Times New Roman" w:hAnsi="Times New Roman" w:cs="Times New Roman"/>
        </w:rPr>
        <w:t xml:space="preserve">las </w:t>
      </w:r>
      <w:r w:rsidRPr="009C30D3">
        <w:rPr>
          <w:rFonts w:ascii="Times New Roman" w:hAnsi="Times New Roman" w:cs="Times New Roman"/>
          <w:lang w:val="es-MX"/>
        </w:rPr>
        <w:t xml:space="preserve">misiones pentecostales (misión de la Iglesia de Dios) </w:t>
      </w:r>
      <w:r w:rsidR="003B3BBF" w:rsidRPr="009C30D3">
        <w:rPr>
          <w:rFonts w:ascii="Times New Roman" w:hAnsi="Times New Roman" w:cs="Times New Roman"/>
          <w:lang w:val="es-MX"/>
        </w:rPr>
        <w:t xml:space="preserve">llegaron </w:t>
      </w:r>
      <w:r w:rsidRPr="009C30D3">
        <w:rPr>
          <w:rFonts w:ascii="Times New Roman" w:hAnsi="Times New Roman" w:cs="Times New Roman"/>
          <w:lang w:val="es-MX"/>
        </w:rPr>
        <w:t>en la década de 1920. Después</w:t>
      </w:r>
      <w:r w:rsidR="00FA3C0C" w:rsidRPr="009C30D3">
        <w:rPr>
          <w:rFonts w:ascii="Times New Roman" w:hAnsi="Times New Roman" w:cs="Times New Roman"/>
          <w:lang w:val="es-MX"/>
        </w:rPr>
        <w:t>,</w:t>
      </w:r>
      <w:r w:rsidRPr="009C30D3">
        <w:rPr>
          <w:rFonts w:ascii="Times New Roman" w:hAnsi="Times New Roman" w:cs="Times New Roman"/>
          <w:lang w:val="es-MX"/>
        </w:rPr>
        <w:t xml:space="preserve"> una misión metodista tuvo un poco más de éxito, aunque tuvieron que esperar hasta los años de 1950 para que se convirtiera el primer ixil (</w:t>
      </w:r>
      <w:r w:rsidRPr="009C30D3">
        <w:rPr>
          <w:rFonts w:ascii="Times New Roman" w:hAnsi="Times New Roman" w:cs="Times New Roman"/>
          <w:lang w:val="es-MX"/>
        </w:rPr>
        <w:t xml:space="preserve">Stoll, 1999, </w:t>
      </w:r>
      <w:r w:rsidR="005967DD">
        <w:rPr>
          <w:rFonts w:ascii="Times New Roman" w:hAnsi="Times New Roman" w:cs="Times New Roman"/>
          <w:lang w:val="es-MX"/>
        </w:rPr>
        <w:t xml:space="preserve">             </w:t>
      </w:r>
      <w:r w:rsidRPr="009C30D3">
        <w:rPr>
          <w:rFonts w:ascii="Times New Roman" w:hAnsi="Times New Roman" w:cs="Times New Roman"/>
          <w:lang w:val="es-MX"/>
        </w:rPr>
        <w:t xml:space="preserve">pp. 215-216). </w:t>
      </w:r>
    </w:p>
  </w:footnote>
  <w:footnote w:id="9">
    <w:p w14:paraId="164373BD" w14:textId="157E125D" w:rsidR="00F1056A" w:rsidRPr="0015767C" w:rsidRDefault="00F1056A" w:rsidP="0015767C">
      <w:pPr>
        <w:pStyle w:val="Textonotapie"/>
        <w:jc w:val="both"/>
        <w:rPr>
          <w:rFonts w:ascii="Times New Roman" w:hAnsi="Times New Roman" w:cs="Times New Roman"/>
          <w:lang w:val="es-MX"/>
        </w:rPr>
      </w:pPr>
      <w:r w:rsidRPr="009C30D3">
        <w:rPr>
          <w:rStyle w:val="Refdenotaalpie"/>
          <w:rFonts w:ascii="Times New Roman" w:hAnsi="Times New Roman" w:cs="Times New Roman"/>
        </w:rPr>
        <w:footnoteRef/>
      </w:r>
      <w:r w:rsidRPr="009C30D3">
        <w:rPr>
          <w:rFonts w:ascii="Times New Roman" w:hAnsi="Times New Roman" w:cs="Times New Roman"/>
        </w:rPr>
        <w:t xml:space="preserve"> </w:t>
      </w:r>
      <w:r w:rsidRPr="009C30D3">
        <w:rPr>
          <w:rFonts w:ascii="Times New Roman" w:hAnsi="Times New Roman" w:cs="Times New Roman"/>
          <w:lang w:val="es-MX"/>
        </w:rPr>
        <w:t xml:space="preserve">También la Iglesia </w:t>
      </w:r>
      <w:r w:rsidRPr="009C30D3">
        <w:rPr>
          <w:rFonts w:ascii="Times New Roman" w:hAnsi="Times New Roman" w:cs="Times New Roman"/>
          <w:i/>
          <w:iCs/>
          <w:lang w:val="es-MX"/>
        </w:rPr>
        <w:t>Gospel Outreach</w:t>
      </w:r>
      <w:r w:rsidR="00FA3C0C" w:rsidRPr="009C30D3">
        <w:rPr>
          <w:rFonts w:ascii="Times New Roman" w:hAnsi="Times New Roman" w:cs="Times New Roman"/>
          <w:lang w:val="es-MX"/>
        </w:rPr>
        <w:t>,</w:t>
      </w:r>
      <w:r w:rsidRPr="009C30D3">
        <w:rPr>
          <w:rFonts w:ascii="Times New Roman" w:hAnsi="Times New Roman" w:cs="Times New Roman"/>
          <w:lang w:val="es-MX"/>
        </w:rPr>
        <w:t xml:space="preserve"> a la que perteneció Ríos Montt</w:t>
      </w:r>
      <w:r w:rsidR="00FA3C0C" w:rsidRPr="009C30D3">
        <w:rPr>
          <w:rFonts w:ascii="Times New Roman" w:hAnsi="Times New Roman" w:cs="Times New Roman"/>
          <w:lang w:val="es-MX"/>
        </w:rPr>
        <w:t>,</w:t>
      </w:r>
      <w:r w:rsidRPr="009C30D3">
        <w:rPr>
          <w:rFonts w:ascii="Times New Roman" w:hAnsi="Times New Roman" w:cs="Times New Roman"/>
          <w:lang w:val="es-MX"/>
        </w:rPr>
        <w:t xml:space="preserve"> tuvo su entrada en Guatemala luego del terremoto (Stoll, 1991, p. 161).</w:t>
      </w:r>
    </w:p>
  </w:footnote>
  <w:footnote w:id="10">
    <w:p w14:paraId="7D80D8F6" w14:textId="75F90C4A" w:rsidR="00F1056A" w:rsidRPr="0015767C" w:rsidRDefault="00F1056A" w:rsidP="0015767C">
      <w:pPr>
        <w:pStyle w:val="Textonotapie"/>
        <w:jc w:val="both"/>
        <w:rPr>
          <w:rFonts w:ascii="Times New Roman" w:hAnsi="Times New Roman" w:cs="Times New Roman"/>
          <w:lang w:val="es-MX"/>
        </w:rPr>
      </w:pPr>
      <w:r w:rsidRPr="009C30D3">
        <w:rPr>
          <w:rStyle w:val="Refdenotaalpie"/>
          <w:rFonts w:ascii="Times New Roman" w:hAnsi="Times New Roman" w:cs="Times New Roman"/>
        </w:rPr>
        <w:footnoteRef/>
      </w:r>
      <w:r w:rsidRPr="009C30D3">
        <w:rPr>
          <w:rFonts w:ascii="Times New Roman" w:hAnsi="Times New Roman" w:cs="Times New Roman"/>
        </w:rPr>
        <w:t xml:space="preserve"> </w:t>
      </w:r>
      <w:r w:rsidRPr="009C30D3">
        <w:rPr>
          <w:rFonts w:ascii="Times New Roman" w:hAnsi="Times New Roman" w:cs="Times New Roman"/>
          <w:lang w:val="es-MX"/>
        </w:rPr>
        <w:t>Para una reseña del origen y características de esta iglesia, véase Stoll (1991).</w:t>
      </w:r>
    </w:p>
  </w:footnote>
  <w:footnote w:id="11">
    <w:p w14:paraId="5FAAF511" w14:textId="71CDB806" w:rsidR="00F238C0" w:rsidRPr="007F4903" w:rsidRDefault="00F238C0" w:rsidP="0015767C">
      <w:pPr>
        <w:pStyle w:val="Textonotapie"/>
        <w:jc w:val="both"/>
        <w:rPr>
          <w:rFonts w:ascii="Times New Roman" w:hAnsi="Times New Roman" w:cs="Times New Roman"/>
        </w:rPr>
      </w:pPr>
      <w:r w:rsidRPr="0015767C">
        <w:rPr>
          <w:rStyle w:val="Refdenotaalpie"/>
          <w:rFonts w:ascii="Times New Roman" w:hAnsi="Times New Roman" w:cs="Times New Roman"/>
        </w:rPr>
        <w:footnoteRef/>
      </w:r>
      <w:r w:rsidRPr="0015767C">
        <w:rPr>
          <w:rFonts w:ascii="Times New Roman" w:hAnsi="Times New Roman" w:cs="Times New Roman"/>
        </w:rPr>
        <w:t xml:space="preserve"> </w:t>
      </w:r>
      <w:r w:rsidR="0050108B" w:rsidRPr="0015767C">
        <w:rPr>
          <w:rFonts w:ascii="Times New Roman" w:hAnsi="Times New Roman" w:cs="Times New Roman"/>
        </w:rPr>
        <w:t xml:space="preserve">Según la </w:t>
      </w:r>
      <w:r w:rsidR="00E23D20" w:rsidRPr="0015767C">
        <w:rPr>
          <w:rFonts w:ascii="Times New Roman" w:hAnsi="Times New Roman" w:cs="Times New Roman"/>
        </w:rPr>
        <w:t>CEH</w:t>
      </w:r>
      <w:r w:rsidR="0050108B" w:rsidRPr="0015767C">
        <w:rPr>
          <w:rFonts w:ascii="Times New Roman" w:hAnsi="Times New Roman" w:cs="Times New Roman"/>
        </w:rPr>
        <w:t xml:space="preserve">, </w:t>
      </w:r>
      <w:r w:rsidR="00947553" w:rsidRPr="0015767C">
        <w:rPr>
          <w:rFonts w:ascii="Times New Roman" w:hAnsi="Times New Roman" w:cs="Times New Roman"/>
        </w:rPr>
        <w:t>“</w:t>
      </w:r>
      <w:r w:rsidR="0050108B" w:rsidRPr="0015767C">
        <w:rPr>
          <w:rFonts w:ascii="Times New Roman" w:hAnsi="Times New Roman" w:cs="Times New Roman"/>
        </w:rPr>
        <w:t>la Iglesia Católica transitó, en muy corto tiempo en la historia reciente de Guatemala, de una postura conservadora hacia posiciones y prácticas que</w:t>
      </w:r>
      <w:r w:rsidR="00106392" w:rsidRPr="0015767C">
        <w:rPr>
          <w:rFonts w:ascii="Times New Roman" w:hAnsi="Times New Roman" w:cs="Times New Roman"/>
        </w:rPr>
        <w:t xml:space="preserve"> …</w:t>
      </w:r>
      <w:r w:rsidR="0050108B" w:rsidRPr="0015767C">
        <w:rPr>
          <w:rFonts w:ascii="Times New Roman" w:hAnsi="Times New Roman" w:cs="Times New Roman"/>
        </w:rPr>
        <w:t xml:space="preserve"> priorizaban el trabajo con los excluidos, los pobres y los </w:t>
      </w:r>
      <w:r w:rsidR="0050108B" w:rsidRPr="007F4903">
        <w:rPr>
          <w:rFonts w:ascii="Times New Roman" w:hAnsi="Times New Roman" w:cs="Times New Roman"/>
        </w:rPr>
        <w:t>marginados</w:t>
      </w:r>
      <w:r w:rsidR="00E3717A" w:rsidRPr="007F4903">
        <w:rPr>
          <w:rFonts w:ascii="Times New Roman" w:hAnsi="Times New Roman" w:cs="Times New Roman"/>
        </w:rPr>
        <w:t xml:space="preserve">”, en la promoción de </w:t>
      </w:r>
      <w:r w:rsidR="0050108B" w:rsidRPr="007F4903">
        <w:rPr>
          <w:rFonts w:ascii="Times New Roman" w:hAnsi="Times New Roman" w:cs="Times New Roman"/>
        </w:rPr>
        <w:t>una sociedad más justa y equitativa</w:t>
      </w:r>
      <w:r w:rsidR="00E3717A" w:rsidRPr="007F4903">
        <w:rPr>
          <w:rFonts w:ascii="Times New Roman" w:hAnsi="Times New Roman" w:cs="Times New Roman"/>
        </w:rPr>
        <w:t xml:space="preserve"> (1999, p.</w:t>
      </w:r>
      <w:r w:rsidR="00C01035" w:rsidRPr="007F4903">
        <w:rPr>
          <w:rFonts w:ascii="Times New Roman" w:hAnsi="Times New Roman" w:cs="Times New Roman"/>
        </w:rPr>
        <w:t xml:space="preserve"> </w:t>
      </w:r>
      <w:r w:rsidR="00E3717A" w:rsidRPr="007F4903">
        <w:rPr>
          <w:rFonts w:ascii="Times New Roman" w:hAnsi="Times New Roman" w:cs="Times New Roman"/>
        </w:rPr>
        <w:t>25)</w:t>
      </w:r>
      <w:r w:rsidR="0050108B" w:rsidRPr="007F4903">
        <w:rPr>
          <w:rFonts w:ascii="Times New Roman" w:hAnsi="Times New Roman" w:cs="Times New Roman"/>
        </w:rPr>
        <w:t xml:space="preserve">. Estos cambios </w:t>
      </w:r>
      <w:r w:rsidR="00CC0ADD" w:rsidRPr="007F4903">
        <w:rPr>
          <w:rFonts w:ascii="Times New Roman" w:hAnsi="Times New Roman" w:cs="Times New Roman"/>
        </w:rPr>
        <w:t xml:space="preserve">doctrinales y pastorales estuvieron fundamentados en el Concilio Vaticano Segundo (1962-1965) y </w:t>
      </w:r>
      <w:r w:rsidR="00891AB1" w:rsidRPr="009C30D3">
        <w:rPr>
          <w:rFonts w:ascii="Times New Roman" w:hAnsi="Times New Roman" w:cs="Times New Roman"/>
        </w:rPr>
        <w:t>en</w:t>
      </w:r>
      <w:r w:rsidR="00891AB1" w:rsidRPr="007F4903">
        <w:rPr>
          <w:rFonts w:ascii="Times New Roman" w:hAnsi="Times New Roman" w:cs="Times New Roman"/>
        </w:rPr>
        <w:t xml:space="preserve"> </w:t>
      </w:r>
      <w:r w:rsidR="00CC0ADD" w:rsidRPr="007F4903">
        <w:rPr>
          <w:rFonts w:ascii="Times New Roman" w:hAnsi="Times New Roman" w:cs="Times New Roman"/>
        </w:rPr>
        <w:t xml:space="preserve">la Conferencia Episcopal de Medellín (1968) y pronto chocaron con </w:t>
      </w:r>
      <w:r w:rsidR="0050108B" w:rsidRPr="007F4903">
        <w:rPr>
          <w:rFonts w:ascii="Times New Roman" w:hAnsi="Times New Roman" w:cs="Times New Roman"/>
        </w:rPr>
        <w:t xml:space="preserve">la estrategia contrainsurgente que consideró a los </w:t>
      </w:r>
      <w:r w:rsidR="00EB4D58" w:rsidRPr="007F4903">
        <w:rPr>
          <w:rFonts w:ascii="Times New Roman" w:hAnsi="Times New Roman" w:cs="Times New Roman"/>
        </w:rPr>
        <w:t xml:space="preserve">sectores </w:t>
      </w:r>
      <w:r w:rsidR="0050108B" w:rsidRPr="007F4903">
        <w:rPr>
          <w:rFonts w:ascii="Times New Roman" w:hAnsi="Times New Roman" w:cs="Times New Roman"/>
        </w:rPr>
        <w:t>católicos como aliados de la guerrilla y</w:t>
      </w:r>
      <w:r w:rsidR="006770A4" w:rsidRPr="009C30D3">
        <w:rPr>
          <w:rFonts w:ascii="Times New Roman" w:hAnsi="Times New Roman" w:cs="Times New Roman"/>
        </w:rPr>
        <w:t>,</w:t>
      </w:r>
      <w:r w:rsidR="0050108B" w:rsidRPr="007F4903">
        <w:rPr>
          <w:rFonts w:ascii="Times New Roman" w:hAnsi="Times New Roman" w:cs="Times New Roman"/>
        </w:rPr>
        <w:t xml:space="preserve"> por tanto</w:t>
      </w:r>
      <w:r w:rsidR="00FC5471" w:rsidRPr="009C30D3">
        <w:rPr>
          <w:rFonts w:ascii="Times New Roman" w:hAnsi="Times New Roman" w:cs="Times New Roman"/>
        </w:rPr>
        <w:t>,</w:t>
      </w:r>
      <w:r w:rsidR="0050108B" w:rsidRPr="007F4903">
        <w:rPr>
          <w:rFonts w:ascii="Times New Roman" w:hAnsi="Times New Roman" w:cs="Times New Roman"/>
        </w:rPr>
        <w:t xml:space="preserve"> parte del enemigo interno, </w:t>
      </w:r>
      <w:r w:rsidR="00EB4D58" w:rsidRPr="007F4903">
        <w:rPr>
          <w:rFonts w:ascii="Times New Roman" w:hAnsi="Times New Roman" w:cs="Times New Roman"/>
        </w:rPr>
        <w:t>es decir</w:t>
      </w:r>
      <w:r w:rsidR="00FC5471" w:rsidRPr="009C30D3">
        <w:rPr>
          <w:rFonts w:ascii="Times New Roman" w:hAnsi="Times New Roman" w:cs="Times New Roman"/>
        </w:rPr>
        <w:t>,</w:t>
      </w:r>
      <w:r w:rsidR="00EB4D58" w:rsidRPr="007F4903">
        <w:rPr>
          <w:rFonts w:ascii="Times New Roman" w:hAnsi="Times New Roman" w:cs="Times New Roman"/>
        </w:rPr>
        <w:t xml:space="preserve"> como </w:t>
      </w:r>
      <w:r w:rsidR="0050108B" w:rsidRPr="007F4903">
        <w:rPr>
          <w:rFonts w:ascii="Times New Roman" w:hAnsi="Times New Roman" w:cs="Times New Roman"/>
        </w:rPr>
        <w:t xml:space="preserve">sujeto de </w:t>
      </w:r>
      <w:r w:rsidR="00EB4D58" w:rsidRPr="007F4903">
        <w:rPr>
          <w:rFonts w:ascii="Times New Roman" w:hAnsi="Times New Roman" w:cs="Times New Roman"/>
        </w:rPr>
        <w:t>represión (p.</w:t>
      </w:r>
      <w:r w:rsidR="00C01035" w:rsidRPr="007F4903">
        <w:rPr>
          <w:rFonts w:ascii="Times New Roman" w:hAnsi="Times New Roman" w:cs="Times New Roman"/>
        </w:rPr>
        <w:t xml:space="preserve"> </w:t>
      </w:r>
      <w:r w:rsidR="00EB4D58" w:rsidRPr="007F4903">
        <w:rPr>
          <w:rFonts w:ascii="Times New Roman" w:hAnsi="Times New Roman" w:cs="Times New Roman"/>
        </w:rPr>
        <w:t>25)</w:t>
      </w:r>
      <w:r w:rsidR="0050108B" w:rsidRPr="007F4903">
        <w:rPr>
          <w:rFonts w:ascii="Times New Roman" w:hAnsi="Times New Roman" w:cs="Times New Roman"/>
        </w:rPr>
        <w:t xml:space="preserve">. </w:t>
      </w:r>
      <w:r w:rsidR="00CC7385" w:rsidRPr="009C30D3">
        <w:rPr>
          <w:rFonts w:ascii="Times New Roman" w:hAnsi="Times New Roman" w:cs="Times New Roman"/>
        </w:rPr>
        <w:t>En ese contexto, l</w:t>
      </w:r>
      <w:r w:rsidR="0050108B" w:rsidRPr="007F4903">
        <w:rPr>
          <w:rFonts w:ascii="Times New Roman" w:hAnsi="Times New Roman" w:cs="Times New Roman"/>
        </w:rPr>
        <w:t>a guerrilla vio en la práctica de</w:t>
      </w:r>
      <w:r w:rsidR="00AD21DE" w:rsidRPr="007F4903">
        <w:rPr>
          <w:rFonts w:ascii="Times New Roman" w:hAnsi="Times New Roman" w:cs="Times New Roman"/>
        </w:rPr>
        <w:t xml:space="preserve"> </w:t>
      </w:r>
      <w:r w:rsidR="00AD21DE" w:rsidRPr="009C30D3">
        <w:rPr>
          <w:rFonts w:ascii="Times New Roman" w:hAnsi="Times New Roman" w:cs="Times New Roman"/>
        </w:rPr>
        <w:t>la</w:t>
      </w:r>
      <w:r w:rsidR="0050108B" w:rsidRPr="007F4903">
        <w:rPr>
          <w:rFonts w:ascii="Times New Roman" w:hAnsi="Times New Roman" w:cs="Times New Roman"/>
        </w:rPr>
        <w:t xml:space="preserve"> “teología de la</w:t>
      </w:r>
      <w:r w:rsidR="00EB4D58" w:rsidRPr="007F4903">
        <w:rPr>
          <w:rFonts w:ascii="Times New Roman" w:hAnsi="Times New Roman" w:cs="Times New Roman"/>
        </w:rPr>
        <w:t xml:space="preserve"> </w:t>
      </w:r>
      <w:r w:rsidR="0050108B" w:rsidRPr="007F4903">
        <w:rPr>
          <w:rFonts w:ascii="Times New Roman" w:hAnsi="Times New Roman" w:cs="Times New Roman"/>
        </w:rPr>
        <w:t>liberación” un punto de encuentro para extender su base social</w:t>
      </w:r>
      <w:r w:rsidR="00EB4D58" w:rsidRPr="007F4903">
        <w:rPr>
          <w:rFonts w:ascii="Times New Roman" w:hAnsi="Times New Roman" w:cs="Times New Roman"/>
        </w:rPr>
        <w:t xml:space="preserve"> y sus adepto</w:t>
      </w:r>
      <w:r w:rsidR="0050108B" w:rsidRPr="007F4903">
        <w:rPr>
          <w:rFonts w:ascii="Times New Roman" w:hAnsi="Times New Roman" w:cs="Times New Roman"/>
        </w:rPr>
        <w:t>s</w:t>
      </w:r>
      <w:r w:rsidR="00EB4D58" w:rsidRPr="007F4903">
        <w:rPr>
          <w:rFonts w:ascii="Times New Roman" w:hAnsi="Times New Roman" w:cs="Times New Roman"/>
        </w:rPr>
        <w:t xml:space="preserve"> (</w:t>
      </w:r>
      <w:r w:rsidR="00C01035" w:rsidRPr="007F4903">
        <w:rPr>
          <w:rFonts w:ascii="Times New Roman" w:hAnsi="Times New Roman" w:cs="Times New Roman"/>
        </w:rPr>
        <w:t>p</w:t>
      </w:r>
      <w:r w:rsidR="00EB4D58" w:rsidRPr="007F4903">
        <w:rPr>
          <w:rFonts w:ascii="Times New Roman" w:hAnsi="Times New Roman" w:cs="Times New Roman"/>
        </w:rPr>
        <w:t>.</w:t>
      </w:r>
      <w:r w:rsidR="00C01035" w:rsidRPr="007F4903">
        <w:rPr>
          <w:rFonts w:ascii="Times New Roman" w:hAnsi="Times New Roman" w:cs="Times New Roman"/>
        </w:rPr>
        <w:t xml:space="preserve"> </w:t>
      </w:r>
      <w:r w:rsidR="00EB4D58" w:rsidRPr="007F4903">
        <w:rPr>
          <w:rFonts w:ascii="Times New Roman" w:hAnsi="Times New Roman" w:cs="Times New Roman"/>
        </w:rPr>
        <w:t>25).</w:t>
      </w:r>
    </w:p>
  </w:footnote>
  <w:footnote w:id="12">
    <w:p w14:paraId="13B288CC" w14:textId="38500ACB" w:rsidR="00CD2D69" w:rsidRPr="0015767C" w:rsidRDefault="00CD2D69" w:rsidP="0015767C">
      <w:pPr>
        <w:pStyle w:val="Textonotapie"/>
        <w:jc w:val="both"/>
        <w:rPr>
          <w:rFonts w:ascii="Times New Roman" w:hAnsi="Times New Roman" w:cs="Times New Roman"/>
        </w:rPr>
      </w:pPr>
      <w:r w:rsidRPr="007F4903">
        <w:rPr>
          <w:rStyle w:val="Refdenotaalpie"/>
          <w:rFonts w:ascii="Times New Roman" w:hAnsi="Times New Roman" w:cs="Times New Roman"/>
        </w:rPr>
        <w:footnoteRef/>
      </w:r>
      <w:r w:rsidRPr="007F4903">
        <w:rPr>
          <w:rFonts w:ascii="Times New Roman" w:hAnsi="Times New Roman" w:cs="Times New Roman"/>
        </w:rPr>
        <w:t xml:space="preserve"> </w:t>
      </w:r>
      <w:r w:rsidR="00C768EB" w:rsidRPr="007F4903">
        <w:rPr>
          <w:rFonts w:ascii="Times New Roman" w:hAnsi="Times New Roman" w:cs="Times New Roman"/>
        </w:rPr>
        <w:t>Dary</w:t>
      </w:r>
      <w:r w:rsidR="005331E9" w:rsidRPr="007F4903">
        <w:rPr>
          <w:rFonts w:ascii="Times New Roman" w:hAnsi="Times New Roman" w:cs="Times New Roman"/>
        </w:rPr>
        <w:t xml:space="preserve"> reconoce </w:t>
      </w:r>
      <w:r w:rsidR="00C768EB" w:rsidRPr="007F4903">
        <w:rPr>
          <w:rFonts w:ascii="Times New Roman" w:hAnsi="Times New Roman" w:cs="Times New Roman"/>
        </w:rPr>
        <w:t>que algunos autores han sostenido que el crecimiento protestante que se dio en Guatemala desde 1960 hasta inicio</w:t>
      </w:r>
      <w:r w:rsidR="006770A4" w:rsidRPr="009C30D3">
        <w:rPr>
          <w:rFonts w:ascii="Times New Roman" w:hAnsi="Times New Roman" w:cs="Times New Roman"/>
        </w:rPr>
        <w:t>s</w:t>
      </w:r>
      <w:r w:rsidR="00C768EB" w:rsidRPr="009C30D3">
        <w:rPr>
          <w:rFonts w:ascii="Times New Roman" w:hAnsi="Times New Roman" w:cs="Times New Roman"/>
        </w:rPr>
        <w:t xml:space="preserve"> de l</w:t>
      </w:r>
      <w:r w:rsidR="00BE0DCD" w:rsidRPr="009C30D3">
        <w:rPr>
          <w:rFonts w:ascii="Times New Roman" w:hAnsi="Times New Roman" w:cs="Times New Roman"/>
        </w:rPr>
        <w:t>a década de 1980</w:t>
      </w:r>
      <w:r w:rsidR="006770A4" w:rsidRPr="007F4903">
        <w:rPr>
          <w:rFonts w:ascii="Times New Roman" w:hAnsi="Times New Roman" w:cs="Times New Roman"/>
        </w:rPr>
        <w:t>,</w:t>
      </w:r>
      <w:r w:rsidR="00C768EB" w:rsidRPr="007F4903">
        <w:rPr>
          <w:rFonts w:ascii="Times New Roman" w:hAnsi="Times New Roman" w:cs="Times New Roman"/>
        </w:rPr>
        <w:t xml:space="preserve"> se debió</w:t>
      </w:r>
      <w:r w:rsidR="00336BC9" w:rsidRPr="009C30D3">
        <w:rPr>
          <w:rFonts w:ascii="Times New Roman" w:hAnsi="Times New Roman" w:cs="Times New Roman"/>
        </w:rPr>
        <w:t>,</w:t>
      </w:r>
      <w:r w:rsidR="00C768EB" w:rsidRPr="007F4903">
        <w:rPr>
          <w:rFonts w:ascii="Times New Roman" w:hAnsi="Times New Roman" w:cs="Times New Roman"/>
        </w:rPr>
        <w:t xml:space="preserve"> justamente</w:t>
      </w:r>
      <w:r w:rsidR="00336BC9" w:rsidRPr="009C30D3">
        <w:rPr>
          <w:rFonts w:ascii="Times New Roman" w:hAnsi="Times New Roman" w:cs="Times New Roman"/>
        </w:rPr>
        <w:t>,</w:t>
      </w:r>
      <w:r w:rsidR="00C768EB" w:rsidRPr="007F4903">
        <w:rPr>
          <w:rFonts w:ascii="Times New Roman" w:hAnsi="Times New Roman" w:cs="Times New Roman"/>
        </w:rPr>
        <w:t xml:space="preserve"> a que la población campesina sentía que era más seguro hacerse evangélico para pasar desapercibido y así evitar</w:t>
      </w:r>
      <w:r w:rsidR="00C768EB" w:rsidRPr="0015767C">
        <w:rPr>
          <w:rFonts w:ascii="Times New Roman" w:hAnsi="Times New Roman" w:cs="Times New Roman"/>
        </w:rPr>
        <w:t xml:space="preserve"> ser eliminado.</w:t>
      </w:r>
    </w:p>
  </w:footnote>
  <w:footnote w:id="13">
    <w:p w14:paraId="08FA2E28" w14:textId="7B324E17" w:rsidR="001C0CFF" w:rsidRPr="0015767C" w:rsidRDefault="001C0CFF" w:rsidP="0015767C">
      <w:pPr>
        <w:pStyle w:val="Textonotapie"/>
        <w:jc w:val="both"/>
        <w:rPr>
          <w:rFonts w:ascii="Times New Roman" w:hAnsi="Times New Roman" w:cs="Times New Roman"/>
        </w:rPr>
      </w:pPr>
      <w:r w:rsidRPr="0015767C">
        <w:rPr>
          <w:rStyle w:val="Refdenotaalpie"/>
          <w:rFonts w:ascii="Times New Roman" w:hAnsi="Times New Roman" w:cs="Times New Roman"/>
        </w:rPr>
        <w:footnoteRef/>
      </w:r>
      <w:r w:rsidRPr="0015767C">
        <w:rPr>
          <w:rFonts w:ascii="Times New Roman" w:hAnsi="Times New Roman" w:cs="Times New Roman"/>
        </w:rPr>
        <w:t xml:space="preserve"> </w:t>
      </w:r>
      <w:r w:rsidRPr="0015767C">
        <w:rPr>
          <w:rFonts w:ascii="Times New Roman" w:hAnsi="Times New Roman" w:cs="Times New Roman"/>
        </w:rPr>
        <w:t>Gruzinski señala que el dispositivo barroco alentó la reproducción de imágenes religiosas como vehículos de fe y devoción católica, pero, aunque se buscaba tener control sobre la representación formal de dichas imágenes, l</w:t>
      </w:r>
      <w:r w:rsidR="00DC1753" w:rsidRPr="0015767C">
        <w:rPr>
          <w:rFonts w:ascii="Times New Roman" w:hAnsi="Times New Roman" w:cs="Times New Roman"/>
        </w:rPr>
        <w:t xml:space="preserve">as personas </w:t>
      </w:r>
      <w:r w:rsidRPr="0015767C">
        <w:rPr>
          <w:rFonts w:ascii="Times New Roman" w:hAnsi="Times New Roman" w:cs="Times New Roman"/>
        </w:rPr>
        <w:t xml:space="preserve">indígenas desarrollaron sentidos de resistencia cultural al reproducir las imágenes usando los mismos materiales con los que fabricaban sus antiguos ídolos indígenas, con lo que “continuaron adorando a sus antiguos dioses bajo las formas de las </w:t>
      </w:r>
      <w:r w:rsidRPr="007F4903">
        <w:rPr>
          <w:rFonts w:ascii="Times New Roman" w:hAnsi="Times New Roman" w:cs="Times New Roman"/>
        </w:rPr>
        <w:t>imágenes católicas”</w:t>
      </w:r>
      <w:r w:rsidR="00FC5471" w:rsidRPr="007F4903">
        <w:rPr>
          <w:rFonts w:ascii="Times New Roman" w:hAnsi="Times New Roman" w:cs="Times New Roman"/>
        </w:rPr>
        <w:t xml:space="preserve"> </w:t>
      </w:r>
      <w:r w:rsidR="00FC5471" w:rsidRPr="009C30D3">
        <w:rPr>
          <w:rFonts w:ascii="Times New Roman" w:hAnsi="Times New Roman" w:cs="Times New Roman"/>
        </w:rPr>
        <w:t>(1990, como se cita en de la Torre, 2021, p. 23).</w:t>
      </w:r>
    </w:p>
  </w:footnote>
  <w:footnote w:id="14">
    <w:p w14:paraId="70095F83" w14:textId="2031DC81" w:rsidR="003D4A6A" w:rsidRPr="0015767C" w:rsidRDefault="003D4A6A" w:rsidP="0015767C">
      <w:pPr>
        <w:pStyle w:val="Textonotapie"/>
        <w:jc w:val="both"/>
        <w:rPr>
          <w:rFonts w:ascii="Times New Roman" w:hAnsi="Times New Roman" w:cs="Times New Roman"/>
        </w:rPr>
      </w:pPr>
      <w:r w:rsidRPr="0015767C">
        <w:rPr>
          <w:rStyle w:val="Refdenotaalpie"/>
          <w:rFonts w:ascii="Times New Roman" w:hAnsi="Times New Roman" w:cs="Times New Roman"/>
        </w:rPr>
        <w:footnoteRef/>
      </w:r>
      <w:r w:rsidRPr="0015767C">
        <w:rPr>
          <w:rFonts w:ascii="Times New Roman" w:hAnsi="Times New Roman" w:cs="Times New Roman"/>
        </w:rPr>
        <w:t xml:space="preserve"> Como señalan Levine y </w:t>
      </w:r>
      <w:r w:rsidRPr="0015767C">
        <w:rPr>
          <w:rFonts w:ascii="Times New Roman" w:hAnsi="Times New Roman" w:cs="Times New Roman"/>
        </w:rPr>
        <w:t xml:space="preserve">Mainwaring, </w:t>
      </w:r>
      <w:r w:rsidR="00B54286" w:rsidRPr="0015767C">
        <w:rPr>
          <w:rFonts w:ascii="Times New Roman" w:hAnsi="Times New Roman" w:cs="Times New Roman"/>
        </w:rPr>
        <w:t>“</w:t>
      </w:r>
      <w:r w:rsidRPr="0015767C">
        <w:rPr>
          <w:rFonts w:ascii="Times New Roman" w:hAnsi="Times New Roman" w:cs="Times New Roman"/>
        </w:rPr>
        <w:t>a medida que la iglesia se abrió más a los grupos popul</w:t>
      </w:r>
      <w:r w:rsidR="00DC34D0" w:rsidRPr="0015767C">
        <w:rPr>
          <w:rFonts w:ascii="Times New Roman" w:hAnsi="Times New Roman" w:cs="Times New Roman"/>
        </w:rPr>
        <w:t>a</w:t>
      </w:r>
      <w:r w:rsidRPr="0015767C">
        <w:rPr>
          <w:rFonts w:ascii="Times New Roman" w:hAnsi="Times New Roman" w:cs="Times New Roman"/>
        </w:rPr>
        <w:t>res</w:t>
      </w:r>
      <w:r w:rsidR="00DC34D0" w:rsidRPr="0015767C">
        <w:rPr>
          <w:rFonts w:ascii="Times New Roman" w:hAnsi="Times New Roman" w:cs="Times New Roman"/>
        </w:rPr>
        <w:t xml:space="preserve">, </w:t>
      </w:r>
      <w:r w:rsidR="0062002C" w:rsidRPr="0015767C">
        <w:rPr>
          <w:rFonts w:ascii="Times New Roman" w:hAnsi="Times New Roman" w:cs="Times New Roman"/>
        </w:rPr>
        <w:t xml:space="preserve">la represión se intensificó en muchos países, y los grupos religiosos populares se convirtieron en </w:t>
      </w:r>
      <w:r w:rsidR="001B2850" w:rsidRPr="0015767C">
        <w:rPr>
          <w:rFonts w:ascii="Times New Roman" w:hAnsi="Times New Roman" w:cs="Times New Roman"/>
        </w:rPr>
        <w:t>blanco de la violencia oficial porque cualquier organización autónoma</w:t>
      </w:r>
      <w:r w:rsidR="00EF704B" w:rsidRPr="0015767C">
        <w:rPr>
          <w:rFonts w:ascii="Times New Roman" w:hAnsi="Times New Roman" w:cs="Times New Roman"/>
        </w:rPr>
        <w:t xml:space="preserve"> era sospechosa</w:t>
      </w:r>
      <w:r w:rsidR="00AF59CB" w:rsidRPr="0015767C">
        <w:rPr>
          <w:rFonts w:ascii="Times New Roman" w:hAnsi="Times New Roman" w:cs="Times New Roman"/>
        </w:rPr>
        <w:t>”</w:t>
      </w:r>
      <w:r w:rsidR="00BC6368" w:rsidRPr="0015767C">
        <w:rPr>
          <w:rFonts w:ascii="Times New Roman" w:hAnsi="Times New Roman" w:cs="Times New Roman"/>
        </w:rPr>
        <w:t xml:space="preserve"> desde la visión de los gobiernos represivos</w:t>
      </w:r>
      <w:r w:rsidR="00A33FE2" w:rsidRPr="0015767C">
        <w:rPr>
          <w:rFonts w:ascii="Times New Roman" w:hAnsi="Times New Roman" w:cs="Times New Roman"/>
        </w:rPr>
        <w:t xml:space="preserve"> </w:t>
      </w:r>
      <w:r w:rsidR="00864870" w:rsidRPr="0015767C">
        <w:rPr>
          <w:rFonts w:ascii="Times New Roman" w:hAnsi="Times New Roman" w:cs="Times New Roman"/>
        </w:rPr>
        <w:t xml:space="preserve">latinoamericanos </w:t>
      </w:r>
      <w:r w:rsidR="00A33FE2" w:rsidRPr="0015767C">
        <w:rPr>
          <w:rFonts w:ascii="Times New Roman" w:hAnsi="Times New Roman" w:cs="Times New Roman"/>
        </w:rPr>
        <w:t>(</w:t>
      </w:r>
      <w:r w:rsidR="00B42A90" w:rsidRPr="0015767C">
        <w:rPr>
          <w:rFonts w:ascii="Times New Roman" w:hAnsi="Times New Roman" w:cs="Times New Roman"/>
        </w:rPr>
        <w:t xml:space="preserve">2001, </w:t>
      </w:r>
      <w:r w:rsidR="003404B5">
        <w:rPr>
          <w:rFonts w:ascii="Times New Roman" w:hAnsi="Times New Roman" w:cs="Times New Roman"/>
        </w:rPr>
        <w:t xml:space="preserve">       </w:t>
      </w:r>
      <w:r w:rsidR="00B42A90" w:rsidRPr="0015767C">
        <w:rPr>
          <w:rFonts w:ascii="Times New Roman" w:hAnsi="Times New Roman" w:cs="Times New Roman"/>
        </w:rPr>
        <w:t>p.</w:t>
      </w:r>
      <w:r w:rsidR="00E3010A" w:rsidRPr="0015767C">
        <w:rPr>
          <w:rFonts w:ascii="Times New Roman" w:hAnsi="Times New Roman" w:cs="Times New Roman"/>
        </w:rPr>
        <w:t xml:space="preserve"> </w:t>
      </w:r>
      <w:r w:rsidR="00B42A90" w:rsidRPr="0015767C">
        <w:rPr>
          <w:rFonts w:ascii="Times New Roman" w:hAnsi="Times New Roman" w:cs="Times New Roman"/>
        </w:rPr>
        <w:t>245)</w:t>
      </w:r>
      <w:r w:rsidR="00B54286" w:rsidRPr="0015767C">
        <w:rPr>
          <w:rFonts w:ascii="Times New Roman" w:hAnsi="Times New Roman" w:cs="Times New Roman"/>
        </w:rPr>
        <w:t>.</w:t>
      </w:r>
      <w:r w:rsidR="00D7237E" w:rsidRPr="0015767C">
        <w:rPr>
          <w:rFonts w:ascii="Times New Roman" w:hAnsi="Times New Roman" w:cs="Times New Roman"/>
        </w:rPr>
        <w:t xml:space="preserve"> </w:t>
      </w:r>
      <w:r w:rsidR="00F22F74" w:rsidRPr="0015767C">
        <w:rPr>
          <w:rFonts w:ascii="Times New Roman" w:hAnsi="Times New Roman" w:cs="Times New Roman"/>
        </w:rPr>
        <w:t xml:space="preserve">Dada la represión y cierre de los “cauces </w:t>
      </w:r>
      <w:r w:rsidR="00416ADD" w:rsidRPr="0015767C">
        <w:rPr>
          <w:rFonts w:ascii="Times New Roman" w:hAnsi="Times New Roman" w:cs="Times New Roman"/>
        </w:rPr>
        <w:t xml:space="preserve">políticos normales” de participación, los grupos y actividades patrocinados por </w:t>
      </w:r>
      <w:r w:rsidR="00815D62" w:rsidRPr="0015767C">
        <w:rPr>
          <w:rFonts w:ascii="Times New Roman" w:hAnsi="Times New Roman" w:cs="Times New Roman"/>
        </w:rPr>
        <w:t>la iglesia se convirtieron en las salidas políticas alternativas</w:t>
      </w:r>
      <w:r w:rsidR="00864870" w:rsidRPr="0015767C">
        <w:rPr>
          <w:rFonts w:ascii="Times New Roman" w:hAnsi="Times New Roman" w:cs="Times New Roman"/>
        </w:rPr>
        <w:t xml:space="preserve"> (p.</w:t>
      </w:r>
      <w:r w:rsidR="00E3010A" w:rsidRPr="0015767C">
        <w:rPr>
          <w:rFonts w:ascii="Times New Roman" w:hAnsi="Times New Roman" w:cs="Times New Roman"/>
        </w:rPr>
        <w:t xml:space="preserve"> </w:t>
      </w:r>
      <w:r w:rsidR="00864870" w:rsidRPr="0015767C">
        <w:rPr>
          <w:rFonts w:ascii="Times New Roman" w:hAnsi="Times New Roman" w:cs="Times New Roman"/>
        </w:rPr>
        <w:t>245)</w:t>
      </w:r>
      <w:r w:rsidR="00815D62" w:rsidRPr="0015767C">
        <w:rPr>
          <w:rFonts w:ascii="Times New Roman" w:hAnsi="Times New Roman" w:cs="Times New Roman"/>
        </w:rPr>
        <w:t xml:space="preserve">. </w:t>
      </w:r>
      <w:r w:rsidR="00B54286" w:rsidRPr="0015767C">
        <w:rPr>
          <w:rFonts w:ascii="Times New Roman" w:hAnsi="Times New Roman" w:cs="Times New Roman"/>
        </w:rPr>
        <w:t xml:space="preserve"> </w:t>
      </w:r>
      <w:r w:rsidRPr="0015767C">
        <w:rPr>
          <w:rFonts w:ascii="Times New Roman" w:hAnsi="Times New Roman" w:cs="Times New Roman"/>
        </w:rPr>
        <w:t xml:space="preserve">  </w:t>
      </w:r>
    </w:p>
  </w:footnote>
  <w:footnote w:id="15">
    <w:p w14:paraId="727DB821" w14:textId="69C83F59" w:rsidR="00640E0A" w:rsidRPr="0015767C" w:rsidRDefault="00640E0A" w:rsidP="0015767C">
      <w:pPr>
        <w:pStyle w:val="Textonotapie"/>
        <w:jc w:val="both"/>
        <w:rPr>
          <w:rFonts w:ascii="Times New Roman" w:hAnsi="Times New Roman" w:cs="Times New Roman"/>
          <w:lang w:val="es-MX"/>
        </w:rPr>
      </w:pPr>
      <w:r w:rsidRPr="009C30D3">
        <w:rPr>
          <w:rStyle w:val="Refdenotaalpie"/>
          <w:rFonts w:ascii="Times New Roman" w:hAnsi="Times New Roman" w:cs="Times New Roman"/>
        </w:rPr>
        <w:footnoteRef/>
      </w:r>
      <w:r w:rsidRPr="009C30D3">
        <w:rPr>
          <w:rFonts w:ascii="Times New Roman" w:hAnsi="Times New Roman" w:cs="Times New Roman"/>
        </w:rPr>
        <w:t xml:space="preserve"> </w:t>
      </w:r>
      <w:r w:rsidR="002515FD" w:rsidRPr="009C30D3">
        <w:rPr>
          <w:rFonts w:ascii="Times New Roman" w:hAnsi="Times New Roman" w:cs="Times New Roman"/>
        </w:rPr>
        <w:t xml:space="preserve">En la literatura se ha señalado que, desde la década de 1960, </w:t>
      </w:r>
      <w:r w:rsidR="007D05C9" w:rsidRPr="009C30D3">
        <w:rPr>
          <w:rFonts w:ascii="Times New Roman" w:hAnsi="Times New Roman" w:cs="Times New Roman"/>
          <w:lang w:val="es-MX"/>
        </w:rPr>
        <w:t xml:space="preserve">Guatemala </w:t>
      </w:r>
      <w:r w:rsidR="002515FD" w:rsidRPr="009C30D3">
        <w:rPr>
          <w:rFonts w:ascii="Times New Roman" w:hAnsi="Times New Roman" w:cs="Times New Roman"/>
          <w:lang w:val="es-MX"/>
        </w:rPr>
        <w:t xml:space="preserve">fue </w:t>
      </w:r>
      <w:r w:rsidR="007D05C9" w:rsidRPr="009C30D3">
        <w:rPr>
          <w:rFonts w:ascii="Times New Roman" w:hAnsi="Times New Roman" w:cs="Times New Roman"/>
          <w:lang w:val="es-MX"/>
        </w:rPr>
        <w:t>una suerte de laboratorio</w:t>
      </w:r>
      <w:r w:rsidR="002515FD" w:rsidRPr="009C30D3">
        <w:rPr>
          <w:rFonts w:ascii="Times New Roman" w:hAnsi="Times New Roman" w:cs="Times New Roman"/>
          <w:lang w:val="es-MX"/>
        </w:rPr>
        <w:t xml:space="preserve"> o plan piloto </w:t>
      </w:r>
      <w:r w:rsidR="007D05C9" w:rsidRPr="009C30D3">
        <w:rPr>
          <w:rFonts w:ascii="Times New Roman" w:hAnsi="Times New Roman" w:cs="Times New Roman"/>
          <w:lang w:val="es-MX"/>
        </w:rPr>
        <w:t>para el ensayo de tácticas y estrategias contrainsurgentes (Figueroa</w:t>
      </w:r>
      <w:r w:rsidR="002515FD" w:rsidRPr="009C30D3">
        <w:rPr>
          <w:rFonts w:ascii="Times New Roman" w:hAnsi="Times New Roman" w:cs="Times New Roman"/>
          <w:lang w:val="es-MX"/>
        </w:rPr>
        <w:t xml:space="preserve"> Ibarra</w:t>
      </w:r>
      <w:r w:rsidR="007D05C9" w:rsidRPr="009C30D3">
        <w:rPr>
          <w:rFonts w:ascii="Times New Roman" w:hAnsi="Times New Roman" w:cs="Times New Roman"/>
          <w:lang w:val="es-MX"/>
        </w:rPr>
        <w:t>, 1990, p. 109).</w:t>
      </w:r>
      <w:r w:rsidR="002515FD" w:rsidRPr="009C30D3">
        <w:rPr>
          <w:rFonts w:ascii="Times New Roman" w:hAnsi="Times New Roman" w:cs="Times New Roman"/>
          <w:lang w:val="es-MX"/>
        </w:rPr>
        <w:t xml:space="preserve"> Asimismo, Falla señala que</w:t>
      </w:r>
      <w:r w:rsidR="003367D2" w:rsidRPr="009C30D3">
        <w:rPr>
          <w:rFonts w:ascii="Times New Roman" w:hAnsi="Times New Roman" w:cs="Times New Roman"/>
          <w:lang w:val="es-MX"/>
        </w:rPr>
        <w:t>,</w:t>
      </w:r>
      <w:r w:rsidR="002515FD" w:rsidRPr="009C30D3">
        <w:rPr>
          <w:rFonts w:ascii="Times New Roman" w:hAnsi="Times New Roman" w:cs="Times New Roman"/>
          <w:lang w:val="es-MX"/>
        </w:rPr>
        <w:t xml:space="preserve"> en l</w:t>
      </w:r>
      <w:r w:rsidRPr="009C30D3">
        <w:rPr>
          <w:rFonts w:ascii="Times New Roman" w:hAnsi="Times New Roman" w:cs="Times New Roman"/>
          <w:lang w:val="es-MX"/>
        </w:rPr>
        <w:t xml:space="preserve">os años de </w:t>
      </w:r>
      <w:r w:rsidR="002515FD" w:rsidRPr="009C30D3">
        <w:rPr>
          <w:rFonts w:ascii="Times New Roman" w:hAnsi="Times New Roman" w:cs="Times New Roman"/>
          <w:lang w:val="es-MX"/>
        </w:rPr>
        <w:t xml:space="preserve">la guerra en </w:t>
      </w:r>
      <w:r w:rsidRPr="009C30D3">
        <w:rPr>
          <w:rFonts w:ascii="Times New Roman" w:hAnsi="Times New Roman" w:cs="Times New Roman"/>
          <w:lang w:val="es-MX"/>
        </w:rPr>
        <w:t>Vietnam, las teorías y técnicas de</w:t>
      </w:r>
      <w:r w:rsidR="002515FD" w:rsidRPr="009C30D3">
        <w:rPr>
          <w:rFonts w:ascii="Times New Roman" w:hAnsi="Times New Roman" w:cs="Times New Roman"/>
          <w:lang w:val="es-MX"/>
        </w:rPr>
        <w:t xml:space="preserve"> </w:t>
      </w:r>
      <w:r w:rsidRPr="009C30D3">
        <w:rPr>
          <w:rFonts w:ascii="Times New Roman" w:hAnsi="Times New Roman" w:cs="Times New Roman"/>
          <w:lang w:val="es-MX"/>
        </w:rPr>
        <w:t>contrainsurgencia</w:t>
      </w:r>
      <w:r w:rsidR="002515FD" w:rsidRPr="009C30D3">
        <w:rPr>
          <w:rFonts w:ascii="Times New Roman" w:hAnsi="Times New Roman" w:cs="Times New Roman"/>
          <w:lang w:val="es-MX"/>
        </w:rPr>
        <w:t xml:space="preserve"> </w:t>
      </w:r>
      <w:r w:rsidRPr="009C30D3">
        <w:rPr>
          <w:rFonts w:ascii="Times New Roman" w:hAnsi="Times New Roman" w:cs="Times New Roman"/>
          <w:lang w:val="es-MX"/>
        </w:rPr>
        <w:t>norteamericana se proba</w:t>
      </w:r>
      <w:r w:rsidR="002515FD" w:rsidRPr="009C30D3">
        <w:rPr>
          <w:rFonts w:ascii="Times New Roman" w:hAnsi="Times New Roman" w:cs="Times New Roman"/>
          <w:lang w:val="es-MX"/>
        </w:rPr>
        <w:t xml:space="preserve">ron y </w:t>
      </w:r>
      <w:r w:rsidRPr="009C30D3">
        <w:rPr>
          <w:rFonts w:ascii="Times New Roman" w:hAnsi="Times New Roman" w:cs="Times New Roman"/>
          <w:lang w:val="es-MX"/>
        </w:rPr>
        <w:t>reforzar</w:t>
      </w:r>
      <w:r w:rsidR="002515FD" w:rsidRPr="009C30D3">
        <w:rPr>
          <w:rFonts w:ascii="Times New Roman" w:hAnsi="Times New Roman" w:cs="Times New Roman"/>
          <w:lang w:val="es-MX"/>
        </w:rPr>
        <w:t xml:space="preserve">on tanto en </w:t>
      </w:r>
      <w:r w:rsidRPr="009C30D3">
        <w:rPr>
          <w:rFonts w:ascii="Times New Roman" w:hAnsi="Times New Roman" w:cs="Times New Roman"/>
          <w:lang w:val="es-MX"/>
        </w:rPr>
        <w:t xml:space="preserve">el sureste asiático </w:t>
      </w:r>
      <w:r w:rsidR="002515FD" w:rsidRPr="009C30D3">
        <w:rPr>
          <w:rFonts w:ascii="Times New Roman" w:hAnsi="Times New Roman" w:cs="Times New Roman"/>
          <w:lang w:val="es-MX"/>
        </w:rPr>
        <w:t>como</w:t>
      </w:r>
      <w:r w:rsidRPr="009C30D3">
        <w:rPr>
          <w:rFonts w:ascii="Times New Roman" w:hAnsi="Times New Roman" w:cs="Times New Roman"/>
          <w:lang w:val="es-MX"/>
        </w:rPr>
        <w:t xml:space="preserve"> en Guatemala (2020, p.</w:t>
      </w:r>
      <w:r w:rsidR="002515FD" w:rsidRPr="009C30D3">
        <w:rPr>
          <w:rFonts w:ascii="Times New Roman" w:hAnsi="Times New Roman" w:cs="Times New Roman"/>
          <w:lang w:val="es-MX"/>
        </w:rPr>
        <w:t xml:space="preserve"> </w:t>
      </w:r>
      <w:r w:rsidRPr="009C30D3">
        <w:rPr>
          <w:rFonts w:ascii="Times New Roman" w:hAnsi="Times New Roman" w:cs="Times New Roman"/>
          <w:lang w:val="es-MX"/>
        </w:rPr>
        <w:t xml:space="preserve">255). </w:t>
      </w:r>
      <w:r w:rsidR="002515FD" w:rsidRPr="009C30D3">
        <w:rPr>
          <w:rFonts w:ascii="Times New Roman" w:hAnsi="Times New Roman" w:cs="Times New Roman"/>
          <w:lang w:val="es-MX"/>
        </w:rPr>
        <w:t xml:space="preserve">Esto es coherente con la argumentación de </w:t>
      </w:r>
      <w:r w:rsidR="002515FD" w:rsidRPr="009C30D3">
        <w:rPr>
          <w:rFonts w:ascii="Times New Roman" w:hAnsi="Times New Roman" w:cs="Times New Roman"/>
          <w:lang w:val="es-MX"/>
        </w:rPr>
        <w:t>Rostica</w:t>
      </w:r>
      <w:r w:rsidR="00200B4B" w:rsidRPr="009C30D3">
        <w:rPr>
          <w:rFonts w:ascii="Times New Roman" w:hAnsi="Times New Roman" w:cs="Times New Roman"/>
          <w:lang w:val="es-MX"/>
        </w:rPr>
        <w:t>,</w:t>
      </w:r>
      <w:r w:rsidR="002515FD" w:rsidRPr="009C30D3">
        <w:rPr>
          <w:rFonts w:ascii="Times New Roman" w:hAnsi="Times New Roman" w:cs="Times New Roman"/>
          <w:lang w:val="es-MX"/>
        </w:rPr>
        <w:t xml:space="preserve"> quien ha insistido en que hubo una </w:t>
      </w:r>
      <w:r w:rsidR="00B56265" w:rsidRPr="009C30D3">
        <w:rPr>
          <w:rFonts w:ascii="Times New Roman" w:hAnsi="Times New Roman" w:cs="Times New Roman"/>
          <w:lang w:val="es-MX"/>
        </w:rPr>
        <w:t>transnacionalización</w:t>
      </w:r>
      <w:r w:rsidR="002515FD" w:rsidRPr="009C30D3">
        <w:rPr>
          <w:rFonts w:ascii="Times New Roman" w:hAnsi="Times New Roman" w:cs="Times New Roman"/>
          <w:lang w:val="es-MX"/>
        </w:rPr>
        <w:t xml:space="preserve"> y circulación</w:t>
      </w:r>
      <w:r w:rsidR="00B56265" w:rsidRPr="009C30D3">
        <w:rPr>
          <w:rFonts w:ascii="Times New Roman" w:hAnsi="Times New Roman" w:cs="Times New Roman"/>
          <w:lang w:val="es-MX"/>
        </w:rPr>
        <w:t xml:space="preserve"> de ideas, doctrinas y</w:t>
      </w:r>
      <w:r w:rsidR="002515FD" w:rsidRPr="009C30D3">
        <w:rPr>
          <w:rFonts w:ascii="Times New Roman" w:hAnsi="Times New Roman" w:cs="Times New Roman"/>
          <w:lang w:val="es-MX"/>
        </w:rPr>
        <w:t xml:space="preserve"> </w:t>
      </w:r>
      <w:r w:rsidR="00B56265" w:rsidRPr="009C30D3">
        <w:rPr>
          <w:rFonts w:ascii="Times New Roman" w:hAnsi="Times New Roman" w:cs="Times New Roman"/>
          <w:lang w:val="es-MX"/>
        </w:rPr>
        <w:t>prácticas militares</w:t>
      </w:r>
      <w:r w:rsidR="002515FD" w:rsidRPr="009C30D3">
        <w:rPr>
          <w:rFonts w:ascii="Times New Roman" w:hAnsi="Times New Roman" w:cs="Times New Roman"/>
          <w:lang w:val="es-MX"/>
        </w:rPr>
        <w:t xml:space="preserve"> desde la década de 1950</w:t>
      </w:r>
      <w:r w:rsidR="00B56265" w:rsidRPr="009C30D3">
        <w:rPr>
          <w:rFonts w:ascii="Times New Roman" w:hAnsi="Times New Roman" w:cs="Times New Roman"/>
          <w:lang w:val="es-MX"/>
        </w:rPr>
        <w:t xml:space="preserve"> (2023, p</w:t>
      </w:r>
      <w:r w:rsidR="00B23F53" w:rsidRPr="009C30D3">
        <w:rPr>
          <w:rFonts w:ascii="Times New Roman" w:hAnsi="Times New Roman" w:cs="Times New Roman"/>
          <w:lang w:val="es-MX"/>
        </w:rPr>
        <w:t>p</w:t>
      </w:r>
      <w:r w:rsidR="00B56265" w:rsidRPr="009C30D3">
        <w:rPr>
          <w:rFonts w:ascii="Times New Roman" w:hAnsi="Times New Roman" w:cs="Times New Roman"/>
          <w:lang w:val="es-MX"/>
        </w:rPr>
        <w:t>.</w:t>
      </w:r>
      <w:r w:rsidR="002515FD" w:rsidRPr="009C30D3">
        <w:rPr>
          <w:rFonts w:ascii="Times New Roman" w:hAnsi="Times New Roman" w:cs="Times New Roman"/>
          <w:lang w:val="es-MX"/>
        </w:rPr>
        <w:t xml:space="preserve"> </w:t>
      </w:r>
      <w:r w:rsidR="00B56265" w:rsidRPr="009C30D3">
        <w:rPr>
          <w:rFonts w:ascii="Times New Roman" w:hAnsi="Times New Roman" w:cs="Times New Roman"/>
          <w:lang w:val="es-MX"/>
        </w:rPr>
        <w:t>18</w:t>
      </w:r>
      <w:r w:rsidR="002515FD" w:rsidRPr="009C30D3">
        <w:rPr>
          <w:rFonts w:ascii="Times New Roman" w:hAnsi="Times New Roman" w:cs="Times New Roman"/>
          <w:lang w:val="es-MX"/>
        </w:rPr>
        <w:t>-20</w:t>
      </w:r>
      <w:r w:rsidR="00B56265" w:rsidRPr="009C30D3">
        <w:rPr>
          <w:rFonts w:ascii="Times New Roman" w:hAnsi="Times New Roman" w:cs="Times New Roman"/>
          <w:lang w:val="es-MX"/>
        </w:rPr>
        <w:t>).</w:t>
      </w:r>
      <w:r w:rsidR="00050A7A" w:rsidRPr="009C30D3">
        <w:rPr>
          <w:rFonts w:ascii="Times New Roman" w:hAnsi="Times New Roman" w:cs="Times New Roman"/>
          <w:lang w:val="es-MX"/>
        </w:rPr>
        <w:t xml:space="preserve"> </w:t>
      </w:r>
      <w:r w:rsidR="002515FD" w:rsidRPr="009C30D3">
        <w:rPr>
          <w:rFonts w:ascii="Times New Roman" w:hAnsi="Times New Roman" w:cs="Times New Roman"/>
          <w:lang w:val="es-MX"/>
        </w:rPr>
        <w:t xml:space="preserve">Particularmente, </w:t>
      </w:r>
      <w:r w:rsidR="00200B4B" w:rsidRPr="009C30D3">
        <w:rPr>
          <w:rFonts w:ascii="Times New Roman" w:hAnsi="Times New Roman" w:cs="Times New Roman"/>
          <w:lang w:val="es-MX"/>
        </w:rPr>
        <w:t xml:space="preserve">la autora </w:t>
      </w:r>
      <w:r w:rsidR="002515FD" w:rsidRPr="009C30D3">
        <w:rPr>
          <w:rFonts w:ascii="Times New Roman" w:hAnsi="Times New Roman" w:cs="Times New Roman"/>
          <w:lang w:val="es-MX"/>
        </w:rPr>
        <w:t xml:space="preserve">señala que en el </w:t>
      </w:r>
      <w:r w:rsidR="002515FD" w:rsidRPr="009C30D3">
        <w:rPr>
          <w:rFonts w:ascii="Times New Roman" w:hAnsi="Times New Roman" w:cs="Times New Roman"/>
          <w:i/>
          <w:iCs/>
          <w:lang w:val="es-MX"/>
        </w:rPr>
        <w:t>Manual</w:t>
      </w:r>
      <w:r w:rsidR="002515FD" w:rsidRPr="009C30D3">
        <w:rPr>
          <w:rFonts w:ascii="Times New Roman" w:hAnsi="Times New Roman" w:cs="Times New Roman"/>
          <w:lang w:val="es-MX"/>
        </w:rPr>
        <w:t xml:space="preserve"> </w:t>
      </w:r>
      <w:r w:rsidR="00B56265" w:rsidRPr="009C30D3">
        <w:rPr>
          <w:rFonts w:ascii="Times New Roman" w:hAnsi="Times New Roman" w:cs="Times New Roman"/>
        </w:rPr>
        <w:t xml:space="preserve">se </w:t>
      </w:r>
      <w:r w:rsidR="00050A7A" w:rsidRPr="009C30D3">
        <w:rPr>
          <w:rFonts w:ascii="Times New Roman" w:hAnsi="Times New Roman" w:cs="Times New Roman"/>
        </w:rPr>
        <w:t xml:space="preserve">evidencia que para su elaboración se consideraron saberes basados en experiencias de países como </w:t>
      </w:r>
      <w:r w:rsidR="00B56265" w:rsidRPr="009C30D3">
        <w:rPr>
          <w:rFonts w:ascii="Times New Roman" w:hAnsi="Times New Roman" w:cs="Times New Roman"/>
        </w:rPr>
        <w:t>Argentina, Estados Unidos, Francia y Perú (Rostica, 2018, p.</w:t>
      </w:r>
      <w:r w:rsidR="00B23F53" w:rsidRPr="009C30D3">
        <w:rPr>
          <w:rFonts w:ascii="Times New Roman" w:hAnsi="Times New Roman" w:cs="Times New Roman"/>
        </w:rPr>
        <w:t xml:space="preserve"> </w:t>
      </w:r>
      <w:r w:rsidR="00B56265" w:rsidRPr="009C30D3">
        <w:rPr>
          <w:rFonts w:ascii="Times New Roman" w:hAnsi="Times New Roman" w:cs="Times New Roman"/>
        </w:rPr>
        <w:t>174).</w:t>
      </w:r>
    </w:p>
  </w:footnote>
  <w:footnote w:id="16">
    <w:p w14:paraId="6ED37374" w14:textId="5FA83ED9" w:rsidR="00C221E7" w:rsidRPr="0015767C" w:rsidRDefault="00C221E7" w:rsidP="0015767C">
      <w:pPr>
        <w:pStyle w:val="Textonotapie"/>
        <w:jc w:val="both"/>
        <w:rPr>
          <w:rFonts w:ascii="Times New Roman" w:hAnsi="Times New Roman" w:cs="Times New Roman"/>
        </w:rPr>
      </w:pPr>
      <w:r w:rsidRPr="0015767C">
        <w:rPr>
          <w:rStyle w:val="Refdenotaalpie"/>
          <w:rFonts w:ascii="Times New Roman" w:hAnsi="Times New Roman" w:cs="Times New Roman"/>
        </w:rPr>
        <w:footnoteRef/>
      </w:r>
      <w:r w:rsidRPr="0015767C">
        <w:rPr>
          <w:rFonts w:ascii="Times New Roman" w:hAnsi="Times New Roman" w:cs="Times New Roman"/>
        </w:rPr>
        <w:t xml:space="preserve"> </w:t>
      </w:r>
      <w:r w:rsidR="005C3777" w:rsidRPr="0015767C">
        <w:rPr>
          <w:rFonts w:ascii="Times New Roman" w:hAnsi="Times New Roman" w:cs="Times New Roman"/>
        </w:rPr>
        <w:t>González-</w:t>
      </w:r>
      <w:r w:rsidR="005C3777" w:rsidRPr="0015767C">
        <w:rPr>
          <w:rFonts w:ascii="Times New Roman" w:hAnsi="Times New Roman" w:cs="Times New Roman"/>
        </w:rPr>
        <w:t xml:space="preserve">Izás </w:t>
      </w:r>
      <w:r w:rsidR="005C3777" w:rsidRPr="00003E59">
        <w:rPr>
          <w:rFonts w:ascii="Times New Roman" w:hAnsi="Times New Roman" w:cs="Times New Roman"/>
        </w:rPr>
        <w:t xml:space="preserve">coincide </w:t>
      </w:r>
      <w:r w:rsidR="00253BCE" w:rsidRPr="00003E59">
        <w:rPr>
          <w:rFonts w:ascii="Times New Roman" w:hAnsi="Times New Roman" w:cs="Times New Roman"/>
        </w:rPr>
        <w:t>en</w:t>
      </w:r>
      <w:r w:rsidR="005C3777" w:rsidRPr="00003E59">
        <w:rPr>
          <w:rFonts w:ascii="Times New Roman" w:hAnsi="Times New Roman" w:cs="Times New Roman"/>
        </w:rPr>
        <w:t xml:space="preserve"> </w:t>
      </w:r>
      <w:r w:rsidR="00BB7528" w:rsidRPr="00003E59">
        <w:rPr>
          <w:rFonts w:ascii="Times New Roman" w:hAnsi="Times New Roman" w:cs="Times New Roman"/>
        </w:rPr>
        <w:t>que</w:t>
      </w:r>
      <w:r w:rsidR="00253BCE" w:rsidRPr="00003E59">
        <w:rPr>
          <w:rFonts w:ascii="Times New Roman" w:hAnsi="Times New Roman" w:cs="Times New Roman"/>
        </w:rPr>
        <w:t>,</w:t>
      </w:r>
      <w:r w:rsidR="00BB7528" w:rsidRPr="00003E59">
        <w:rPr>
          <w:rFonts w:ascii="Times New Roman" w:hAnsi="Times New Roman" w:cs="Times New Roman"/>
        </w:rPr>
        <w:t xml:space="preserve"> </w:t>
      </w:r>
      <w:r w:rsidR="00F60187" w:rsidRPr="00003E59">
        <w:rPr>
          <w:rFonts w:ascii="Times New Roman" w:hAnsi="Times New Roman" w:cs="Times New Roman"/>
        </w:rPr>
        <w:t>durante</w:t>
      </w:r>
      <w:r w:rsidR="00BB7528" w:rsidRPr="00003E59">
        <w:rPr>
          <w:rFonts w:ascii="Times New Roman" w:hAnsi="Times New Roman" w:cs="Times New Roman"/>
        </w:rPr>
        <w:t xml:space="preserve"> el periodo estudiado</w:t>
      </w:r>
      <w:r w:rsidR="00F60187" w:rsidRPr="00003E59">
        <w:rPr>
          <w:rFonts w:ascii="Times New Roman" w:hAnsi="Times New Roman" w:cs="Times New Roman"/>
        </w:rPr>
        <w:t>,</w:t>
      </w:r>
      <w:r w:rsidR="00BB7528" w:rsidRPr="00003E59">
        <w:rPr>
          <w:rFonts w:ascii="Times New Roman" w:hAnsi="Times New Roman" w:cs="Times New Roman"/>
        </w:rPr>
        <w:t xml:space="preserve"> el Ejército guatemalteco </w:t>
      </w:r>
      <w:r w:rsidR="008E7D97" w:rsidRPr="00003E59">
        <w:rPr>
          <w:rFonts w:ascii="Times New Roman" w:hAnsi="Times New Roman" w:cs="Times New Roman"/>
        </w:rPr>
        <w:t>operó como una institución total (</w:t>
      </w:r>
      <w:r w:rsidR="004E5647" w:rsidRPr="00003E59">
        <w:rPr>
          <w:rFonts w:ascii="Times New Roman" w:hAnsi="Times New Roman" w:cs="Times New Roman"/>
        </w:rPr>
        <w:t>2020, p.</w:t>
      </w:r>
      <w:r w:rsidR="00E3010A" w:rsidRPr="00003E59">
        <w:rPr>
          <w:rFonts w:ascii="Times New Roman" w:hAnsi="Times New Roman" w:cs="Times New Roman"/>
        </w:rPr>
        <w:t xml:space="preserve"> </w:t>
      </w:r>
      <w:r w:rsidR="008E7D97" w:rsidRPr="00003E59">
        <w:rPr>
          <w:rFonts w:ascii="Times New Roman" w:hAnsi="Times New Roman" w:cs="Times New Roman"/>
        </w:rPr>
        <w:t>40)</w:t>
      </w:r>
      <w:r w:rsidR="004E5647" w:rsidRPr="00003E59">
        <w:rPr>
          <w:rFonts w:ascii="Times New Roman" w:hAnsi="Times New Roman" w:cs="Times New Roman"/>
        </w:rPr>
        <w:t>.</w:t>
      </w:r>
    </w:p>
  </w:footnote>
  <w:footnote w:id="17">
    <w:p w14:paraId="11CDD3B5" w14:textId="491B1335" w:rsidR="00F20E7D" w:rsidRPr="0015767C" w:rsidRDefault="00F20E7D" w:rsidP="0015767C">
      <w:pPr>
        <w:pStyle w:val="Textonotapie"/>
        <w:jc w:val="both"/>
        <w:rPr>
          <w:rFonts w:ascii="Times New Roman" w:hAnsi="Times New Roman" w:cs="Times New Roman"/>
        </w:rPr>
      </w:pPr>
      <w:r w:rsidRPr="0015767C">
        <w:rPr>
          <w:rStyle w:val="Refdenotaalpie"/>
          <w:rFonts w:ascii="Times New Roman" w:hAnsi="Times New Roman" w:cs="Times New Roman"/>
        </w:rPr>
        <w:footnoteRef/>
      </w:r>
      <w:r w:rsidRPr="0015767C">
        <w:rPr>
          <w:rFonts w:ascii="Times New Roman" w:hAnsi="Times New Roman" w:cs="Times New Roman"/>
        </w:rPr>
        <w:t xml:space="preserve"> </w:t>
      </w:r>
      <w:r w:rsidR="000E18C2" w:rsidRPr="0015767C">
        <w:rPr>
          <w:rFonts w:ascii="Times New Roman" w:hAnsi="Times New Roman" w:cs="Times New Roman"/>
        </w:rPr>
        <w:t xml:space="preserve">Como es </w:t>
      </w:r>
      <w:r w:rsidR="00C55D1A">
        <w:rPr>
          <w:rFonts w:ascii="Times New Roman" w:hAnsi="Times New Roman" w:cs="Times New Roman"/>
        </w:rPr>
        <w:t>sabido</w:t>
      </w:r>
      <w:r w:rsidR="000E18C2" w:rsidRPr="0015767C">
        <w:rPr>
          <w:rFonts w:ascii="Times New Roman" w:hAnsi="Times New Roman" w:cs="Times New Roman"/>
        </w:rPr>
        <w:t>, Weber define al Estado como “aquella comunidad humana que, dentro de un territorio determinado … reclama (con éxito) para sí el monopolio de la violencia física legítima” (2000, p.</w:t>
      </w:r>
      <w:r w:rsidR="00E3010A" w:rsidRPr="0015767C">
        <w:rPr>
          <w:rFonts w:ascii="Times New Roman" w:hAnsi="Times New Roman" w:cs="Times New Roman"/>
        </w:rPr>
        <w:t xml:space="preserve"> </w:t>
      </w:r>
      <w:r w:rsidR="000E18C2" w:rsidRPr="0015767C">
        <w:rPr>
          <w:rFonts w:ascii="Times New Roman" w:hAnsi="Times New Roman" w:cs="Times New Roman"/>
        </w:rPr>
        <w:t>83)</w:t>
      </w:r>
      <w:r w:rsidR="006E57D0" w:rsidRPr="0015767C">
        <w:rPr>
          <w:rFonts w:ascii="Times New Roman" w:hAnsi="Times New Roman" w:cs="Times New Roman"/>
        </w:rPr>
        <w:t>.</w:t>
      </w:r>
    </w:p>
  </w:footnote>
  <w:footnote w:id="18">
    <w:p w14:paraId="68753AAE" w14:textId="2EBCA7FB" w:rsidR="004B6E07" w:rsidRPr="0015767C" w:rsidRDefault="004B6E07" w:rsidP="0015767C">
      <w:pPr>
        <w:pStyle w:val="Piedepgina"/>
        <w:jc w:val="both"/>
        <w:rPr>
          <w:rFonts w:ascii="Times New Roman" w:hAnsi="Times New Roman" w:cs="Times New Roman"/>
          <w:sz w:val="20"/>
          <w:szCs w:val="20"/>
        </w:rPr>
      </w:pPr>
      <w:r w:rsidRPr="0015767C">
        <w:rPr>
          <w:rStyle w:val="Refdenotaalpie"/>
          <w:rFonts w:ascii="Times New Roman" w:hAnsi="Times New Roman" w:cs="Times New Roman"/>
          <w:sz w:val="20"/>
          <w:szCs w:val="20"/>
        </w:rPr>
        <w:footnoteRef/>
      </w:r>
      <w:r w:rsidRPr="0015767C">
        <w:rPr>
          <w:rFonts w:ascii="Times New Roman" w:hAnsi="Times New Roman" w:cs="Times New Roman"/>
          <w:sz w:val="20"/>
          <w:szCs w:val="20"/>
        </w:rPr>
        <w:t xml:space="preserve"> Hago el paralelismo con el concepto de </w:t>
      </w:r>
      <w:r w:rsidRPr="0015767C">
        <w:rPr>
          <w:rFonts w:ascii="Times New Roman" w:hAnsi="Times New Roman" w:cs="Times New Roman"/>
          <w:i/>
          <w:sz w:val="20"/>
          <w:szCs w:val="20"/>
        </w:rPr>
        <w:t>zona gris</w:t>
      </w:r>
      <w:r w:rsidRPr="0015767C">
        <w:rPr>
          <w:rFonts w:ascii="Times New Roman" w:hAnsi="Times New Roman" w:cs="Times New Roman"/>
          <w:sz w:val="20"/>
          <w:szCs w:val="20"/>
        </w:rPr>
        <w:t xml:space="preserve"> que aporta Primo Levi en su relato sobre su experiencia en un campo de concentración durante el nazismo. Levi expone que la zona gris </w:t>
      </w:r>
      <w:r w:rsidR="00264CC6" w:rsidRPr="0015767C">
        <w:rPr>
          <w:rFonts w:ascii="Times New Roman" w:hAnsi="Times New Roman" w:cs="Times New Roman"/>
          <w:sz w:val="20"/>
          <w:szCs w:val="20"/>
        </w:rPr>
        <w:t xml:space="preserve">es un área </w:t>
      </w:r>
      <w:r w:rsidR="00264CC6" w:rsidRPr="0015767C">
        <w:rPr>
          <w:rFonts w:ascii="Times New Roman" w:eastAsia="TimesNewRoman" w:hAnsi="Times New Roman" w:cs="Times New Roman"/>
          <w:sz w:val="20"/>
          <w:szCs w:val="20"/>
        </w:rPr>
        <w:t>“</w:t>
      </w:r>
      <w:r w:rsidRPr="0015767C">
        <w:rPr>
          <w:rFonts w:ascii="Times New Roman" w:eastAsia="TimesNewRoman" w:hAnsi="Times New Roman" w:cs="Times New Roman"/>
          <w:sz w:val="20"/>
          <w:szCs w:val="20"/>
        </w:rPr>
        <w:t>de contornos mal definidos, que separa y une al mismo tiempo a los dos bandos de patrones y de siervos” (2009, p.</w:t>
      </w:r>
      <w:r w:rsidR="00E3010A" w:rsidRPr="0015767C">
        <w:rPr>
          <w:rFonts w:ascii="Times New Roman" w:eastAsia="TimesNewRoman" w:hAnsi="Times New Roman" w:cs="Times New Roman"/>
          <w:sz w:val="20"/>
          <w:szCs w:val="20"/>
        </w:rPr>
        <w:t xml:space="preserve"> </w:t>
      </w:r>
      <w:r w:rsidRPr="0015767C">
        <w:rPr>
          <w:rFonts w:ascii="Times New Roman" w:eastAsia="TimesNewRoman" w:hAnsi="Times New Roman" w:cs="Times New Roman"/>
          <w:sz w:val="20"/>
          <w:szCs w:val="20"/>
        </w:rPr>
        <w:t>18), donde la línea entre victimarios y víctimas es compleja y difusa.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056059" w14:textId="29F681AB" w:rsidR="00C06B2B" w:rsidRPr="00C06B2B" w:rsidRDefault="00C06B2B" w:rsidP="00C06B2B">
    <w:pPr>
      <w:tabs>
        <w:tab w:val="center" w:pos="4252"/>
        <w:tab w:val="right" w:pos="8504"/>
      </w:tabs>
      <w:spacing w:after="0" w:line="240" w:lineRule="auto"/>
      <w:jc w:val="center"/>
      <w:rPr>
        <w:rFonts w:ascii="Times New Roman" w:eastAsia="Calibri" w:hAnsi="Times New Roman" w:cs="Times New Roman"/>
        <w:b/>
        <w:color w:val="767171"/>
      </w:rPr>
    </w:pPr>
    <w:r w:rsidRPr="00C06B2B">
      <w:rPr>
        <w:rFonts w:ascii="Times New Roman" w:eastAsia="Calibri" w:hAnsi="Times New Roman" w:cs="Times New Roman"/>
        <w:b/>
        <w:i/>
        <w:color w:val="767171"/>
        <w:sz w:val="18"/>
        <w:szCs w:val="18"/>
      </w:rPr>
      <w:t xml:space="preserve">Cuadernos </w:t>
    </w:r>
    <w:proofErr w:type="spellStart"/>
    <w:r w:rsidRPr="00C06B2B">
      <w:rPr>
        <w:rFonts w:ascii="Times New Roman" w:eastAsia="Calibri" w:hAnsi="Times New Roman" w:cs="Times New Roman"/>
        <w:b/>
        <w:i/>
        <w:color w:val="767171"/>
        <w:sz w:val="18"/>
        <w:szCs w:val="18"/>
      </w:rPr>
      <w:t>Inter.c.a.mbio</w:t>
    </w:r>
    <w:proofErr w:type="spellEnd"/>
    <w:r w:rsidRPr="00C06B2B">
      <w:rPr>
        <w:rFonts w:ascii="Times New Roman" w:eastAsia="Calibri" w:hAnsi="Times New Roman" w:cs="Times New Roman"/>
        <w:b/>
        <w:i/>
        <w:color w:val="767171"/>
        <w:sz w:val="18"/>
        <w:szCs w:val="18"/>
      </w:rPr>
      <w:t xml:space="preserve"> sobre Centroamérica y el Caribe</w:t>
    </w:r>
    <w:r w:rsidRPr="00C06B2B">
      <w:rPr>
        <w:rFonts w:ascii="Times New Roman" w:eastAsia="Calibri" w:hAnsi="Times New Roman" w:cs="Times New Roman"/>
        <w:b/>
        <w:color w:val="767171"/>
        <w:sz w:val="18"/>
        <w:szCs w:val="18"/>
      </w:rPr>
      <w:t>, 2024, Vol. 21, Núm. 2, e</w:t>
    </w:r>
    <w:r w:rsidR="0057093B" w:rsidRPr="0057093B">
      <w:rPr>
        <w:rFonts w:ascii="Times New Roman" w:eastAsia="Calibri" w:hAnsi="Times New Roman" w:cs="Times New Roman"/>
        <w:b/>
        <w:color w:val="767171"/>
        <w:sz w:val="18"/>
        <w:szCs w:val="18"/>
      </w:rPr>
      <w:t>64415</w:t>
    </w:r>
  </w:p>
  <w:p w14:paraId="363749DB" w14:textId="77777777" w:rsidR="00C06B2B" w:rsidRDefault="00C06B2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E3543F"/>
    <w:multiLevelType w:val="hybridMultilevel"/>
    <w:tmpl w:val="968E6544"/>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num w:numId="1" w16cid:durableId="2119787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856"/>
    <w:rsid w:val="000009DA"/>
    <w:rsid w:val="0000156F"/>
    <w:rsid w:val="00001D20"/>
    <w:rsid w:val="00002ECB"/>
    <w:rsid w:val="0000392A"/>
    <w:rsid w:val="00003E59"/>
    <w:rsid w:val="000045E5"/>
    <w:rsid w:val="000049EB"/>
    <w:rsid w:val="0000690C"/>
    <w:rsid w:val="00010C78"/>
    <w:rsid w:val="0001107F"/>
    <w:rsid w:val="000122BF"/>
    <w:rsid w:val="00013D17"/>
    <w:rsid w:val="00015013"/>
    <w:rsid w:val="00015409"/>
    <w:rsid w:val="0001620A"/>
    <w:rsid w:val="000166DC"/>
    <w:rsid w:val="0002080B"/>
    <w:rsid w:val="00021430"/>
    <w:rsid w:val="0002234E"/>
    <w:rsid w:val="00023201"/>
    <w:rsid w:val="00023DEA"/>
    <w:rsid w:val="0003013F"/>
    <w:rsid w:val="00032023"/>
    <w:rsid w:val="0003246C"/>
    <w:rsid w:val="000328BB"/>
    <w:rsid w:val="00033270"/>
    <w:rsid w:val="00033712"/>
    <w:rsid w:val="00033EC2"/>
    <w:rsid w:val="000341F2"/>
    <w:rsid w:val="0003550D"/>
    <w:rsid w:val="000369EC"/>
    <w:rsid w:val="00036F98"/>
    <w:rsid w:val="00041625"/>
    <w:rsid w:val="00041AB1"/>
    <w:rsid w:val="00042C6C"/>
    <w:rsid w:val="0004316F"/>
    <w:rsid w:val="00043A16"/>
    <w:rsid w:val="00045F01"/>
    <w:rsid w:val="00045F94"/>
    <w:rsid w:val="00050A7A"/>
    <w:rsid w:val="000527AD"/>
    <w:rsid w:val="000541AA"/>
    <w:rsid w:val="00056478"/>
    <w:rsid w:val="00056A75"/>
    <w:rsid w:val="00057D71"/>
    <w:rsid w:val="00061905"/>
    <w:rsid w:val="00061A28"/>
    <w:rsid w:val="000628D2"/>
    <w:rsid w:val="000647D4"/>
    <w:rsid w:val="00064D6C"/>
    <w:rsid w:val="00066D08"/>
    <w:rsid w:val="0007049D"/>
    <w:rsid w:val="00070F00"/>
    <w:rsid w:val="00071C02"/>
    <w:rsid w:val="000730BC"/>
    <w:rsid w:val="00077C3C"/>
    <w:rsid w:val="000809F7"/>
    <w:rsid w:val="00081E3B"/>
    <w:rsid w:val="00083993"/>
    <w:rsid w:val="0008465E"/>
    <w:rsid w:val="000855A5"/>
    <w:rsid w:val="00085770"/>
    <w:rsid w:val="0008737C"/>
    <w:rsid w:val="00087EF7"/>
    <w:rsid w:val="00090D31"/>
    <w:rsid w:val="000912D7"/>
    <w:rsid w:val="0009197E"/>
    <w:rsid w:val="000923FD"/>
    <w:rsid w:val="00092AA3"/>
    <w:rsid w:val="00093182"/>
    <w:rsid w:val="00093382"/>
    <w:rsid w:val="0009338D"/>
    <w:rsid w:val="00095AB0"/>
    <w:rsid w:val="0009696B"/>
    <w:rsid w:val="00096F57"/>
    <w:rsid w:val="000977A1"/>
    <w:rsid w:val="000A29D2"/>
    <w:rsid w:val="000A3497"/>
    <w:rsid w:val="000A5062"/>
    <w:rsid w:val="000A6AD4"/>
    <w:rsid w:val="000A7959"/>
    <w:rsid w:val="000A79B3"/>
    <w:rsid w:val="000B0B93"/>
    <w:rsid w:val="000B10CD"/>
    <w:rsid w:val="000B1150"/>
    <w:rsid w:val="000B419E"/>
    <w:rsid w:val="000B46B1"/>
    <w:rsid w:val="000B50C1"/>
    <w:rsid w:val="000B6D56"/>
    <w:rsid w:val="000C05AC"/>
    <w:rsid w:val="000C28AD"/>
    <w:rsid w:val="000C320D"/>
    <w:rsid w:val="000C43DE"/>
    <w:rsid w:val="000C4408"/>
    <w:rsid w:val="000C4A1D"/>
    <w:rsid w:val="000C50C9"/>
    <w:rsid w:val="000C55A8"/>
    <w:rsid w:val="000C6571"/>
    <w:rsid w:val="000C7679"/>
    <w:rsid w:val="000D04D6"/>
    <w:rsid w:val="000D13EE"/>
    <w:rsid w:val="000D5360"/>
    <w:rsid w:val="000D717E"/>
    <w:rsid w:val="000D791F"/>
    <w:rsid w:val="000E102F"/>
    <w:rsid w:val="000E14D1"/>
    <w:rsid w:val="000E18C2"/>
    <w:rsid w:val="000E2ABD"/>
    <w:rsid w:val="000E2E5B"/>
    <w:rsid w:val="000E35B2"/>
    <w:rsid w:val="000E431C"/>
    <w:rsid w:val="000E516D"/>
    <w:rsid w:val="000E531C"/>
    <w:rsid w:val="000E5EC1"/>
    <w:rsid w:val="000F0ADB"/>
    <w:rsid w:val="000F0C4C"/>
    <w:rsid w:val="000F0EB3"/>
    <w:rsid w:val="000F1CD0"/>
    <w:rsid w:val="000F4744"/>
    <w:rsid w:val="000F4DD1"/>
    <w:rsid w:val="000F71E8"/>
    <w:rsid w:val="000F7255"/>
    <w:rsid w:val="001011FE"/>
    <w:rsid w:val="00102501"/>
    <w:rsid w:val="00102C7E"/>
    <w:rsid w:val="00103CED"/>
    <w:rsid w:val="001056D4"/>
    <w:rsid w:val="00106392"/>
    <w:rsid w:val="00106428"/>
    <w:rsid w:val="00110A58"/>
    <w:rsid w:val="00112037"/>
    <w:rsid w:val="0011222A"/>
    <w:rsid w:val="001124B5"/>
    <w:rsid w:val="00114E18"/>
    <w:rsid w:val="0011637A"/>
    <w:rsid w:val="001167BD"/>
    <w:rsid w:val="0012012D"/>
    <w:rsid w:val="00120534"/>
    <w:rsid w:val="00121EF3"/>
    <w:rsid w:val="001222FC"/>
    <w:rsid w:val="001227FD"/>
    <w:rsid w:val="00123348"/>
    <w:rsid w:val="001240C7"/>
    <w:rsid w:val="0012461D"/>
    <w:rsid w:val="0012755B"/>
    <w:rsid w:val="00127AD5"/>
    <w:rsid w:val="00130781"/>
    <w:rsid w:val="0013159B"/>
    <w:rsid w:val="00131930"/>
    <w:rsid w:val="00132491"/>
    <w:rsid w:val="00133312"/>
    <w:rsid w:val="001353EE"/>
    <w:rsid w:val="0013645B"/>
    <w:rsid w:val="00136EE9"/>
    <w:rsid w:val="00136F20"/>
    <w:rsid w:val="001370A9"/>
    <w:rsid w:val="00140195"/>
    <w:rsid w:val="001430E1"/>
    <w:rsid w:val="00147769"/>
    <w:rsid w:val="001501C0"/>
    <w:rsid w:val="0015060B"/>
    <w:rsid w:val="00151B97"/>
    <w:rsid w:val="00153A8A"/>
    <w:rsid w:val="00153E81"/>
    <w:rsid w:val="00154183"/>
    <w:rsid w:val="00156092"/>
    <w:rsid w:val="00157460"/>
    <w:rsid w:val="0015767C"/>
    <w:rsid w:val="00157A91"/>
    <w:rsid w:val="0016179C"/>
    <w:rsid w:val="001620DF"/>
    <w:rsid w:val="0016381D"/>
    <w:rsid w:val="00163E44"/>
    <w:rsid w:val="00165B65"/>
    <w:rsid w:val="00166527"/>
    <w:rsid w:val="00166F99"/>
    <w:rsid w:val="001700F4"/>
    <w:rsid w:val="001710A4"/>
    <w:rsid w:val="0017219D"/>
    <w:rsid w:val="0017470A"/>
    <w:rsid w:val="001772F2"/>
    <w:rsid w:val="00180259"/>
    <w:rsid w:val="0018038A"/>
    <w:rsid w:val="00181EC4"/>
    <w:rsid w:val="00182E94"/>
    <w:rsid w:val="001833AD"/>
    <w:rsid w:val="00185CE8"/>
    <w:rsid w:val="00185E5C"/>
    <w:rsid w:val="00186CAC"/>
    <w:rsid w:val="0018788D"/>
    <w:rsid w:val="00190F94"/>
    <w:rsid w:val="001929A7"/>
    <w:rsid w:val="001936A2"/>
    <w:rsid w:val="00194A96"/>
    <w:rsid w:val="00195C9C"/>
    <w:rsid w:val="00195FCC"/>
    <w:rsid w:val="001A0498"/>
    <w:rsid w:val="001A10E7"/>
    <w:rsid w:val="001A1688"/>
    <w:rsid w:val="001A25E6"/>
    <w:rsid w:val="001A5169"/>
    <w:rsid w:val="001B03B9"/>
    <w:rsid w:val="001B093C"/>
    <w:rsid w:val="001B1214"/>
    <w:rsid w:val="001B139E"/>
    <w:rsid w:val="001B18B5"/>
    <w:rsid w:val="001B2850"/>
    <w:rsid w:val="001B787A"/>
    <w:rsid w:val="001B79C1"/>
    <w:rsid w:val="001C0B47"/>
    <w:rsid w:val="001C0CFF"/>
    <w:rsid w:val="001C115D"/>
    <w:rsid w:val="001C159C"/>
    <w:rsid w:val="001C25C9"/>
    <w:rsid w:val="001C4F02"/>
    <w:rsid w:val="001C6EE2"/>
    <w:rsid w:val="001D01C3"/>
    <w:rsid w:val="001D0A5A"/>
    <w:rsid w:val="001D27C5"/>
    <w:rsid w:val="001D4D38"/>
    <w:rsid w:val="001D4E43"/>
    <w:rsid w:val="001D681F"/>
    <w:rsid w:val="001D691C"/>
    <w:rsid w:val="001E0531"/>
    <w:rsid w:val="001E2938"/>
    <w:rsid w:val="001E2BBD"/>
    <w:rsid w:val="001E3100"/>
    <w:rsid w:val="001E47C5"/>
    <w:rsid w:val="001E4D49"/>
    <w:rsid w:val="001E4E08"/>
    <w:rsid w:val="001E6067"/>
    <w:rsid w:val="001E60DF"/>
    <w:rsid w:val="001E611C"/>
    <w:rsid w:val="001E73F0"/>
    <w:rsid w:val="001E7A15"/>
    <w:rsid w:val="001F1CEF"/>
    <w:rsid w:val="001F1F9D"/>
    <w:rsid w:val="001F30E5"/>
    <w:rsid w:val="001F36BC"/>
    <w:rsid w:val="001F4BA8"/>
    <w:rsid w:val="001F59DC"/>
    <w:rsid w:val="001F618A"/>
    <w:rsid w:val="001F7C47"/>
    <w:rsid w:val="00200B4B"/>
    <w:rsid w:val="00200CA4"/>
    <w:rsid w:val="00200EE6"/>
    <w:rsid w:val="0020153F"/>
    <w:rsid w:val="00201FD4"/>
    <w:rsid w:val="002031AB"/>
    <w:rsid w:val="00204378"/>
    <w:rsid w:val="002043C6"/>
    <w:rsid w:val="00204621"/>
    <w:rsid w:val="00205AC8"/>
    <w:rsid w:val="00206671"/>
    <w:rsid w:val="0020749A"/>
    <w:rsid w:val="002075BD"/>
    <w:rsid w:val="0020795E"/>
    <w:rsid w:val="0021089C"/>
    <w:rsid w:val="00211967"/>
    <w:rsid w:val="00211DF3"/>
    <w:rsid w:val="00212B39"/>
    <w:rsid w:val="00213071"/>
    <w:rsid w:val="0021375D"/>
    <w:rsid w:val="00213D71"/>
    <w:rsid w:val="0021425E"/>
    <w:rsid w:val="00215696"/>
    <w:rsid w:val="0021653B"/>
    <w:rsid w:val="00222401"/>
    <w:rsid w:val="002225C3"/>
    <w:rsid w:val="00223569"/>
    <w:rsid w:val="0022390C"/>
    <w:rsid w:val="0022684C"/>
    <w:rsid w:val="00227C92"/>
    <w:rsid w:val="0023096A"/>
    <w:rsid w:val="00230CE2"/>
    <w:rsid w:val="002326F4"/>
    <w:rsid w:val="00234136"/>
    <w:rsid w:val="0023474D"/>
    <w:rsid w:val="00235819"/>
    <w:rsid w:val="00236E3E"/>
    <w:rsid w:val="0023761C"/>
    <w:rsid w:val="002410F1"/>
    <w:rsid w:val="002411D7"/>
    <w:rsid w:val="00241E33"/>
    <w:rsid w:val="00245D2C"/>
    <w:rsid w:val="002462C8"/>
    <w:rsid w:val="00247023"/>
    <w:rsid w:val="002477E0"/>
    <w:rsid w:val="002515FD"/>
    <w:rsid w:val="00251812"/>
    <w:rsid w:val="00251F8F"/>
    <w:rsid w:val="002521BF"/>
    <w:rsid w:val="00253BCE"/>
    <w:rsid w:val="00254A47"/>
    <w:rsid w:val="00255219"/>
    <w:rsid w:val="00255D96"/>
    <w:rsid w:val="0025638A"/>
    <w:rsid w:val="002563DB"/>
    <w:rsid w:val="0025670D"/>
    <w:rsid w:val="00256FCD"/>
    <w:rsid w:val="00257A65"/>
    <w:rsid w:val="00260BB5"/>
    <w:rsid w:val="00261804"/>
    <w:rsid w:val="00261CC3"/>
    <w:rsid w:val="00261DEB"/>
    <w:rsid w:val="002629CA"/>
    <w:rsid w:val="00264CC6"/>
    <w:rsid w:val="00267070"/>
    <w:rsid w:val="0027145C"/>
    <w:rsid w:val="002751E0"/>
    <w:rsid w:val="002758F5"/>
    <w:rsid w:val="0027698E"/>
    <w:rsid w:val="00281F4E"/>
    <w:rsid w:val="00283718"/>
    <w:rsid w:val="002852C0"/>
    <w:rsid w:val="0028589F"/>
    <w:rsid w:val="00286058"/>
    <w:rsid w:val="0028613B"/>
    <w:rsid w:val="00286E2E"/>
    <w:rsid w:val="00290DB7"/>
    <w:rsid w:val="0029177C"/>
    <w:rsid w:val="00291976"/>
    <w:rsid w:val="00292380"/>
    <w:rsid w:val="00293906"/>
    <w:rsid w:val="00295F34"/>
    <w:rsid w:val="002962EC"/>
    <w:rsid w:val="00296634"/>
    <w:rsid w:val="00297B7B"/>
    <w:rsid w:val="002A1BD2"/>
    <w:rsid w:val="002A296C"/>
    <w:rsid w:val="002A30BE"/>
    <w:rsid w:val="002A3D18"/>
    <w:rsid w:val="002A4E6F"/>
    <w:rsid w:val="002A5A93"/>
    <w:rsid w:val="002A77B6"/>
    <w:rsid w:val="002A791F"/>
    <w:rsid w:val="002A7CCD"/>
    <w:rsid w:val="002B0D59"/>
    <w:rsid w:val="002B1040"/>
    <w:rsid w:val="002B182C"/>
    <w:rsid w:val="002B2162"/>
    <w:rsid w:val="002B3511"/>
    <w:rsid w:val="002B4530"/>
    <w:rsid w:val="002B463B"/>
    <w:rsid w:val="002B4751"/>
    <w:rsid w:val="002B75F9"/>
    <w:rsid w:val="002B7DC4"/>
    <w:rsid w:val="002C499D"/>
    <w:rsid w:val="002C5546"/>
    <w:rsid w:val="002C6094"/>
    <w:rsid w:val="002C6566"/>
    <w:rsid w:val="002C680E"/>
    <w:rsid w:val="002C7EFD"/>
    <w:rsid w:val="002D0A67"/>
    <w:rsid w:val="002D1907"/>
    <w:rsid w:val="002D30CB"/>
    <w:rsid w:val="002D3CC8"/>
    <w:rsid w:val="002D4595"/>
    <w:rsid w:val="002D7603"/>
    <w:rsid w:val="002D7C1B"/>
    <w:rsid w:val="002E2281"/>
    <w:rsid w:val="002E265F"/>
    <w:rsid w:val="002E310F"/>
    <w:rsid w:val="002E3A9E"/>
    <w:rsid w:val="002E5115"/>
    <w:rsid w:val="002E5741"/>
    <w:rsid w:val="002E5AEA"/>
    <w:rsid w:val="002E6325"/>
    <w:rsid w:val="002E63CF"/>
    <w:rsid w:val="002E7E15"/>
    <w:rsid w:val="002F0C66"/>
    <w:rsid w:val="002F114A"/>
    <w:rsid w:val="002F1DB6"/>
    <w:rsid w:val="002F28EB"/>
    <w:rsid w:val="002F3A56"/>
    <w:rsid w:val="002F455D"/>
    <w:rsid w:val="002F5529"/>
    <w:rsid w:val="002F65F0"/>
    <w:rsid w:val="002F72D5"/>
    <w:rsid w:val="00300481"/>
    <w:rsid w:val="00300728"/>
    <w:rsid w:val="00300A1F"/>
    <w:rsid w:val="00302BCC"/>
    <w:rsid w:val="0030362C"/>
    <w:rsid w:val="00304397"/>
    <w:rsid w:val="00307DF5"/>
    <w:rsid w:val="00310642"/>
    <w:rsid w:val="003110AE"/>
    <w:rsid w:val="00312796"/>
    <w:rsid w:val="0031359D"/>
    <w:rsid w:val="0031468B"/>
    <w:rsid w:val="00314790"/>
    <w:rsid w:val="0031626C"/>
    <w:rsid w:val="00320106"/>
    <w:rsid w:val="003208D6"/>
    <w:rsid w:val="00320E42"/>
    <w:rsid w:val="003215AB"/>
    <w:rsid w:val="00321D3B"/>
    <w:rsid w:val="00322401"/>
    <w:rsid w:val="00322410"/>
    <w:rsid w:val="0032461A"/>
    <w:rsid w:val="0032772B"/>
    <w:rsid w:val="00327D6C"/>
    <w:rsid w:val="00330D84"/>
    <w:rsid w:val="00331033"/>
    <w:rsid w:val="00331346"/>
    <w:rsid w:val="0033244D"/>
    <w:rsid w:val="00332A06"/>
    <w:rsid w:val="00333B6F"/>
    <w:rsid w:val="003346E8"/>
    <w:rsid w:val="00335A8C"/>
    <w:rsid w:val="003367D2"/>
    <w:rsid w:val="003369EF"/>
    <w:rsid w:val="00336BC9"/>
    <w:rsid w:val="003404B5"/>
    <w:rsid w:val="00342AFA"/>
    <w:rsid w:val="00345237"/>
    <w:rsid w:val="00350565"/>
    <w:rsid w:val="00351113"/>
    <w:rsid w:val="00352DB6"/>
    <w:rsid w:val="0035341F"/>
    <w:rsid w:val="00354E66"/>
    <w:rsid w:val="00355F34"/>
    <w:rsid w:val="003566F5"/>
    <w:rsid w:val="003570F0"/>
    <w:rsid w:val="00357393"/>
    <w:rsid w:val="00360148"/>
    <w:rsid w:val="00360843"/>
    <w:rsid w:val="00361BBE"/>
    <w:rsid w:val="003668C1"/>
    <w:rsid w:val="0036699E"/>
    <w:rsid w:val="003672E5"/>
    <w:rsid w:val="00367817"/>
    <w:rsid w:val="00370817"/>
    <w:rsid w:val="003720F0"/>
    <w:rsid w:val="00372E3D"/>
    <w:rsid w:val="003731B1"/>
    <w:rsid w:val="00373394"/>
    <w:rsid w:val="00374033"/>
    <w:rsid w:val="00375985"/>
    <w:rsid w:val="00380DC5"/>
    <w:rsid w:val="00381B27"/>
    <w:rsid w:val="0038339F"/>
    <w:rsid w:val="003833A4"/>
    <w:rsid w:val="00383D3E"/>
    <w:rsid w:val="00384348"/>
    <w:rsid w:val="00384515"/>
    <w:rsid w:val="00384781"/>
    <w:rsid w:val="0038625B"/>
    <w:rsid w:val="0038644A"/>
    <w:rsid w:val="00386905"/>
    <w:rsid w:val="00386A89"/>
    <w:rsid w:val="003906FB"/>
    <w:rsid w:val="00392163"/>
    <w:rsid w:val="00392F87"/>
    <w:rsid w:val="0039348E"/>
    <w:rsid w:val="00396354"/>
    <w:rsid w:val="003963F5"/>
    <w:rsid w:val="00396C33"/>
    <w:rsid w:val="00396ED6"/>
    <w:rsid w:val="003976C8"/>
    <w:rsid w:val="003A0E50"/>
    <w:rsid w:val="003A1AB3"/>
    <w:rsid w:val="003A2BAF"/>
    <w:rsid w:val="003A4C0E"/>
    <w:rsid w:val="003A51FF"/>
    <w:rsid w:val="003A60D4"/>
    <w:rsid w:val="003A650D"/>
    <w:rsid w:val="003A65A2"/>
    <w:rsid w:val="003A7516"/>
    <w:rsid w:val="003B13FC"/>
    <w:rsid w:val="003B3BBF"/>
    <w:rsid w:val="003B405C"/>
    <w:rsid w:val="003B460A"/>
    <w:rsid w:val="003B4FD5"/>
    <w:rsid w:val="003B564F"/>
    <w:rsid w:val="003B692B"/>
    <w:rsid w:val="003B6AB5"/>
    <w:rsid w:val="003B7C0C"/>
    <w:rsid w:val="003C0BDD"/>
    <w:rsid w:val="003C1BF9"/>
    <w:rsid w:val="003C1FE2"/>
    <w:rsid w:val="003C2892"/>
    <w:rsid w:val="003C2BEE"/>
    <w:rsid w:val="003C3616"/>
    <w:rsid w:val="003C62F2"/>
    <w:rsid w:val="003C6500"/>
    <w:rsid w:val="003D13D1"/>
    <w:rsid w:val="003D38AE"/>
    <w:rsid w:val="003D4A6A"/>
    <w:rsid w:val="003D4C55"/>
    <w:rsid w:val="003D5A17"/>
    <w:rsid w:val="003D5B6B"/>
    <w:rsid w:val="003D6341"/>
    <w:rsid w:val="003D63F4"/>
    <w:rsid w:val="003D65E8"/>
    <w:rsid w:val="003D6BC9"/>
    <w:rsid w:val="003E0B1C"/>
    <w:rsid w:val="003E1445"/>
    <w:rsid w:val="003E188B"/>
    <w:rsid w:val="003E1C4C"/>
    <w:rsid w:val="003E24A4"/>
    <w:rsid w:val="003E3DC5"/>
    <w:rsid w:val="003E573A"/>
    <w:rsid w:val="003E658F"/>
    <w:rsid w:val="003E6889"/>
    <w:rsid w:val="003E77CA"/>
    <w:rsid w:val="003F0017"/>
    <w:rsid w:val="003F0974"/>
    <w:rsid w:val="003F1EF0"/>
    <w:rsid w:val="003F41C8"/>
    <w:rsid w:val="003F4A55"/>
    <w:rsid w:val="003F4B6C"/>
    <w:rsid w:val="003F6AFF"/>
    <w:rsid w:val="003F7605"/>
    <w:rsid w:val="00401588"/>
    <w:rsid w:val="004036A9"/>
    <w:rsid w:val="004052C5"/>
    <w:rsid w:val="00405DF7"/>
    <w:rsid w:val="00406DE7"/>
    <w:rsid w:val="00406FD6"/>
    <w:rsid w:val="004137C6"/>
    <w:rsid w:val="00413823"/>
    <w:rsid w:val="00413EF9"/>
    <w:rsid w:val="004150AA"/>
    <w:rsid w:val="004156EF"/>
    <w:rsid w:val="00416ADD"/>
    <w:rsid w:val="00416D82"/>
    <w:rsid w:val="004239C6"/>
    <w:rsid w:val="00424A03"/>
    <w:rsid w:val="00424D91"/>
    <w:rsid w:val="00425EC0"/>
    <w:rsid w:val="0042643F"/>
    <w:rsid w:val="00427104"/>
    <w:rsid w:val="00427D9D"/>
    <w:rsid w:val="00430FA4"/>
    <w:rsid w:val="00431582"/>
    <w:rsid w:val="00431C76"/>
    <w:rsid w:val="00431E91"/>
    <w:rsid w:val="00432117"/>
    <w:rsid w:val="004323B5"/>
    <w:rsid w:val="004336D7"/>
    <w:rsid w:val="0043549D"/>
    <w:rsid w:val="0043679D"/>
    <w:rsid w:val="00440E9A"/>
    <w:rsid w:val="00441087"/>
    <w:rsid w:val="004428EB"/>
    <w:rsid w:val="00442EE1"/>
    <w:rsid w:val="0044554A"/>
    <w:rsid w:val="00445E2A"/>
    <w:rsid w:val="00446ABA"/>
    <w:rsid w:val="00447529"/>
    <w:rsid w:val="00447683"/>
    <w:rsid w:val="00447ABE"/>
    <w:rsid w:val="00447EC1"/>
    <w:rsid w:val="00451772"/>
    <w:rsid w:val="00451F5A"/>
    <w:rsid w:val="00453560"/>
    <w:rsid w:val="00453C6C"/>
    <w:rsid w:val="004542DC"/>
    <w:rsid w:val="00455D4C"/>
    <w:rsid w:val="00456AC0"/>
    <w:rsid w:val="00456BF5"/>
    <w:rsid w:val="00456C1F"/>
    <w:rsid w:val="004612D9"/>
    <w:rsid w:val="00461D9B"/>
    <w:rsid w:val="00462B99"/>
    <w:rsid w:val="00463C14"/>
    <w:rsid w:val="00466020"/>
    <w:rsid w:val="00466CF3"/>
    <w:rsid w:val="00467E62"/>
    <w:rsid w:val="00470869"/>
    <w:rsid w:val="00470CC0"/>
    <w:rsid w:val="004717FD"/>
    <w:rsid w:val="00471FF5"/>
    <w:rsid w:val="004732E5"/>
    <w:rsid w:val="00473E3A"/>
    <w:rsid w:val="0047493D"/>
    <w:rsid w:val="00475B3E"/>
    <w:rsid w:val="00476501"/>
    <w:rsid w:val="00476B39"/>
    <w:rsid w:val="0047709E"/>
    <w:rsid w:val="00480E29"/>
    <w:rsid w:val="00481502"/>
    <w:rsid w:val="00481E86"/>
    <w:rsid w:val="004859CC"/>
    <w:rsid w:val="00485E51"/>
    <w:rsid w:val="00490367"/>
    <w:rsid w:val="00490F68"/>
    <w:rsid w:val="00490FBC"/>
    <w:rsid w:val="00494832"/>
    <w:rsid w:val="00496A34"/>
    <w:rsid w:val="004A03D2"/>
    <w:rsid w:val="004A0DBF"/>
    <w:rsid w:val="004A1595"/>
    <w:rsid w:val="004A174F"/>
    <w:rsid w:val="004A1CFF"/>
    <w:rsid w:val="004A1D00"/>
    <w:rsid w:val="004A35CF"/>
    <w:rsid w:val="004A3936"/>
    <w:rsid w:val="004A43B0"/>
    <w:rsid w:val="004A43E7"/>
    <w:rsid w:val="004A4BA8"/>
    <w:rsid w:val="004A6148"/>
    <w:rsid w:val="004A646B"/>
    <w:rsid w:val="004A6AD8"/>
    <w:rsid w:val="004A7756"/>
    <w:rsid w:val="004A7AA9"/>
    <w:rsid w:val="004B1DCA"/>
    <w:rsid w:val="004B3545"/>
    <w:rsid w:val="004B48B5"/>
    <w:rsid w:val="004B6CB7"/>
    <w:rsid w:val="004B6E07"/>
    <w:rsid w:val="004B6EE0"/>
    <w:rsid w:val="004B70B0"/>
    <w:rsid w:val="004B7586"/>
    <w:rsid w:val="004C038C"/>
    <w:rsid w:val="004C09CA"/>
    <w:rsid w:val="004C0FD5"/>
    <w:rsid w:val="004C1073"/>
    <w:rsid w:val="004C2A3E"/>
    <w:rsid w:val="004C3EB4"/>
    <w:rsid w:val="004C4437"/>
    <w:rsid w:val="004C4A74"/>
    <w:rsid w:val="004C55AC"/>
    <w:rsid w:val="004C799A"/>
    <w:rsid w:val="004D11A6"/>
    <w:rsid w:val="004D374A"/>
    <w:rsid w:val="004D3F67"/>
    <w:rsid w:val="004D4580"/>
    <w:rsid w:val="004D5977"/>
    <w:rsid w:val="004E09D5"/>
    <w:rsid w:val="004E14F9"/>
    <w:rsid w:val="004E2C82"/>
    <w:rsid w:val="004E3533"/>
    <w:rsid w:val="004E371C"/>
    <w:rsid w:val="004E5485"/>
    <w:rsid w:val="004E5647"/>
    <w:rsid w:val="004E74C9"/>
    <w:rsid w:val="004E76D2"/>
    <w:rsid w:val="004F0912"/>
    <w:rsid w:val="004F14A3"/>
    <w:rsid w:val="004F1BBA"/>
    <w:rsid w:val="004F20D9"/>
    <w:rsid w:val="004F2960"/>
    <w:rsid w:val="004F36F2"/>
    <w:rsid w:val="004F3811"/>
    <w:rsid w:val="004F58F8"/>
    <w:rsid w:val="004F5FB6"/>
    <w:rsid w:val="004F6571"/>
    <w:rsid w:val="004F7F65"/>
    <w:rsid w:val="0050108B"/>
    <w:rsid w:val="00501C4E"/>
    <w:rsid w:val="00502F85"/>
    <w:rsid w:val="0050398C"/>
    <w:rsid w:val="005042D5"/>
    <w:rsid w:val="00505F63"/>
    <w:rsid w:val="00505FED"/>
    <w:rsid w:val="0050606D"/>
    <w:rsid w:val="00510566"/>
    <w:rsid w:val="005105CD"/>
    <w:rsid w:val="005108C4"/>
    <w:rsid w:val="005117A7"/>
    <w:rsid w:val="00511AF1"/>
    <w:rsid w:val="0051549E"/>
    <w:rsid w:val="00516FDF"/>
    <w:rsid w:val="00517462"/>
    <w:rsid w:val="00517EC1"/>
    <w:rsid w:val="00520B9E"/>
    <w:rsid w:val="00520D96"/>
    <w:rsid w:val="0052203F"/>
    <w:rsid w:val="00524973"/>
    <w:rsid w:val="00527A7B"/>
    <w:rsid w:val="00527C83"/>
    <w:rsid w:val="00530BB0"/>
    <w:rsid w:val="00530D5D"/>
    <w:rsid w:val="00531FAA"/>
    <w:rsid w:val="005331E9"/>
    <w:rsid w:val="00533BC1"/>
    <w:rsid w:val="00534849"/>
    <w:rsid w:val="00534E39"/>
    <w:rsid w:val="00535233"/>
    <w:rsid w:val="00535760"/>
    <w:rsid w:val="00540E1F"/>
    <w:rsid w:val="005412FD"/>
    <w:rsid w:val="005427E4"/>
    <w:rsid w:val="00542C01"/>
    <w:rsid w:val="00543EF6"/>
    <w:rsid w:val="005440E8"/>
    <w:rsid w:val="0054534E"/>
    <w:rsid w:val="00545AC4"/>
    <w:rsid w:val="00545BDC"/>
    <w:rsid w:val="00546729"/>
    <w:rsid w:val="00546810"/>
    <w:rsid w:val="0054747A"/>
    <w:rsid w:val="00553A24"/>
    <w:rsid w:val="00556C71"/>
    <w:rsid w:val="00560A93"/>
    <w:rsid w:val="005616EA"/>
    <w:rsid w:val="00562A5D"/>
    <w:rsid w:val="005632CB"/>
    <w:rsid w:val="005633B4"/>
    <w:rsid w:val="00563435"/>
    <w:rsid w:val="005635D0"/>
    <w:rsid w:val="00565858"/>
    <w:rsid w:val="00567BE4"/>
    <w:rsid w:val="0057093B"/>
    <w:rsid w:val="00573230"/>
    <w:rsid w:val="0057327D"/>
    <w:rsid w:val="005737D5"/>
    <w:rsid w:val="00574747"/>
    <w:rsid w:val="0058016C"/>
    <w:rsid w:val="00580E6A"/>
    <w:rsid w:val="005830A3"/>
    <w:rsid w:val="00583653"/>
    <w:rsid w:val="00583EBC"/>
    <w:rsid w:val="00583FF6"/>
    <w:rsid w:val="005842B8"/>
    <w:rsid w:val="00584986"/>
    <w:rsid w:val="00584E1E"/>
    <w:rsid w:val="0058510C"/>
    <w:rsid w:val="00586391"/>
    <w:rsid w:val="00586A09"/>
    <w:rsid w:val="00587DCC"/>
    <w:rsid w:val="00590098"/>
    <w:rsid w:val="0059080C"/>
    <w:rsid w:val="0059164A"/>
    <w:rsid w:val="00591ED8"/>
    <w:rsid w:val="005935DB"/>
    <w:rsid w:val="00593605"/>
    <w:rsid w:val="00593E0F"/>
    <w:rsid w:val="005967DD"/>
    <w:rsid w:val="00597315"/>
    <w:rsid w:val="005A017D"/>
    <w:rsid w:val="005A0651"/>
    <w:rsid w:val="005A1CF0"/>
    <w:rsid w:val="005A3407"/>
    <w:rsid w:val="005A56E4"/>
    <w:rsid w:val="005A6DC8"/>
    <w:rsid w:val="005B0111"/>
    <w:rsid w:val="005B2070"/>
    <w:rsid w:val="005B3BF0"/>
    <w:rsid w:val="005B4AE5"/>
    <w:rsid w:val="005B5266"/>
    <w:rsid w:val="005B56CE"/>
    <w:rsid w:val="005C241B"/>
    <w:rsid w:val="005C3777"/>
    <w:rsid w:val="005C4234"/>
    <w:rsid w:val="005C5E2A"/>
    <w:rsid w:val="005C757F"/>
    <w:rsid w:val="005C769B"/>
    <w:rsid w:val="005C7CF1"/>
    <w:rsid w:val="005D0111"/>
    <w:rsid w:val="005D0539"/>
    <w:rsid w:val="005D0FFF"/>
    <w:rsid w:val="005D2132"/>
    <w:rsid w:val="005D23CE"/>
    <w:rsid w:val="005D23DF"/>
    <w:rsid w:val="005D3105"/>
    <w:rsid w:val="005D319E"/>
    <w:rsid w:val="005D3718"/>
    <w:rsid w:val="005D3D28"/>
    <w:rsid w:val="005D5136"/>
    <w:rsid w:val="005D6224"/>
    <w:rsid w:val="005D62F3"/>
    <w:rsid w:val="005D6F60"/>
    <w:rsid w:val="005D704A"/>
    <w:rsid w:val="005E0D56"/>
    <w:rsid w:val="005E10D4"/>
    <w:rsid w:val="005E263B"/>
    <w:rsid w:val="005E376A"/>
    <w:rsid w:val="005E440D"/>
    <w:rsid w:val="005E6F49"/>
    <w:rsid w:val="005E7296"/>
    <w:rsid w:val="005E7641"/>
    <w:rsid w:val="005F2754"/>
    <w:rsid w:val="005F41AF"/>
    <w:rsid w:val="005F54B7"/>
    <w:rsid w:val="005F5E49"/>
    <w:rsid w:val="005F78AA"/>
    <w:rsid w:val="00602317"/>
    <w:rsid w:val="00602A41"/>
    <w:rsid w:val="006033F1"/>
    <w:rsid w:val="00603CCB"/>
    <w:rsid w:val="00603F55"/>
    <w:rsid w:val="00604A8E"/>
    <w:rsid w:val="006051F6"/>
    <w:rsid w:val="006058FA"/>
    <w:rsid w:val="00606478"/>
    <w:rsid w:val="00606E86"/>
    <w:rsid w:val="00606F78"/>
    <w:rsid w:val="00607A7F"/>
    <w:rsid w:val="00607B52"/>
    <w:rsid w:val="00610EDC"/>
    <w:rsid w:val="0061172C"/>
    <w:rsid w:val="00614C59"/>
    <w:rsid w:val="006157F8"/>
    <w:rsid w:val="0061621D"/>
    <w:rsid w:val="00616560"/>
    <w:rsid w:val="006165E9"/>
    <w:rsid w:val="00616A7D"/>
    <w:rsid w:val="0062002C"/>
    <w:rsid w:val="006203F4"/>
    <w:rsid w:val="00623231"/>
    <w:rsid w:val="006241FF"/>
    <w:rsid w:val="00624880"/>
    <w:rsid w:val="00624B99"/>
    <w:rsid w:val="00627D0D"/>
    <w:rsid w:val="00630854"/>
    <w:rsid w:val="0063170E"/>
    <w:rsid w:val="006323CA"/>
    <w:rsid w:val="00632AF5"/>
    <w:rsid w:val="00632C90"/>
    <w:rsid w:val="006356CB"/>
    <w:rsid w:val="00635DF7"/>
    <w:rsid w:val="00640E0A"/>
    <w:rsid w:val="0064326F"/>
    <w:rsid w:val="00643687"/>
    <w:rsid w:val="0064654D"/>
    <w:rsid w:val="006466EA"/>
    <w:rsid w:val="0064707B"/>
    <w:rsid w:val="006472B2"/>
    <w:rsid w:val="00651FEE"/>
    <w:rsid w:val="006547CF"/>
    <w:rsid w:val="006562B7"/>
    <w:rsid w:val="00657B22"/>
    <w:rsid w:val="00657BDE"/>
    <w:rsid w:val="00660190"/>
    <w:rsid w:val="00661705"/>
    <w:rsid w:val="00662403"/>
    <w:rsid w:val="0066396F"/>
    <w:rsid w:val="006639F5"/>
    <w:rsid w:val="00663B06"/>
    <w:rsid w:val="00664C69"/>
    <w:rsid w:val="00664FFC"/>
    <w:rsid w:val="0066585A"/>
    <w:rsid w:val="0066645C"/>
    <w:rsid w:val="006664FF"/>
    <w:rsid w:val="0066738C"/>
    <w:rsid w:val="00671054"/>
    <w:rsid w:val="00676C1E"/>
    <w:rsid w:val="006770A4"/>
    <w:rsid w:val="00677B7B"/>
    <w:rsid w:val="00682588"/>
    <w:rsid w:val="006835CC"/>
    <w:rsid w:val="00684654"/>
    <w:rsid w:val="0068649B"/>
    <w:rsid w:val="00687345"/>
    <w:rsid w:val="00687641"/>
    <w:rsid w:val="00692791"/>
    <w:rsid w:val="0069320A"/>
    <w:rsid w:val="0069398A"/>
    <w:rsid w:val="00693DB0"/>
    <w:rsid w:val="00694A17"/>
    <w:rsid w:val="00695400"/>
    <w:rsid w:val="00695657"/>
    <w:rsid w:val="0069680F"/>
    <w:rsid w:val="00696B6E"/>
    <w:rsid w:val="00697900"/>
    <w:rsid w:val="006A1B71"/>
    <w:rsid w:val="006A1CB0"/>
    <w:rsid w:val="006A36F5"/>
    <w:rsid w:val="006A3CCC"/>
    <w:rsid w:val="006A3FCE"/>
    <w:rsid w:val="006A4538"/>
    <w:rsid w:val="006A4FF0"/>
    <w:rsid w:val="006A51A2"/>
    <w:rsid w:val="006A5A13"/>
    <w:rsid w:val="006A7F1F"/>
    <w:rsid w:val="006B0F91"/>
    <w:rsid w:val="006B15AD"/>
    <w:rsid w:val="006B15E5"/>
    <w:rsid w:val="006B400F"/>
    <w:rsid w:val="006B46E7"/>
    <w:rsid w:val="006B4E5D"/>
    <w:rsid w:val="006B5E3A"/>
    <w:rsid w:val="006C191F"/>
    <w:rsid w:val="006C333F"/>
    <w:rsid w:val="006C43E8"/>
    <w:rsid w:val="006C48EF"/>
    <w:rsid w:val="006C54AB"/>
    <w:rsid w:val="006C5D17"/>
    <w:rsid w:val="006D0760"/>
    <w:rsid w:val="006D1190"/>
    <w:rsid w:val="006D2680"/>
    <w:rsid w:val="006D2C7C"/>
    <w:rsid w:val="006D61BD"/>
    <w:rsid w:val="006D62B6"/>
    <w:rsid w:val="006D7237"/>
    <w:rsid w:val="006E1040"/>
    <w:rsid w:val="006E24CF"/>
    <w:rsid w:val="006E2BAF"/>
    <w:rsid w:val="006E3D2B"/>
    <w:rsid w:val="006E4829"/>
    <w:rsid w:val="006E57D0"/>
    <w:rsid w:val="006F27F2"/>
    <w:rsid w:val="006F3FBB"/>
    <w:rsid w:val="006F4547"/>
    <w:rsid w:val="006F4A2F"/>
    <w:rsid w:val="006F5762"/>
    <w:rsid w:val="00703555"/>
    <w:rsid w:val="00703B9B"/>
    <w:rsid w:val="007048AF"/>
    <w:rsid w:val="0071072A"/>
    <w:rsid w:val="00710F24"/>
    <w:rsid w:val="00711D77"/>
    <w:rsid w:val="00712828"/>
    <w:rsid w:val="00712EC8"/>
    <w:rsid w:val="007131B2"/>
    <w:rsid w:val="007143EF"/>
    <w:rsid w:val="00715BAD"/>
    <w:rsid w:val="00717EFC"/>
    <w:rsid w:val="007200BF"/>
    <w:rsid w:val="00720B9B"/>
    <w:rsid w:val="00720BB9"/>
    <w:rsid w:val="00721D2E"/>
    <w:rsid w:val="007228F1"/>
    <w:rsid w:val="0072320A"/>
    <w:rsid w:val="00724033"/>
    <w:rsid w:val="007248AA"/>
    <w:rsid w:val="00725AA5"/>
    <w:rsid w:val="007271E4"/>
    <w:rsid w:val="007279A8"/>
    <w:rsid w:val="00730D9C"/>
    <w:rsid w:val="007317EA"/>
    <w:rsid w:val="00731A94"/>
    <w:rsid w:val="00731D18"/>
    <w:rsid w:val="0073386A"/>
    <w:rsid w:val="007340A2"/>
    <w:rsid w:val="00734E51"/>
    <w:rsid w:val="007352FE"/>
    <w:rsid w:val="00735821"/>
    <w:rsid w:val="0073605A"/>
    <w:rsid w:val="007360E5"/>
    <w:rsid w:val="0073611F"/>
    <w:rsid w:val="0073635E"/>
    <w:rsid w:val="0073736F"/>
    <w:rsid w:val="00740180"/>
    <w:rsid w:val="007408D6"/>
    <w:rsid w:val="0074098A"/>
    <w:rsid w:val="00740AF6"/>
    <w:rsid w:val="00742F8A"/>
    <w:rsid w:val="007431C5"/>
    <w:rsid w:val="00745FF8"/>
    <w:rsid w:val="007460D7"/>
    <w:rsid w:val="00746EC1"/>
    <w:rsid w:val="00747B14"/>
    <w:rsid w:val="007510CE"/>
    <w:rsid w:val="007512B5"/>
    <w:rsid w:val="00753C9F"/>
    <w:rsid w:val="00753D25"/>
    <w:rsid w:val="0075494E"/>
    <w:rsid w:val="007559CE"/>
    <w:rsid w:val="007566EA"/>
    <w:rsid w:val="00756D06"/>
    <w:rsid w:val="00757A50"/>
    <w:rsid w:val="00760775"/>
    <w:rsid w:val="007611F8"/>
    <w:rsid w:val="00762B36"/>
    <w:rsid w:val="00764C8E"/>
    <w:rsid w:val="00765931"/>
    <w:rsid w:val="0076675C"/>
    <w:rsid w:val="00772ADC"/>
    <w:rsid w:val="00773394"/>
    <w:rsid w:val="00773593"/>
    <w:rsid w:val="007740B0"/>
    <w:rsid w:val="007754E0"/>
    <w:rsid w:val="00775AFB"/>
    <w:rsid w:val="0077726A"/>
    <w:rsid w:val="00780D06"/>
    <w:rsid w:val="007811BA"/>
    <w:rsid w:val="007814B3"/>
    <w:rsid w:val="0078261B"/>
    <w:rsid w:val="00782DA3"/>
    <w:rsid w:val="007838E3"/>
    <w:rsid w:val="00785D88"/>
    <w:rsid w:val="0078684F"/>
    <w:rsid w:val="00786F6F"/>
    <w:rsid w:val="00791080"/>
    <w:rsid w:val="00791248"/>
    <w:rsid w:val="0079283C"/>
    <w:rsid w:val="00792F14"/>
    <w:rsid w:val="007937D4"/>
    <w:rsid w:val="007953C6"/>
    <w:rsid w:val="00796253"/>
    <w:rsid w:val="007967C1"/>
    <w:rsid w:val="00797566"/>
    <w:rsid w:val="0079797F"/>
    <w:rsid w:val="007A0837"/>
    <w:rsid w:val="007A0899"/>
    <w:rsid w:val="007A1C3D"/>
    <w:rsid w:val="007A1E1C"/>
    <w:rsid w:val="007A2456"/>
    <w:rsid w:val="007A2CA5"/>
    <w:rsid w:val="007A2E78"/>
    <w:rsid w:val="007A4413"/>
    <w:rsid w:val="007A48EE"/>
    <w:rsid w:val="007A4FBA"/>
    <w:rsid w:val="007A50A7"/>
    <w:rsid w:val="007A60D5"/>
    <w:rsid w:val="007A7C04"/>
    <w:rsid w:val="007B0241"/>
    <w:rsid w:val="007B1930"/>
    <w:rsid w:val="007B4408"/>
    <w:rsid w:val="007B5708"/>
    <w:rsid w:val="007B709A"/>
    <w:rsid w:val="007B76AC"/>
    <w:rsid w:val="007C0034"/>
    <w:rsid w:val="007C1C73"/>
    <w:rsid w:val="007C1E7D"/>
    <w:rsid w:val="007C1FB6"/>
    <w:rsid w:val="007C233E"/>
    <w:rsid w:val="007C2531"/>
    <w:rsid w:val="007C26D7"/>
    <w:rsid w:val="007C55EC"/>
    <w:rsid w:val="007C6820"/>
    <w:rsid w:val="007C7ACC"/>
    <w:rsid w:val="007C7CE4"/>
    <w:rsid w:val="007D05C9"/>
    <w:rsid w:val="007D0891"/>
    <w:rsid w:val="007D2313"/>
    <w:rsid w:val="007D25AC"/>
    <w:rsid w:val="007D2834"/>
    <w:rsid w:val="007D2895"/>
    <w:rsid w:val="007D328F"/>
    <w:rsid w:val="007D46C6"/>
    <w:rsid w:val="007D4CD5"/>
    <w:rsid w:val="007D600D"/>
    <w:rsid w:val="007D6FC3"/>
    <w:rsid w:val="007D73BF"/>
    <w:rsid w:val="007E03CD"/>
    <w:rsid w:val="007E0F4B"/>
    <w:rsid w:val="007E10C0"/>
    <w:rsid w:val="007E1D6F"/>
    <w:rsid w:val="007E1E52"/>
    <w:rsid w:val="007E2748"/>
    <w:rsid w:val="007E3C72"/>
    <w:rsid w:val="007E5212"/>
    <w:rsid w:val="007E5AF6"/>
    <w:rsid w:val="007E5FCE"/>
    <w:rsid w:val="007F1029"/>
    <w:rsid w:val="007F23AB"/>
    <w:rsid w:val="007F3B1B"/>
    <w:rsid w:val="007F3E3C"/>
    <w:rsid w:val="007F445E"/>
    <w:rsid w:val="007F4903"/>
    <w:rsid w:val="007F583D"/>
    <w:rsid w:val="007F62A0"/>
    <w:rsid w:val="008000C3"/>
    <w:rsid w:val="00801138"/>
    <w:rsid w:val="00801B2A"/>
    <w:rsid w:val="00802805"/>
    <w:rsid w:val="00803806"/>
    <w:rsid w:val="00804BB0"/>
    <w:rsid w:val="00805937"/>
    <w:rsid w:val="008101C3"/>
    <w:rsid w:val="008114D5"/>
    <w:rsid w:val="00811A1D"/>
    <w:rsid w:val="00813403"/>
    <w:rsid w:val="00813472"/>
    <w:rsid w:val="0081370A"/>
    <w:rsid w:val="0081477A"/>
    <w:rsid w:val="008149CC"/>
    <w:rsid w:val="008156DA"/>
    <w:rsid w:val="00815D62"/>
    <w:rsid w:val="00816D2B"/>
    <w:rsid w:val="008174A7"/>
    <w:rsid w:val="00817C6C"/>
    <w:rsid w:val="00817FB2"/>
    <w:rsid w:val="00822747"/>
    <w:rsid w:val="00822FAF"/>
    <w:rsid w:val="0082366A"/>
    <w:rsid w:val="008247F7"/>
    <w:rsid w:val="00824821"/>
    <w:rsid w:val="00825CD0"/>
    <w:rsid w:val="00827B9D"/>
    <w:rsid w:val="00831EB3"/>
    <w:rsid w:val="008323FA"/>
    <w:rsid w:val="00832A18"/>
    <w:rsid w:val="00836067"/>
    <w:rsid w:val="0083684F"/>
    <w:rsid w:val="008400FE"/>
    <w:rsid w:val="00842313"/>
    <w:rsid w:val="00842769"/>
    <w:rsid w:val="00846621"/>
    <w:rsid w:val="008471B4"/>
    <w:rsid w:val="008478F1"/>
    <w:rsid w:val="00847CEC"/>
    <w:rsid w:val="00850390"/>
    <w:rsid w:val="008537BF"/>
    <w:rsid w:val="00855ABC"/>
    <w:rsid w:val="00855FA4"/>
    <w:rsid w:val="0085668B"/>
    <w:rsid w:val="00856A8F"/>
    <w:rsid w:val="0085725D"/>
    <w:rsid w:val="0086105B"/>
    <w:rsid w:val="0086168B"/>
    <w:rsid w:val="00861D02"/>
    <w:rsid w:val="00864870"/>
    <w:rsid w:val="008651D0"/>
    <w:rsid w:val="00867417"/>
    <w:rsid w:val="00867850"/>
    <w:rsid w:val="00867889"/>
    <w:rsid w:val="008679EE"/>
    <w:rsid w:val="008700DB"/>
    <w:rsid w:val="00870B3A"/>
    <w:rsid w:val="00871B53"/>
    <w:rsid w:val="00874D85"/>
    <w:rsid w:val="00876204"/>
    <w:rsid w:val="008807CA"/>
    <w:rsid w:val="00881524"/>
    <w:rsid w:val="008815CE"/>
    <w:rsid w:val="0088174B"/>
    <w:rsid w:val="00881788"/>
    <w:rsid w:val="00881D7C"/>
    <w:rsid w:val="00883626"/>
    <w:rsid w:val="00884159"/>
    <w:rsid w:val="00884661"/>
    <w:rsid w:val="00884B22"/>
    <w:rsid w:val="00886782"/>
    <w:rsid w:val="00891AB1"/>
    <w:rsid w:val="00891C55"/>
    <w:rsid w:val="00892D90"/>
    <w:rsid w:val="0089354C"/>
    <w:rsid w:val="00894E8E"/>
    <w:rsid w:val="00895369"/>
    <w:rsid w:val="008966C7"/>
    <w:rsid w:val="008A071D"/>
    <w:rsid w:val="008A4638"/>
    <w:rsid w:val="008A5525"/>
    <w:rsid w:val="008A5A70"/>
    <w:rsid w:val="008A5D84"/>
    <w:rsid w:val="008B16B7"/>
    <w:rsid w:val="008B2B8B"/>
    <w:rsid w:val="008B3503"/>
    <w:rsid w:val="008B35EE"/>
    <w:rsid w:val="008B3A73"/>
    <w:rsid w:val="008B5701"/>
    <w:rsid w:val="008B68BA"/>
    <w:rsid w:val="008C03B5"/>
    <w:rsid w:val="008C0507"/>
    <w:rsid w:val="008C132B"/>
    <w:rsid w:val="008C26CC"/>
    <w:rsid w:val="008C5049"/>
    <w:rsid w:val="008D0BF0"/>
    <w:rsid w:val="008D2142"/>
    <w:rsid w:val="008D21E9"/>
    <w:rsid w:val="008D2C1A"/>
    <w:rsid w:val="008D351F"/>
    <w:rsid w:val="008D4833"/>
    <w:rsid w:val="008D491B"/>
    <w:rsid w:val="008D49F5"/>
    <w:rsid w:val="008D57C9"/>
    <w:rsid w:val="008D69AE"/>
    <w:rsid w:val="008E0206"/>
    <w:rsid w:val="008E052A"/>
    <w:rsid w:val="008E1247"/>
    <w:rsid w:val="008E270D"/>
    <w:rsid w:val="008E2DB6"/>
    <w:rsid w:val="008E2F87"/>
    <w:rsid w:val="008E33EE"/>
    <w:rsid w:val="008E4CFE"/>
    <w:rsid w:val="008E4E7B"/>
    <w:rsid w:val="008E6071"/>
    <w:rsid w:val="008E6BC5"/>
    <w:rsid w:val="008E6C52"/>
    <w:rsid w:val="008E746E"/>
    <w:rsid w:val="008E7D97"/>
    <w:rsid w:val="008F28BA"/>
    <w:rsid w:val="008F50ED"/>
    <w:rsid w:val="008F6915"/>
    <w:rsid w:val="008F6C6B"/>
    <w:rsid w:val="008F7A3F"/>
    <w:rsid w:val="008F7B31"/>
    <w:rsid w:val="00901B81"/>
    <w:rsid w:val="00901F55"/>
    <w:rsid w:val="00902528"/>
    <w:rsid w:val="009028E4"/>
    <w:rsid w:val="009034A8"/>
    <w:rsid w:val="00904582"/>
    <w:rsid w:val="00904F12"/>
    <w:rsid w:val="00905B24"/>
    <w:rsid w:val="00907DA1"/>
    <w:rsid w:val="00907F7E"/>
    <w:rsid w:val="009119EC"/>
    <w:rsid w:val="00911D3C"/>
    <w:rsid w:val="00915BE8"/>
    <w:rsid w:val="00915ECD"/>
    <w:rsid w:val="009226AD"/>
    <w:rsid w:val="00922A42"/>
    <w:rsid w:val="00922B94"/>
    <w:rsid w:val="00923341"/>
    <w:rsid w:val="009238C9"/>
    <w:rsid w:val="00924A2F"/>
    <w:rsid w:val="0092560C"/>
    <w:rsid w:val="009259D4"/>
    <w:rsid w:val="00925D94"/>
    <w:rsid w:val="00927F70"/>
    <w:rsid w:val="00930116"/>
    <w:rsid w:val="00932A47"/>
    <w:rsid w:val="00933CA3"/>
    <w:rsid w:val="00934833"/>
    <w:rsid w:val="00934E48"/>
    <w:rsid w:val="00935690"/>
    <w:rsid w:val="00935D03"/>
    <w:rsid w:val="00940511"/>
    <w:rsid w:val="009406C9"/>
    <w:rsid w:val="009430D6"/>
    <w:rsid w:val="00944CE1"/>
    <w:rsid w:val="009451DD"/>
    <w:rsid w:val="00945952"/>
    <w:rsid w:val="00947553"/>
    <w:rsid w:val="00947CA6"/>
    <w:rsid w:val="00951040"/>
    <w:rsid w:val="00951B4D"/>
    <w:rsid w:val="00951F4D"/>
    <w:rsid w:val="009522F5"/>
    <w:rsid w:val="0095284D"/>
    <w:rsid w:val="00952C9A"/>
    <w:rsid w:val="00952D3D"/>
    <w:rsid w:val="00953392"/>
    <w:rsid w:val="00954580"/>
    <w:rsid w:val="009547BD"/>
    <w:rsid w:val="00955F8B"/>
    <w:rsid w:val="0096059C"/>
    <w:rsid w:val="00962C50"/>
    <w:rsid w:val="00963DAD"/>
    <w:rsid w:val="00964A3C"/>
    <w:rsid w:val="009657A3"/>
    <w:rsid w:val="0096595F"/>
    <w:rsid w:val="00966872"/>
    <w:rsid w:val="009669B2"/>
    <w:rsid w:val="00966C63"/>
    <w:rsid w:val="00971574"/>
    <w:rsid w:val="00971620"/>
    <w:rsid w:val="0097393B"/>
    <w:rsid w:val="00973D7D"/>
    <w:rsid w:val="00975182"/>
    <w:rsid w:val="009775CC"/>
    <w:rsid w:val="00980071"/>
    <w:rsid w:val="0098015E"/>
    <w:rsid w:val="00980AAC"/>
    <w:rsid w:val="009816B0"/>
    <w:rsid w:val="0098180E"/>
    <w:rsid w:val="009818C4"/>
    <w:rsid w:val="00981FDB"/>
    <w:rsid w:val="00982708"/>
    <w:rsid w:val="009827B3"/>
    <w:rsid w:val="009843DD"/>
    <w:rsid w:val="00984668"/>
    <w:rsid w:val="00986D7C"/>
    <w:rsid w:val="0098739E"/>
    <w:rsid w:val="00993306"/>
    <w:rsid w:val="00993C7B"/>
    <w:rsid w:val="00994580"/>
    <w:rsid w:val="00995FA5"/>
    <w:rsid w:val="00997723"/>
    <w:rsid w:val="0099797A"/>
    <w:rsid w:val="00997A84"/>
    <w:rsid w:val="009A01AF"/>
    <w:rsid w:val="009A0231"/>
    <w:rsid w:val="009A0AA6"/>
    <w:rsid w:val="009A17B4"/>
    <w:rsid w:val="009A1E73"/>
    <w:rsid w:val="009A28B6"/>
    <w:rsid w:val="009A4C91"/>
    <w:rsid w:val="009A6D92"/>
    <w:rsid w:val="009B0CD9"/>
    <w:rsid w:val="009B1584"/>
    <w:rsid w:val="009B16B4"/>
    <w:rsid w:val="009B19D0"/>
    <w:rsid w:val="009B2D53"/>
    <w:rsid w:val="009B3182"/>
    <w:rsid w:val="009B39E6"/>
    <w:rsid w:val="009B4130"/>
    <w:rsid w:val="009C1435"/>
    <w:rsid w:val="009C162B"/>
    <w:rsid w:val="009C24E6"/>
    <w:rsid w:val="009C2D05"/>
    <w:rsid w:val="009C2F9F"/>
    <w:rsid w:val="009C30D3"/>
    <w:rsid w:val="009C312C"/>
    <w:rsid w:val="009C4F66"/>
    <w:rsid w:val="009C6967"/>
    <w:rsid w:val="009C734E"/>
    <w:rsid w:val="009D231A"/>
    <w:rsid w:val="009D3254"/>
    <w:rsid w:val="009D362D"/>
    <w:rsid w:val="009D3F24"/>
    <w:rsid w:val="009D48C3"/>
    <w:rsid w:val="009D5893"/>
    <w:rsid w:val="009D5C72"/>
    <w:rsid w:val="009D5D93"/>
    <w:rsid w:val="009D61CC"/>
    <w:rsid w:val="009D68ED"/>
    <w:rsid w:val="009D7477"/>
    <w:rsid w:val="009E0C18"/>
    <w:rsid w:val="009E127C"/>
    <w:rsid w:val="009E14D1"/>
    <w:rsid w:val="009E189E"/>
    <w:rsid w:val="009E18A4"/>
    <w:rsid w:val="009E4BAE"/>
    <w:rsid w:val="009E564B"/>
    <w:rsid w:val="009E5814"/>
    <w:rsid w:val="009E63BC"/>
    <w:rsid w:val="009E6629"/>
    <w:rsid w:val="009E7A19"/>
    <w:rsid w:val="009E7A7B"/>
    <w:rsid w:val="009E7DC4"/>
    <w:rsid w:val="009F0BD6"/>
    <w:rsid w:val="009F1345"/>
    <w:rsid w:val="009F17CC"/>
    <w:rsid w:val="009F200F"/>
    <w:rsid w:val="009F2A24"/>
    <w:rsid w:val="009F300C"/>
    <w:rsid w:val="009F33F0"/>
    <w:rsid w:val="009F5B22"/>
    <w:rsid w:val="009F6393"/>
    <w:rsid w:val="009F7548"/>
    <w:rsid w:val="009F7977"/>
    <w:rsid w:val="00A00363"/>
    <w:rsid w:val="00A01F83"/>
    <w:rsid w:val="00A05B46"/>
    <w:rsid w:val="00A0730E"/>
    <w:rsid w:val="00A07E1A"/>
    <w:rsid w:val="00A100DA"/>
    <w:rsid w:val="00A1085B"/>
    <w:rsid w:val="00A1096B"/>
    <w:rsid w:val="00A10C7B"/>
    <w:rsid w:val="00A12852"/>
    <w:rsid w:val="00A128EB"/>
    <w:rsid w:val="00A12966"/>
    <w:rsid w:val="00A13C45"/>
    <w:rsid w:val="00A143A8"/>
    <w:rsid w:val="00A147BA"/>
    <w:rsid w:val="00A1493E"/>
    <w:rsid w:val="00A16D70"/>
    <w:rsid w:val="00A21D2C"/>
    <w:rsid w:val="00A23E2C"/>
    <w:rsid w:val="00A264FF"/>
    <w:rsid w:val="00A26677"/>
    <w:rsid w:val="00A27E18"/>
    <w:rsid w:val="00A31FC5"/>
    <w:rsid w:val="00A33ADC"/>
    <w:rsid w:val="00A33FE2"/>
    <w:rsid w:val="00A343FA"/>
    <w:rsid w:val="00A34BD0"/>
    <w:rsid w:val="00A378D8"/>
    <w:rsid w:val="00A37ADB"/>
    <w:rsid w:val="00A37E20"/>
    <w:rsid w:val="00A37F0D"/>
    <w:rsid w:val="00A408C7"/>
    <w:rsid w:val="00A42DA1"/>
    <w:rsid w:val="00A46972"/>
    <w:rsid w:val="00A46CE4"/>
    <w:rsid w:val="00A47D95"/>
    <w:rsid w:val="00A50FF1"/>
    <w:rsid w:val="00A510BE"/>
    <w:rsid w:val="00A5273C"/>
    <w:rsid w:val="00A527A7"/>
    <w:rsid w:val="00A52AE8"/>
    <w:rsid w:val="00A52C7F"/>
    <w:rsid w:val="00A553BF"/>
    <w:rsid w:val="00A55687"/>
    <w:rsid w:val="00A565A5"/>
    <w:rsid w:val="00A572B4"/>
    <w:rsid w:val="00A57B6E"/>
    <w:rsid w:val="00A60320"/>
    <w:rsid w:val="00A60C26"/>
    <w:rsid w:val="00A62142"/>
    <w:rsid w:val="00A6218C"/>
    <w:rsid w:val="00A623D1"/>
    <w:rsid w:val="00A6265B"/>
    <w:rsid w:val="00A62F10"/>
    <w:rsid w:val="00A64AC7"/>
    <w:rsid w:val="00A66465"/>
    <w:rsid w:val="00A6667C"/>
    <w:rsid w:val="00A66895"/>
    <w:rsid w:val="00A67171"/>
    <w:rsid w:val="00A70C44"/>
    <w:rsid w:val="00A72A8C"/>
    <w:rsid w:val="00A73C29"/>
    <w:rsid w:val="00A7692D"/>
    <w:rsid w:val="00A77905"/>
    <w:rsid w:val="00A800C5"/>
    <w:rsid w:val="00A80797"/>
    <w:rsid w:val="00A80F82"/>
    <w:rsid w:val="00A818CD"/>
    <w:rsid w:val="00A83632"/>
    <w:rsid w:val="00A84ACE"/>
    <w:rsid w:val="00A8512B"/>
    <w:rsid w:val="00A86342"/>
    <w:rsid w:val="00A86D4D"/>
    <w:rsid w:val="00A87166"/>
    <w:rsid w:val="00A87209"/>
    <w:rsid w:val="00A90544"/>
    <w:rsid w:val="00A90856"/>
    <w:rsid w:val="00A9210E"/>
    <w:rsid w:val="00A92D34"/>
    <w:rsid w:val="00A94784"/>
    <w:rsid w:val="00A94AE6"/>
    <w:rsid w:val="00A967CF"/>
    <w:rsid w:val="00A96A54"/>
    <w:rsid w:val="00AA126D"/>
    <w:rsid w:val="00AA18D7"/>
    <w:rsid w:val="00AA1A72"/>
    <w:rsid w:val="00AA2D47"/>
    <w:rsid w:val="00AA5DA5"/>
    <w:rsid w:val="00AA6BDC"/>
    <w:rsid w:val="00AA7213"/>
    <w:rsid w:val="00AB015A"/>
    <w:rsid w:val="00AB48B8"/>
    <w:rsid w:val="00AB5E64"/>
    <w:rsid w:val="00AC1A2C"/>
    <w:rsid w:val="00AC21AD"/>
    <w:rsid w:val="00AC3D4E"/>
    <w:rsid w:val="00AC4ED8"/>
    <w:rsid w:val="00AC784C"/>
    <w:rsid w:val="00AD21DE"/>
    <w:rsid w:val="00AD2205"/>
    <w:rsid w:val="00AD58E6"/>
    <w:rsid w:val="00AD5A17"/>
    <w:rsid w:val="00AD6AD3"/>
    <w:rsid w:val="00AD78F4"/>
    <w:rsid w:val="00AD7E33"/>
    <w:rsid w:val="00AD7FDC"/>
    <w:rsid w:val="00AE0BC3"/>
    <w:rsid w:val="00AE20FC"/>
    <w:rsid w:val="00AE2628"/>
    <w:rsid w:val="00AE4CC3"/>
    <w:rsid w:val="00AE5907"/>
    <w:rsid w:val="00AE627C"/>
    <w:rsid w:val="00AE7930"/>
    <w:rsid w:val="00AE7EC4"/>
    <w:rsid w:val="00AF059E"/>
    <w:rsid w:val="00AF2BEC"/>
    <w:rsid w:val="00AF460D"/>
    <w:rsid w:val="00AF5498"/>
    <w:rsid w:val="00AF5545"/>
    <w:rsid w:val="00AF59CB"/>
    <w:rsid w:val="00AF6DD5"/>
    <w:rsid w:val="00AF759A"/>
    <w:rsid w:val="00AF7998"/>
    <w:rsid w:val="00B00627"/>
    <w:rsid w:val="00B008B4"/>
    <w:rsid w:val="00B038B8"/>
    <w:rsid w:val="00B042FD"/>
    <w:rsid w:val="00B04ECA"/>
    <w:rsid w:val="00B06551"/>
    <w:rsid w:val="00B065F7"/>
    <w:rsid w:val="00B07DD7"/>
    <w:rsid w:val="00B105DB"/>
    <w:rsid w:val="00B1186A"/>
    <w:rsid w:val="00B11E45"/>
    <w:rsid w:val="00B1256B"/>
    <w:rsid w:val="00B12C1D"/>
    <w:rsid w:val="00B13123"/>
    <w:rsid w:val="00B1340A"/>
    <w:rsid w:val="00B1514D"/>
    <w:rsid w:val="00B1614A"/>
    <w:rsid w:val="00B16425"/>
    <w:rsid w:val="00B17027"/>
    <w:rsid w:val="00B1728B"/>
    <w:rsid w:val="00B17D09"/>
    <w:rsid w:val="00B20A8E"/>
    <w:rsid w:val="00B213E6"/>
    <w:rsid w:val="00B22175"/>
    <w:rsid w:val="00B23D17"/>
    <w:rsid w:val="00B23F33"/>
    <w:rsid w:val="00B23F53"/>
    <w:rsid w:val="00B24830"/>
    <w:rsid w:val="00B24A5A"/>
    <w:rsid w:val="00B252D5"/>
    <w:rsid w:val="00B27515"/>
    <w:rsid w:val="00B3112B"/>
    <w:rsid w:val="00B32A58"/>
    <w:rsid w:val="00B32EFB"/>
    <w:rsid w:val="00B330C0"/>
    <w:rsid w:val="00B33659"/>
    <w:rsid w:val="00B34BFF"/>
    <w:rsid w:val="00B3545B"/>
    <w:rsid w:val="00B36F55"/>
    <w:rsid w:val="00B42409"/>
    <w:rsid w:val="00B424C1"/>
    <w:rsid w:val="00B42904"/>
    <w:rsid w:val="00B42A90"/>
    <w:rsid w:val="00B42B33"/>
    <w:rsid w:val="00B43EAE"/>
    <w:rsid w:val="00B4477E"/>
    <w:rsid w:val="00B44EDF"/>
    <w:rsid w:val="00B507F7"/>
    <w:rsid w:val="00B50E0E"/>
    <w:rsid w:val="00B51A35"/>
    <w:rsid w:val="00B51CC6"/>
    <w:rsid w:val="00B51CC8"/>
    <w:rsid w:val="00B5393A"/>
    <w:rsid w:val="00B54286"/>
    <w:rsid w:val="00B55188"/>
    <w:rsid w:val="00B56265"/>
    <w:rsid w:val="00B564AD"/>
    <w:rsid w:val="00B60B9B"/>
    <w:rsid w:val="00B618F5"/>
    <w:rsid w:val="00B61E67"/>
    <w:rsid w:val="00B62596"/>
    <w:rsid w:val="00B62D8E"/>
    <w:rsid w:val="00B64D79"/>
    <w:rsid w:val="00B66365"/>
    <w:rsid w:val="00B676BD"/>
    <w:rsid w:val="00B677D1"/>
    <w:rsid w:val="00B7204F"/>
    <w:rsid w:val="00B7477F"/>
    <w:rsid w:val="00B7648A"/>
    <w:rsid w:val="00B7652A"/>
    <w:rsid w:val="00B76640"/>
    <w:rsid w:val="00B77437"/>
    <w:rsid w:val="00B778B9"/>
    <w:rsid w:val="00B833D7"/>
    <w:rsid w:val="00B83A30"/>
    <w:rsid w:val="00B85EC3"/>
    <w:rsid w:val="00B91285"/>
    <w:rsid w:val="00B9181F"/>
    <w:rsid w:val="00B932C8"/>
    <w:rsid w:val="00B93EF7"/>
    <w:rsid w:val="00B95B6A"/>
    <w:rsid w:val="00B95E6A"/>
    <w:rsid w:val="00B96209"/>
    <w:rsid w:val="00B96C5A"/>
    <w:rsid w:val="00B96FD0"/>
    <w:rsid w:val="00B97EDC"/>
    <w:rsid w:val="00BA0C98"/>
    <w:rsid w:val="00BA1686"/>
    <w:rsid w:val="00BA76E0"/>
    <w:rsid w:val="00BA7737"/>
    <w:rsid w:val="00BB0375"/>
    <w:rsid w:val="00BB0654"/>
    <w:rsid w:val="00BB0A84"/>
    <w:rsid w:val="00BB1329"/>
    <w:rsid w:val="00BB2AD6"/>
    <w:rsid w:val="00BB2E27"/>
    <w:rsid w:val="00BB5329"/>
    <w:rsid w:val="00BB5422"/>
    <w:rsid w:val="00BB5448"/>
    <w:rsid w:val="00BB5501"/>
    <w:rsid w:val="00BB5EC2"/>
    <w:rsid w:val="00BB65C7"/>
    <w:rsid w:val="00BB6BD5"/>
    <w:rsid w:val="00BB7528"/>
    <w:rsid w:val="00BB768B"/>
    <w:rsid w:val="00BB7AE8"/>
    <w:rsid w:val="00BC026E"/>
    <w:rsid w:val="00BC1D8D"/>
    <w:rsid w:val="00BC2CCA"/>
    <w:rsid w:val="00BC39E0"/>
    <w:rsid w:val="00BC48F2"/>
    <w:rsid w:val="00BC4D20"/>
    <w:rsid w:val="00BC6368"/>
    <w:rsid w:val="00BC71E1"/>
    <w:rsid w:val="00BC7CDF"/>
    <w:rsid w:val="00BD31B2"/>
    <w:rsid w:val="00BD36BE"/>
    <w:rsid w:val="00BD3EA7"/>
    <w:rsid w:val="00BD5789"/>
    <w:rsid w:val="00BD6546"/>
    <w:rsid w:val="00BD6916"/>
    <w:rsid w:val="00BD73A0"/>
    <w:rsid w:val="00BD78B2"/>
    <w:rsid w:val="00BE05E2"/>
    <w:rsid w:val="00BE0895"/>
    <w:rsid w:val="00BE0DCD"/>
    <w:rsid w:val="00BE118C"/>
    <w:rsid w:val="00BE276A"/>
    <w:rsid w:val="00BE5287"/>
    <w:rsid w:val="00BE61AA"/>
    <w:rsid w:val="00BE72F2"/>
    <w:rsid w:val="00BE7E87"/>
    <w:rsid w:val="00BE7FA7"/>
    <w:rsid w:val="00BF2563"/>
    <w:rsid w:val="00BF4E00"/>
    <w:rsid w:val="00BF5A7C"/>
    <w:rsid w:val="00BF5EAD"/>
    <w:rsid w:val="00BF69B8"/>
    <w:rsid w:val="00BF6A71"/>
    <w:rsid w:val="00BF72CC"/>
    <w:rsid w:val="00C01035"/>
    <w:rsid w:val="00C018AB"/>
    <w:rsid w:val="00C01972"/>
    <w:rsid w:val="00C01D07"/>
    <w:rsid w:val="00C04C18"/>
    <w:rsid w:val="00C0525F"/>
    <w:rsid w:val="00C063CA"/>
    <w:rsid w:val="00C06B2B"/>
    <w:rsid w:val="00C07AAD"/>
    <w:rsid w:val="00C141D6"/>
    <w:rsid w:val="00C15973"/>
    <w:rsid w:val="00C15ECD"/>
    <w:rsid w:val="00C171F3"/>
    <w:rsid w:val="00C17E29"/>
    <w:rsid w:val="00C221E7"/>
    <w:rsid w:val="00C23953"/>
    <w:rsid w:val="00C23A36"/>
    <w:rsid w:val="00C23CCD"/>
    <w:rsid w:val="00C2403E"/>
    <w:rsid w:val="00C249E2"/>
    <w:rsid w:val="00C26454"/>
    <w:rsid w:val="00C26806"/>
    <w:rsid w:val="00C26896"/>
    <w:rsid w:val="00C270F5"/>
    <w:rsid w:val="00C30F33"/>
    <w:rsid w:val="00C313EA"/>
    <w:rsid w:val="00C334BB"/>
    <w:rsid w:val="00C33B1A"/>
    <w:rsid w:val="00C35379"/>
    <w:rsid w:val="00C36140"/>
    <w:rsid w:val="00C36B0C"/>
    <w:rsid w:val="00C4043A"/>
    <w:rsid w:val="00C412CF"/>
    <w:rsid w:val="00C41EE7"/>
    <w:rsid w:val="00C42FFC"/>
    <w:rsid w:val="00C4375C"/>
    <w:rsid w:val="00C43BD7"/>
    <w:rsid w:val="00C43E25"/>
    <w:rsid w:val="00C440B5"/>
    <w:rsid w:val="00C453C2"/>
    <w:rsid w:val="00C45CEC"/>
    <w:rsid w:val="00C473D8"/>
    <w:rsid w:val="00C526EA"/>
    <w:rsid w:val="00C52B43"/>
    <w:rsid w:val="00C52BED"/>
    <w:rsid w:val="00C5334C"/>
    <w:rsid w:val="00C53C70"/>
    <w:rsid w:val="00C53D33"/>
    <w:rsid w:val="00C54CB0"/>
    <w:rsid w:val="00C55626"/>
    <w:rsid w:val="00C55D1A"/>
    <w:rsid w:val="00C6362B"/>
    <w:rsid w:val="00C63641"/>
    <w:rsid w:val="00C63744"/>
    <w:rsid w:val="00C639E8"/>
    <w:rsid w:val="00C639FA"/>
    <w:rsid w:val="00C64241"/>
    <w:rsid w:val="00C64891"/>
    <w:rsid w:val="00C64C46"/>
    <w:rsid w:val="00C668AE"/>
    <w:rsid w:val="00C668ED"/>
    <w:rsid w:val="00C70118"/>
    <w:rsid w:val="00C70A97"/>
    <w:rsid w:val="00C711A5"/>
    <w:rsid w:val="00C717D7"/>
    <w:rsid w:val="00C72AC0"/>
    <w:rsid w:val="00C73F5F"/>
    <w:rsid w:val="00C7412B"/>
    <w:rsid w:val="00C743E4"/>
    <w:rsid w:val="00C75F7E"/>
    <w:rsid w:val="00C768EB"/>
    <w:rsid w:val="00C77AA6"/>
    <w:rsid w:val="00C80F86"/>
    <w:rsid w:val="00C823BD"/>
    <w:rsid w:val="00C824BA"/>
    <w:rsid w:val="00C8390A"/>
    <w:rsid w:val="00C8394B"/>
    <w:rsid w:val="00C84FCA"/>
    <w:rsid w:val="00C85C24"/>
    <w:rsid w:val="00C85E0A"/>
    <w:rsid w:val="00C85FD3"/>
    <w:rsid w:val="00C86C2C"/>
    <w:rsid w:val="00C87728"/>
    <w:rsid w:val="00C87C03"/>
    <w:rsid w:val="00C87F86"/>
    <w:rsid w:val="00C90605"/>
    <w:rsid w:val="00C913BE"/>
    <w:rsid w:val="00C91439"/>
    <w:rsid w:val="00C95E48"/>
    <w:rsid w:val="00CA169D"/>
    <w:rsid w:val="00CA17CC"/>
    <w:rsid w:val="00CA2035"/>
    <w:rsid w:val="00CA26A4"/>
    <w:rsid w:val="00CA30A7"/>
    <w:rsid w:val="00CA5833"/>
    <w:rsid w:val="00CA5C8D"/>
    <w:rsid w:val="00CA6876"/>
    <w:rsid w:val="00CA6E94"/>
    <w:rsid w:val="00CB0239"/>
    <w:rsid w:val="00CB054B"/>
    <w:rsid w:val="00CB151B"/>
    <w:rsid w:val="00CB1875"/>
    <w:rsid w:val="00CB2379"/>
    <w:rsid w:val="00CB3193"/>
    <w:rsid w:val="00CB39AC"/>
    <w:rsid w:val="00CB3AA1"/>
    <w:rsid w:val="00CB3AB7"/>
    <w:rsid w:val="00CB4C92"/>
    <w:rsid w:val="00CB51ED"/>
    <w:rsid w:val="00CB57B3"/>
    <w:rsid w:val="00CB61C4"/>
    <w:rsid w:val="00CB6EA2"/>
    <w:rsid w:val="00CB7AAB"/>
    <w:rsid w:val="00CB7E39"/>
    <w:rsid w:val="00CC050E"/>
    <w:rsid w:val="00CC0ADD"/>
    <w:rsid w:val="00CC1069"/>
    <w:rsid w:val="00CC29C3"/>
    <w:rsid w:val="00CC2C3A"/>
    <w:rsid w:val="00CC4F83"/>
    <w:rsid w:val="00CC5104"/>
    <w:rsid w:val="00CC7385"/>
    <w:rsid w:val="00CD11A0"/>
    <w:rsid w:val="00CD1E6A"/>
    <w:rsid w:val="00CD2095"/>
    <w:rsid w:val="00CD25AF"/>
    <w:rsid w:val="00CD2D69"/>
    <w:rsid w:val="00CD3C82"/>
    <w:rsid w:val="00CD40AB"/>
    <w:rsid w:val="00CD594B"/>
    <w:rsid w:val="00CD707F"/>
    <w:rsid w:val="00CE0E93"/>
    <w:rsid w:val="00CE2779"/>
    <w:rsid w:val="00CE2DA8"/>
    <w:rsid w:val="00CE351F"/>
    <w:rsid w:val="00CE3753"/>
    <w:rsid w:val="00CE3EA9"/>
    <w:rsid w:val="00CE41EA"/>
    <w:rsid w:val="00CE4253"/>
    <w:rsid w:val="00CE4BFD"/>
    <w:rsid w:val="00CE5B88"/>
    <w:rsid w:val="00CE5C88"/>
    <w:rsid w:val="00CF01BE"/>
    <w:rsid w:val="00CF104C"/>
    <w:rsid w:val="00CF17C1"/>
    <w:rsid w:val="00CF1F15"/>
    <w:rsid w:val="00CF34A6"/>
    <w:rsid w:val="00CF4568"/>
    <w:rsid w:val="00CF4E1F"/>
    <w:rsid w:val="00D00CA7"/>
    <w:rsid w:val="00D01198"/>
    <w:rsid w:val="00D04EC1"/>
    <w:rsid w:val="00D051EE"/>
    <w:rsid w:val="00D054AB"/>
    <w:rsid w:val="00D06830"/>
    <w:rsid w:val="00D10A04"/>
    <w:rsid w:val="00D118D3"/>
    <w:rsid w:val="00D1238F"/>
    <w:rsid w:val="00D1329E"/>
    <w:rsid w:val="00D141B5"/>
    <w:rsid w:val="00D14EFF"/>
    <w:rsid w:val="00D15AB3"/>
    <w:rsid w:val="00D15C85"/>
    <w:rsid w:val="00D16A4C"/>
    <w:rsid w:val="00D2063B"/>
    <w:rsid w:val="00D21309"/>
    <w:rsid w:val="00D21BA6"/>
    <w:rsid w:val="00D2512A"/>
    <w:rsid w:val="00D25361"/>
    <w:rsid w:val="00D254D0"/>
    <w:rsid w:val="00D2582E"/>
    <w:rsid w:val="00D25AE1"/>
    <w:rsid w:val="00D25E17"/>
    <w:rsid w:val="00D26131"/>
    <w:rsid w:val="00D269C8"/>
    <w:rsid w:val="00D315B5"/>
    <w:rsid w:val="00D325BD"/>
    <w:rsid w:val="00D332CF"/>
    <w:rsid w:val="00D339C2"/>
    <w:rsid w:val="00D3705F"/>
    <w:rsid w:val="00D378A6"/>
    <w:rsid w:val="00D37D3C"/>
    <w:rsid w:val="00D4121E"/>
    <w:rsid w:val="00D42F77"/>
    <w:rsid w:val="00D438CE"/>
    <w:rsid w:val="00D50704"/>
    <w:rsid w:val="00D533D8"/>
    <w:rsid w:val="00D534E8"/>
    <w:rsid w:val="00D53803"/>
    <w:rsid w:val="00D54186"/>
    <w:rsid w:val="00D5420F"/>
    <w:rsid w:val="00D55A28"/>
    <w:rsid w:val="00D56340"/>
    <w:rsid w:val="00D564D9"/>
    <w:rsid w:val="00D567EC"/>
    <w:rsid w:val="00D577FE"/>
    <w:rsid w:val="00D60985"/>
    <w:rsid w:val="00D60C13"/>
    <w:rsid w:val="00D61A8E"/>
    <w:rsid w:val="00D62393"/>
    <w:rsid w:val="00D629A3"/>
    <w:rsid w:val="00D63A08"/>
    <w:rsid w:val="00D63B6D"/>
    <w:rsid w:val="00D704ED"/>
    <w:rsid w:val="00D7237E"/>
    <w:rsid w:val="00D724C8"/>
    <w:rsid w:val="00D725EC"/>
    <w:rsid w:val="00D72757"/>
    <w:rsid w:val="00D73E45"/>
    <w:rsid w:val="00D751AF"/>
    <w:rsid w:val="00D75276"/>
    <w:rsid w:val="00D76206"/>
    <w:rsid w:val="00D76FA5"/>
    <w:rsid w:val="00D775B8"/>
    <w:rsid w:val="00D8146B"/>
    <w:rsid w:val="00D823BB"/>
    <w:rsid w:val="00D82C89"/>
    <w:rsid w:val="00D82F76"/>
    <w:rsid w:val="00D83517"/>
    <w:rsid w:val="00D84782"/>
    <w:rsid w:val="00D849DC"/>
    <w:rsid w:val="00D853DA"/>
    <w:rsid w:val="00D86E0D"/>
    <w:rsid w:val="00D8754F"/>
    <w:rsid w:val="00D906F7"/>
    <w:rsid w:val="00D907B1"/>
    <w:rsid w:val="00D91582"/>
    <w:rsid w:val="00D92962"/>
    <w:rsid w:val="00D96F40"/>
    <w:rsid w:val="00D9740B"/>
    <w:rsid w:val="00DA082C"/>
    <w:rsid w:val="00DA0BBE"/>
    <w:rsid w:val="00DA0FAA"/>
    <w:rsid w:val="00DA1161"/>
    <w:rsid w:val="00DA145D"/>
    <w:rsid w:val="00DA3EB0"/>
    <w:rsid w:val="00DA4B15"/>
    <w:rsid w:val="00DA5A60"/>
    <w:rsid w:val="00DA5D8B"/>
    <w:rsid w:val="00DA6094"/>
    <w:rsid w:val="00DA6B2F"/>
    <w:rsid w:val="00DA721B"/>
    <w:rsid w:val="00DA7664"/>
    <w:rsid w:val="00DB2572"/>
    <w:rsid w:val="00DB316A"/>
    <w:rsid w:val="00DB3F4E"/>
    <w:rsid w:val="00DB4A76"/>
    <w:rsid w:val="00DB6575"/>
    <w:rsid w:val="00DC1753"/>
    <w:rsid w:val="00DC1AB5"/>
    <w:rsid w:val="00DC2ED4"/>
    <w:rsid w:val="00DC34D0"/>
    <w:rsid w:val="00DC4CBC"/>
    <w:rsid w:val="00DC5A8A"/>
    <w:rsid w:val="00DC74BE"/>
    <w:rsid w:val="00DC775D"/>
    <w:rsid w:val="00DD2239"/>
    <w:rsid w:val="00DD3950"/>
    <w:rsid w:val="00DD4C1B"/>
    <w:rsid w:val="00DD6D80"/>
    <w:rsid w:val="00DD72A1"/>
    <w:rsid w:val="00DE0183"/>
    <w:rsid w:val="00DE0DE1"/>
    <w:rsid w:val="00DE14E3"/>
    <w:rsid w:val="00DE301D"/>
    <w:rsid w:val="00DE3648"/>
    <w:rsid w:val="00DE38C3"/>
    <w:rsid w:val="00DE4354"/>
    <w:rsid w:val="00DE4AB0"/>
    <w:rsid w:val="00DE61E6"/>
    <w:rsid w:val="00DE6F41"/>
    <w:rsid w:val="00DE7CBB"/>
    <w:rsid w:val="00DF1AF4"/>
    <w:rsid w:val="00DF3C6F"/>
    <w:rsid w:val="00E00E62"/>
    <w:rsid w:val="00E01CD7"/>
    <w:rsid w:val="00E026FD"/>
    <w:rsid w:val="00E03185"/>
    <w:rsid w:val="00E03325"/>
    <w:rsid w:val="00E05E81"/>
    <w:rsid w:val="00E060CB"/>
    <w:rsid w:val="00E06A7E"/>
    <w:rsid w:val="00E079C4"/>
    <w:rsid w:val="00E10395"/>
    <w:rsid w:val="00E108A0"/>
    <w:rsid w:val="00E135B6"/>
    <w:rsid w:val="00E13629"/>
    <w:rsid w:val="00E1485B"/>
    <w:rsid w:val="00E14C51"/>
    <w:rsid w:val="00E1665F"/>
    <w:rsid w:val="00E16737"/>
    <w:rsid w:val="00E1712C"/>
    <w:rsid w:val="00E178A8"/>
    <w:rsid w:val="00E2083B"/>
    <w:rsid w:val="00E20942"/>
    <w:rsid w:val="00E20AAD"/>
    <w:rsid w:val="00E220F3"/>
    <w:rsid w:val="00E230D0"/>
    <w:rsid w:val="00E23898"/>
    <w:rsid w:val="00E23D20"/>
    <w:rsid w:val="00E2579F"/>
    <w:rsid w:val="00E26042"/>
    <w:rsid w:val="00E27E84"/>
    <w:rsid w:val="00E3010A"/>
    <w:rsid w:val="00E30522"/>
    <w:rsid w:val="00E30527"/>
    <w:rsid w:val="00E30964"/>
    <w:rsid w:val="00E31FE5"/>
    <w:rsid w:val="00E32452"/>
    <w:rsid w:val="00E32A26"/>
    <w:rsid w:val="00E33042"/>
    <w:rsid w:val="00E33DBA"/>
    <w:rsid w:val="00E33F04"/>
    <w:rsid w:val="00E346F3"/>
    <w:rsid w:val="00E35BA2"/>
    <w:rsid w:val="00E3717A"/>
    <w:rsid w:val="00E379B1"/>
    <w:rsid w:val="00E37C67"/>
    <w:rsid w:val="00E4038F"/>
    <w:rsid w:val="00E42600"/>
    <w:rsid w:val="00E42FE2"/>
    <w:rsid w:val="00E4307C"/>
    <w:rsid w:val="00E437D2"/>
    <w:rsid w:val="00E44DB4"/>
    <w:rsid w:val="00E5130B"/>
    <w:rsid w:val="00E53ABA"/>
    <w:rsid w:val="00E55322"/>
    <w:rsid w:val="00E55BAE"/>
    <w:rsid w:val="00E55F12"/>
    <w:rsid w:val="00E56F67"/>
    <w:rsid w:val="00E606BF"/>
    <w:rsid w:val="00E60DF5"/>
    <w:rsid w:val="00E61F7A"/>
    <w:rsid w:val="00E62F81"/>
    <w:rsid w:val="00E666C2"/>
    <w:rsid w:val="00E67ADB"/>
    <w:rsid w:val="00E701E6"/>
    <w:rsid w:val="00E70947"/>
    <w:rsid w:val="00E71716"/>
    <w:rsid w:val="00E71B86"/>
    <w:rsid w:val="00E72F3C"/>
    <w:rsid w:val="00E73E37"/>
    <w:rsid w:val="00E74058"/>
    <w:rsid w:val="00E74F32"/>
    <w:rsid w:val="00E7591C"/>
    <w:rsid w:val="00E770C8"/>
    <w:rsid w:val="00E775F8"/>
    <w:rsid w:val="00E8091D"/>
    <w:rsid w:val="00E826B3"/>
    <w:rsid w:val="00E838E2"/>
    <w:rsid w:val="00E8467E"/>
    <w:rsid w:val="00E84B31"/>
    <w:rsid w:val="00E8584F"/>
    <w:rsid w:val="00E86DA1"/>
    <w:rsid w:val="00E87D2D"/>
    <w:rsid w:val="00E87E8E"/>
    <w:rsid w:val="00E90330"/>
    <w:rsid w:val="00E906B4"/>
    <w:rsid w:val="00E91497"/>
    <w:rsid w:val="00E9244B"/>
    <w:rsid w:val="00E92637"/>
    <w:rsid w:val="00E93162"/>
    <w:rsid w:val="00E9350D"/>
    <w:rsid w:val="00E93514"/>
    <w:rsid w:val="00E93E70"/>
    <w:rsid w:val="00E94001"/>
    <w:rsid w:val="00E95F16"/>
    <w:rsid w:val="00E96283"/>
    <w:rsid w:val="00E973EE"/>
    <w:rsid w:val="00EA0598"/>
    <w:rsid w:val="00EA1E53"/>
    <w:rsid w:val="00EA2093"/>
    <w:rsid w:val="00EA26D2"/>
    <w:rsid w:val="00EA2A44"/>
    <w:rsid w:val="00EA367A"/>
    <w:rsid w:val="00EA3B83"/>
    <w:rsid w:val="00EA5A22"/>
    <w:rsid w:val="00EA6A80"/>
    <w:rsid w:val="00EA704A"/>
    <w:rsid w:val="00EB4D58"/>
    <w:rsid w:val="00EB4E9B"/>
    <w:rsid w:val="00EB5498"/>
    <w:rsid w:val="00EC1289"/>
    <w:rsid w:val="00EC26D1"/>
    <w:rsid w:val="00EC2C87"/>
    <w:rsid w:val="00EC54EF"/>
    <w:rsid w:val="00EC5ED2"/>
    <w:rsid w:val="00EC7031"/>
    <w:rsid w:val="00EC719F"/>
    <w:rsid w:val="00ED0CE0"/>
    <w:rsid w:val="00ED1118"/>
    <w:rsid w:val="00ED1B2E"/>
    <w:rsid w:val="00ED1F97"/>
    <w:rsid w:val="00ED6E33"/>
    <w:rsid w:val="00ED798C"/>
    <w:rsid w:val="00EE39F7"/>
    <w:rsid w:val="00EE66A1"/>
    <w:rsid w:val="00EE688B"/>
    <w:rsid w:val="00EE7F13"/>
    <w:rsid w:val="00EF0527"/>
    <w:rsid w:val="00EF06DC"/>
    <w:rsid w:val="00EF0CF5"/>
    <w:rsid w:val="00EF21B9"/>
    <w:rsid w:val="00EF34CE"/>
    <w:rsid w:val="00EF524A"/>
    <w:rsid w:val="00EF6661"/>
    <w:rsid w:val="00EF704B"/>
    <w:rsid w:val="00EF77E9"/>
    <w:rsid w:val="00F001BD"/>
    <w:rsid w:val="00F02351"/>
    <w:rsid w:val="00F04A25"/>
    <w:rsid w:val="00F055AD"/>
    <w:rsid w:val="00F061BB"/>
    <w:rsid w:val="00F06685"/>
    <w:rsid w:val="00F075A5"/>
    <w:rsid w:val="00F1056A"/>
    <w:rsid w:val="00F10685"/>
    <w:rsid w:val="00F150B5"/>
    <w:rsid w:val="00F175AE"/>
    <w:rsid w:val="00F17AE2"/>
    <w:rsid w:val="00F20E7D"/>
    <w:rsid w:val="00F21917"/>
    <w:rsid w:val="00F219D6"/>
    <w:rsid w:val="00F22F74"/>
    <w:rsid w:val="00F2318B"/>
    <w:rsid w:val="00F23700"/>
    <w:rsid w:val="00F2386E"/>
    <w:rsid w:val="00F238C0"/>
    <w:rsid w:val="00F239CB"/>
    <w:rsid w:val="00F25045"/>
    <w:rsid w:val="00F26100"/>
    <w:rsid w:val="00F266AB"/>
    <w:rsid w:val="00F26FD7"/>
    <w:rsid w:val="00F27116"/>
    <w:rsid w:val="00F276B2"/>
    <w:rsid w:val="00F277D1"/>
    <w:rsid w:val="00F278C6"/>
    <w:rsid w:val="00F27DD4"/>
    <w:rsid w:val="00F3077D"/>
    <w:rsid w:val="00F33C12"/>
    <w:rsid w:val="00F344A1"/>
    <w:rsid w:val="00F349AA"/>
    <w:rsid w:val="00F34CAB"/>
    <w:rsid w:val="00F3555E"/>
    <w:rsid w:val="00F35844"/>
    <w:rsid w:val="00F369C0"/>
    <w:rsid w:val="00F37A93"/>
    <w:rsid w:val="00F4082A"/>
    <w:rsid w:val="00F40E6F"/>
    <w:rsid w:val="00F41D61"/>
    <w:rsid w:val="00F43CC5"/>
    <w:rsid w:val="00F44E96"/>
    <w:rsid w:val="00F4590C"/>
    <w:rsid w:val="00F45D27"/>
    <w:rsid w:val="00F46005"/>
    <w:rsid w:val="00F4605D"/>
    <w:rsid w:val="00F47CCA"/>
    <w:rsid w:val="00F5035C"/>
    <w:rsid w:val="00F503B6"/>
    <w:rsid w:val="00F50F1C"/>
    <w:rsid w:val="00F51070"/>
    <w:rsid w:val="00F5283B"/>
    <w:rsid w:val="00F52E2F"/>
    <w:rsid w:val="00F53325"/>
    <w:rsid w:val="00F53A44"/>
    <w:rsid w:val="00F53B49"/>
    <w:rsid w:val="00F544F7"/>
    <w:rsid w:val="00F54883"/>
    <w:rsid w:val="00F5584E"/>
    <w:rsid w:val="00F55D62"/>
    <w:rsid w:val="00F57A87"/>
    <w:rsid w:val="00F60187"/>
    <w:rsid w:val="00F605CA"/>
    <w:rsid w:val="00F60780"/>
    <w:rsid w:val="00F612C9"/>
    <w:rsid w:val="00F62D03"/>
    <w:rsid w:val="00F6325E"/>
    <w:rsid w:val="00F6591D"/>
    <w:rsid w:val="00F6622D"/>
    <w:rsid w:val="00F67E00"/>
    <w:rsid w:val="00F70574"/>
    <w:rsid w:val="00F70B25"/>
    <w:rsid w:val="00F70D68"/>
    <w:rsid w:val="00F70FE9"/>
    <w:rsid w:val="00F71237"/>
    <w:rsid w:val="00F71893"/>
    <w:rsid w:val="00F71B50"/>
    <w:rsid w:val="00F723AF"/>
    <w:rsid w:val="00F7447E"/>
    <w:rsid w:val="00F74A01"/>
    <w:rsid w:val="00F75457"/>
    <w:rsid w:val="00F7561E"/>
    <w:rsid w:val="00F76E69"/>
    <w:rsid w:val="00F81285"/>
    <w:rsid w:val="00F8180F"/>
    <w:rsid w:val="00F81A4C"/>
    <w:rsid w:val="00F81DD9"/>
    <w:rsid w:val="00F82116"/>
    <w:rsid w:val="00F843C9"/>
    <w:rsid w:val="00F87409"/>
    <w:rsid w:val="00F90394"/>
    <w:rsid w:val="00F90B73"/>
    <w:rsid w:val="00F91220"/>
    <w:rsid w:val="00F934D2"/>
    <w:rsid w:val="00F9427C"/>
    <w:rsid w:val="00F949E8"/>
    <w:rsid w:val="00F94B0A"/>
    <w:rsid w:val="00F9500B"/>
    <w:rsid w:val="00F9507E"/>
    <w:rsid w:val="00F95D95"/>
    <w:rsid w:val="00F97BAF"/>
    <w:rsid w:val="00F97FA6"/>
    <w:rsid w:val="00FA07D9"/>
    <w:rsid w:val="00FA30E6"/>
    <w:rsid w:val="00FA3C0C"/>
    <w:rsid w:val="00FA3D09"/>
    <w:rsid w:val="00FA501C"/>
    <w:rsid w:val="00FA5106"/>
    <w:rsid w:val="00FA7DA1"/>
    <w:rsid w:val="00FB0871"/>
    <w:rsid w:val="00FB09E1"/>
    <w:rsid w:val="00FB1546"/>
    <w:rsid w:val="00FB1C0F"/>
    <w:rsid w:val="00FB2EEF"/>
    <w:rsid w:val="00FB3417"/>
    <w:rsid w:val="00FB3DEB"/>
    <w:rsid w:val="00FB4BB0"/>
    <w:rsid w:val="00FB64A2"/>
    <w:rsid w:val="00FB79C8"/>
    <w:rsid w:val="00FC19E4"/>
    <w:rsid w:val="00FC1C52"/>
    <w:rsid w:val="00FC432E"/>
    <w:rsid w:val="00FC5471"/>
    <w:rsid w:val="00FC7223"/>
    <w:rsid w:val="00FC780E"/>
    <w:rsid w:val="00FD04F5"/>
    <w:rsid w:val="00FD0690"/>
    <w:rsid w:val="00FD0C47"/>
    <w:rsid w:val="00FD0E91"/>
    <w:rsid w:val="00FD2343"/>
    <w:rsid w:val="00FD2972"/>
    <w:rsid w:val="00FD369A"/>
    <w:rsid w:val="00FD3C97"/>
    <w:rsid w:val="00FD5966"/>
    <w:rsid w:val="00FD5F2A"/>
    <w:rsid w:val="00FD62C8"/>
    <w:rsid w:val="00FD7F2D"/>
    <w:rsid w:val="00FE0921"/>
    <w:rsid w:val="00FE2E1B"/>
    <w:rsid w:val="00FE4BCA"/>
    <w:rsid w:val="00FE4E0F"/>
    <w:rsid w:val="00FE6372"/>
    <w:rsid w:val="00FE7373"/>
    <w:rsid w:val="00FF2E22"/>
    <w:rsid w:val="00FF3221"/>
    <w:rsid w:val="00FF3F07"/>
    <w:rsid w:val="00FF5018"/>
    <w:rsid w:val="00FF5846"/>
    <w:rsid w:val="00FF6BAB"/>
    <w:rsid w:val="00FF7D2A"/>
    <w:rsid w:val="00FF7D3E"/>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A54371"/>
  <w15:chartTrackingRefBased/>
  <w15:docId w15:val="{CDE367B0-9FE3-476F-93D4-CD1834798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C13"/>
  </w:style>
  <w:style w:type="paragraph" w:styleId="Ttulo3">
    <w:name w:val="heading 3"/>
    <w:basedOn w:val="Normal"/>
    <w:link w:val="Ttulo3Car"/>
    <w:uiPriority w:val="9"/>
    <w:qFormat/>
    <w:rsid w:val="00201FD4"/>
    <w:pPr>
      <w:spacing w:before="100" w:beforeAutospacing="1" w:after="100" w:afterAutospacing="1" w:line="240" w:lineRule="auto"/>
      <w:outlineLvl w:val="2"/>
    </w:pPr>
    <w:rPr>
      <w:rFonts w:ascii="Times New Roman" w:eastAsia="Times New Roman" w:hAnsi="Times New Roman" w:cs="Times New Roman"/>
      <w:b/>
      <w:bCs/>
      <w:sz w:val="27"/>
      <w:szCs w:val="27"/>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F4568"/>
    <w:rPr>
      <w:color w:val="0563C1" w:themeColor="hyperlink"/>
      <w:u w:val="single"/>
    </w:rPr>
  </w:style>
  <w:style w:type="paragraph" w:styleId="Prrafodelista">
    <w:name w:val="List Paragraph"/>
    <w:basedOn w:val="Normal"/>
    <w:uiPriority w:val="34"/>
    <w:qFormat/>
    <w:rsid w:val="00C15973"/>
    <w:pPr>
      <w:ind w:left="720"/>
      <w:contextualSpacing/>
    </w:pPr>
  </w:style>
  <w:style w:type="paragraph" w:styleId="Textonotapie">
    <w:name w:val="footnote text"/>
    <w:basedOn w:val="Normal"/>
    <w:link w:val="TextonotapieCar"/>
    <w:uiPriority w:val="99"/>
    <w:unhideWhenUsed/>
    <w:rsid w:val="0064654D"/>
    <w:pPr>
      <w:spacing w:after="0" w:line="240" w:lineRule="auto"/>
    </w:pPr>
    <w:rPr>
      <w:sz w:val="20"/>
      <w:szCs w:val="20"/>
    </w:rPr>
  </w:style>
  <w:style w:type="character" w:customStyle="1" w:styleId="TextonotapieCar">
    <w:name w:val="Texto nota pie Car"/>
    <w:basedOn w:val="Fuentedeprrafopredeter"/>
    <w:link w:val="Textonotapie"/>
    <w:uiPriority w:val="99"/>
    <w:rsid w:val="0064654D"/>
    <w:rPr>
      <w:sz w:val="20"/>
      <w:szCs w:val="20"/>
    </w:rPr>
  </w:style>
  <w:style w:type="character" w:styleId="Refdenotaalpie">
    <w:name w:val="footnote reference"/>
    <w:basedOn w:val="Fuentedeprrafopredeter"/>
    <w:uiPriority w:val="99"/>
    <w:semiHidden/>
    <w:unhideWhenUsed/>
    <w:rsid w:val="0064654D"/>
    <w:rPr>
      <w:vertAlign w:val="superscript"/>
    </w:rPr>
  </w:style>
  <w:style w:type="table" w:styleId="Tablaconcuadrcula">
    <w:name w:val="Table Grid"/>
    <w:basedOn w:val="Tablanormal"/>
    <w:uiPriority w:val="39"/>
    <w:rsid w:val="009C73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C734E"/>
    <w:pPr>
      <w:autoSpaceDE w:val="0"/>
      <w:autoSpaceDN w:val="0"/>
      <w:adjustRightInd w:val="0"/>
      <w:spacing w:after="0" w:line="240" w:lineRule="auto"/>
    </w:pPr>
    <w:rPr>
      <w:rFonts w:ascii="Georgia" w:hAnsi="Georgia" w:cs="Georgia"/>
      <w:color w:val="000000"/>
      <w:sz w:val="24"/>
      <w:szCs w:val="24"/>
    </w:rPr>
  </w:style>
  <w:style w:type="paragraph" w:styleId="Encabezado">
    <w:name w:val="header"/>
    <w:basedOn w:val="Normal"/>
    <w:link w:val="EncabezadoCar"/>
    <w:uiPriority w:val="99"/>
    <w:unhideWhenUsed/>
    <w:rsid w:val="00406DE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06DE7"/>
  </w:style>
  <w:style w:type="paragraph" w:styleId="Piedepgina">
    <w:name w:val="footer"/>
    <w:basedOn w:val="Normal"/>
    <w:link w:val="PiedepginaCar"/>
    <w:uiPriority w:val="99"/>
    <w:unhideWhenUsed/>
    <w:rsid w:val="00406DE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06DE7"/>
  </w:style>
  <w:style w:type="character" w:styleId="Refdecomentario">
    <w:name w:val="annotation reference"/>
    <w:basedOn w:val="Fuentedeprrafopredeter"/>
    <w:uiPriority w:val="99"/>
    <w:semiHidden/>
    <w:unhideWhenUsed/>
    <w:rsid w:val="007A0837"/>
    <w:rPr>
      <w:sz w:val="16"/>
      <w:szCs w:val="16"/>
    </w:rPr>
  </w:style>
  <w:style w:type="paragraph" w:styleId="Textocomentario">
    <w:name w:val="annotation text"/>
    <w:basedOn w:val="Normal"/>
    <w:link w:val="TextocomentarioCar"/>
    <w:uiPriority w:val="99"/>
    <w:unhideWhenUsed/>
    <w:rsid w:val="007A0837"/>
    <w:pPr>
      <w:spacing w:line="240" w:lineRule="auto"/>
    </w:pPr>
    <w:rPr>
      <w:sz w:val="20"/>
      <w:szCs w:val="20"/>
    </w:rPr>
  </w:style>
  <w:style w:type="character" w:customStyle="1" w:styleId="TextocomentarioCar">
    <w:name w:val="Texto comentario Car"/>
    <w:basedOn w:val="Fuentedeprrafopredeter"/>
    <w:link w:val="Textocomentario"/>
    <w:uiPriority w:val="99"/>
    <w:rsid w:val="007A0837"/>
    <w:rPr>
      <w:sz w:val="20"/>
      <w:szCs w:val="20"/>
    </w:rPr>
  </w:style>
  <w:style w:type="paragraph" w:styleId="Asuntodelcomentario">
    <w:name w:val="annotation subject"/>
    <w:basedOn w:val="Textocomentario"/>
    <w:next w:val="Textocomentario"/>
    <w:link w:val="AsuntodelcomentarioCar"/>
    <w:uiPriority w:val="99"/>
    <w:semiHidden/>
    <w:unhideWhenUsed/>
    <w:rsid w:val="007A0837"/>
    <w:rPr>
      <w:b/>
      <w:bCs/>
    </w:rPr>
  </w:style>
  <w:style w:type="character" w:customStyle="1" w:styleId="AsuntodelcomentarioCar">
    <w:name w:val="Asunto del comentario Car"/>
    <w:basedOn w:val="TextocomentarioCar"/>
    <w:link w:val="Asuntodelcomentario"/>
    <w:uiPriority w:val="99"/>
    <w:semiHidden/>
    <w:rsid w:val="007A0837"/>
    <w:rPr>
      <w:b/>
      <w:bCs/>
      <w:sz w:val="20"/>
      <w:szCs w:val="20"/>
    </w:rPr>
  </w:style>
  <w:style w:type="paragraph" w:styleId="Textodeglobo">
    <w:name w:val="Balloon Text"/>
    <w:basedOn w:val="Normal"/>
    <w:link w:val="TextodegloboCar"/>
    <w:uiPriority w:val="99"/>
    <w:semiHidden/>
    <w:unhideWhenUsed/>
    <w:rsid w:val="007A083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A0837"/>
    <w:rPr>
      <w:rFonts w:ascii="Segoe UI" w:hAnsi="Segoe UI" w:cs="Segoe UI"/>
      <w:sz w:val="18"/>
      <w:szCs w:val="18"/>
    </w:rPr>
  </w:style>
  <w:style w:type="character" w:styleId="Mencinsinresolver">
    <w:name w:val="Unresolved Mention"/>
    <w:basedOn w:val="Fuentedeprrafopredeter"/>
    <w:uiPriority w:val="99"/>
    <w:semiHidden/>
    <w:unhideWhenUsed/>
    <w:rsid w:val="00201FD4"/>
    <w:rPr>
      <w:color w:val="605E5C"/>
      <w:shd w:val="clear" w:color="auto" w:fill="E1DFDD"/>
    </w:rPr>
  </w:style>
  <w:style w:type="character" w:customStyle="1" w:styleId="Ttulo3Car">
    <w:name w:val="Título 3 Car"/>
    <w:basedOn w:val="Fuentedeprrafopredeter"/>
    <w:link w:val="Ttulo3"/>
    <w:uiPriority w:val="9"/>
    <w:rsid w:val="00201FD4"/>
    <w:rPr>
      <w:rFonts w:ascii="Times New Roman" w:eastAsia="Times New Roman" w:hAnsi="Times New Roman" w:cs="Times New Roman"/>
      <w:b/>
      <w:bCs/>
      <w:sz w:val="27"/>
      <w:szCs w:val="27"/>
      <w:lang w:val="es-MX" w:eastAsia="es-MX"/>
    </w:rPr>
  </w:style>
  <w:style w:type="paragraph" w:styleId="Revisin">
    <w:name w:val="Revision"/>
    <w:hidden/>
    <w:uiPriority w:val="99"/>
    <w:semiHidden/>
    <w:rsid w:val="003B692B"/>
    <w:pPr>
      <w:spacing w:after="0" w:line="240" w:lineRule="auto"/>
    </w:pPr>
  </w:style>
  <w:style w:type="paragraph" w:customStyle="1" w:styleId="Pa7">
    <w:name w:val="Pa7"/>
    <w:basedOn w:val="Normal"/>
    <w:next w:val="Normal"/>
    <w:uiPriority w:val="99"/>
    <w:rsid w:val="00796253"/>
    <w:pPr>
      <w:autoSpaceDE w:val="0"/>
      <w:autoSpaceDN w:val="0"/>
      <w:adjustRightInd w:val="0"/>
      <w:spacing w:after="0" w:line="221" w:lineRule="atLeast"/>
    </w:pPr>
    <w:rPr>
      <w:rFonts w:ascii="Times New Roman" w:hAnsi="Times New Roman" w:cs="Times New Roman"/>
      <w:sz w:val="24"/>
      <w:szCs w:val="24"/>
      <w:lang w:val="es-MX"/>
      <w14:ligatures w14:val="standardContextual"/>
    </w:rPr>
  </w:style>
  <w:style w:type="character" w:customStyle="1" w:styleId="Ninguno">
    <w:name w:val="Ninguno"/>
    <w:rsid w:val="001D27C5"/>
    <w:rPr>
      <w:lang w:val="es-ES_tradnl"/>
    </w:rPr>
  </w:style>
  <w:style w:type="character" w:styleId="Hipervnculovisitado">
    <w:name w:val="FollowedHyperlink"/>
    <w:basedOn w:val="Fuentedeprrafopredeter"/>
    <w:uiPriority w:val="99"/>
    <w:semiHidden/>
    <w:unhideWhenUsed/>
    <w:rsid w:val="00E026FD"/>
    <w:rPr>
      <w:color w:val="954F72" w:themeColor="followedHyperlink"/>
      <w:u w:val="single"/>
    </w:rPr>
  </w:style>
  <w:style w:type="paragraph" w:styleId="Textonotaalfinal">
    <w:name w:val="endnote text"/>
    <w:basedOn w:val="Normal"/>
    <w:link w:val="TextonotaalfinalCar"/>
    <w:uiPriority w:val="99"/>
    <w:semiHidden/>
    <w:unhideWhenUsed/>
    <w:rsid w:val="00E16737"/>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E16737"/>
    <w:rPr>
      <w:sz w:val="20"/>
      <w:szCs w:val="20"/>
    </w:rPr>
  </w:style>
  <w:style w:type="character" w:styleId="Refdenotaalfinal">
    <w:name w:val="endnote reference"/>
    <w:basedOn w:val="Fuentedeprrafopredeter"/>
    <w:uiPriority w:val="99"/>
    <w:semiHidden/>
    <w:unhideWhenUsed/>
    <w:rsid w:val="00E1673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7778677">
      <w:bodyDiv w:val="1"/>
      <w:marLeft w:val="0"/>
      <w:marRight w:val="0"/>
      <w:marTop w:val="0"/>
      <w:marBottom w:val="0"/>
      <w:divBdr>
        <w:top w:val="none" w:sz="0" w:space="0" w:color="auto"/>
        <w:left w:val="none" w:sz="0" w:space="0" w:color="auto"/>
        <w:bottom w:val="none" w:sz="0" w:space="0" w:color="auto"/>
        <w:right w:val="none" w:sz="0" w:space="0" w:color="auto"/>
      </w:divBdr>
    </w:div>
    <w:div w:id="1109660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607ACD-1631-42A2-AC32-E0C1A8A56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29</Pages>
  <Words>11347</Words>
  <Characters>62411</Characters>
  <Application>Microsoft Office Word</Application>
  <DocSecurity>0</DocSecurity>
  <Lines>520</Lines>
  <Paragraphs>147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Pablo Sáenz B</dc:creator>
  <cp:keywords/>
  <dc:description/>
  <cp:lastModifiedBy>User</cp:lastModifiedBy>
  <cp:revision>125</cp:revision>
  <cp:lastPrinted>2025-03-21T01:51:00Z</cp:lastPrinted>
  <dcterms:created xsi:type="dcterms:W3CDTF">2025-03-17T20:42:00Z</dcterms:created>
  <dcterms:modified xsi:type="dcterms:W3CDTF">2025-03-21T02:06:00Z</dcterms:modified>
</cp:coreProperties>
</file>