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2C11" w:rsidRDefault="008A2C11" w:rsidP="008A2C11">
      <w:pPr>
        <w:tabs>
          <w:tab w:val="center" w:pos="4252"/>
          <w:tab w:val="left" w:pos="7513"/>
          <w:tab w:val="left" w:pos="7655"/>
        </w:tabs>
        <w:spacing w:after="0" w:line="360" w:lineRule="auto"/>
        <w:jc w:val="center"/>
        <w:rPr>
          <w:rFonts w:ascii="Arial" w:eastAsia="MS Mincho" w:hAnsi="Arial" w:cs="Arial"/>
          <w:b/>
          <w:sz w:val="28"/>
          <w:szCs w:val="24"/>
          <w:lang w:val="es-CR" w:eastAsia="ja-JP"/>
        </w:rPr>
      </w:pPr>
    </w:p>
    <w:p w:rsidR="008A2C11" w:rsidRPr="008A2C11" w:rsidRDefault="008A2C11" w:rsidP="008A2C11">
      <w:pPr>
        <w:tabs>
          <w:tab w:val="center" w:pos="4252"/>
          <w:tab w:val="left" w:pos="7513"/>
          <w:tab w:val="left" w:pos="7655"/>
        </w:tabs>
        <w:spacing w:after="0" w:line="360" w:lineRule="auto"/>
        <w:jc w:val="center"/>
        <w:rPr>
          <w:rFonts w:ascii="Arial" w:eastAsia="MS Mincho" w:hAnsi="Arial" w:cs="Arial"/>
          <w:b/>
          <w:sz w:val="28"/>
          <w:lang w:val="es-CR" w:eastAsia="ja-JP"/>
        </w:rPr>
      </w:pPr>
      <w:r w:rsidRPr="008A2C11">
        <w:rPr>
          <w:rFonts w:ascii="Arial" w:eastAsia="MS Mincho" w:hAnsi="Arial" w:cs="Arial"/>
          <w:b/>
          <w:sz w:val="28"/>
          <w:szCs w:val="24"/>
          <w:lang w:val="es-CR" w:eastAsia="ja-JP"/>
        </w:rPr>
        <w:t>ANÁLISIS DEL ARTÍCULO 1.1. DE LA CONVENCIÓN AMERICANA DE DERECHOS HUMANOS, A LA LUZ DEL DERECHO INTERNACIONAL DE LOS DERECHOS HUMANOS DE LOS MIGRANTES</w:t>
      </w:r>
    </w:p>
    <w:p w:rsidR="008A2C11" w:rsidRPr="008A2C11" w:rsidRDefault="008A2C11" w:rsidP="006452FD">
      <w:pPr>
        <w:tabs>
          <w:tab w:val="center" w:pos="4252"/>
          <w:tab w:val="left" w:pos="7513"/>
          <w:tab w:val="left" w:pos="7655"/>
        </w:tabs>
        <w:spacing w:after="0" w:line="360" w:lineRule="auto"/>
        <w:rPr>
          <w:rFonts w:ascii="Arial" w:eastAsia="MS Mincho" w:hAnsi="Arial" w:cs="Arial"/>
          <w:sz w:val="28"/>
          <w:lang w:val="es-CR" w:eastAsia="ja-JP"/>
        </w:rPr>
      </w:pPr>
    </w:p>
    <w:p w:rsidR="008A2C11" w:rsidRPr="008A2C11" w:rsidRDefault="008A2C11" w:rsidP="008A2C11">
      <w:pPr>
        <w:tabs>
          <w:tab w:val="center" w:pos="4252"/>
          <w:tab w:val="left" w:pos="7513"/>
          <w:tab w:val="left" w:pos="7655"/>
        </w:tabs>
        <w:spacing w:after="0" w:line="360" w:lineRule="auto"/>
        <w:jc w:val="right"/>
        <w:rPr>
          <w:rFonts w:ascii="Arial" w:eastAsia="MS Mincho" w:hAnsi="Arial" w:cs="Arial"/>
          <w:i/>
          <w:sz w:val="24"/>
          <w:szCs w:val="24"/>
          <w:lang w:val="es-CR" w:eastAsia="ja-JP"/>
        </w:rPr>
      </w:pPr>
      <w:r>
        <w:rPr>
          <w:rFonts w:ascii="Arial" w:eastAsia="MS Mincho" w:hAnsi="Arial" w:cs="Arial"/>
          <w:i/>
          <w:sz w:val="24"/>
          <w:szCs w:val="24"/>
          <w:lang w:val="es-CR" w:eastAsia="ja-JP"/>
        </w:rPr>
        <w:t>Zayra Yolima Rogríguez Valenzuela*</w:t>
      </w:r>
    </w:p>
    <w:p w:rsidR="004B0108" w:rsidRPr="008A2C11" w:rsidRDefault="004B0108" w:rsidP="008A2C11">
      <w:pPr>
        <w:spacing w:beforeLines="120" w:before="288" w:line="360" w:lineRule="auto"/>
        <w:ind w:left="2835"/>
        <w:jc w:val="both"/>
        <w:rPr>
          <w:rFonts w:ascii="Arial" w:eastAsia="Times New Roman" w:hAnsi="Arial" w:cs="Arial"/>
          <w:sz w:val="20"/>
          <w:szCs w:val="20"/>
          <w:lang w:val="es-CO" w:eastAsia="es-ES_tradnl"/>
        </w:rPr>
      </w:pPr>
      <w:r w:rsidRPr="008A2C11">
        <w:rPr>
          <w:rFonts w:ascii="Arial" w:eastAsia="Times New Roman" w:hAnsi="Arial" w:cs="Arial"/>
          <w:i/>
          <w:sz w:val="20"/>
          <w:szCs w:val="20"/>
          <w:lang w:val="es-CO"/>
        </w:rPr>
        <w:t>"Para proteger los derechos humanos no basta con proclamarlos; de lo que se trata más bien es de saber cuál es el modo más seguro de garantizarlos, para impedir que a pesar de las declaraciones solemnes, sean continuamente violados</w:t>
      </w:r>
      <w:r w:rsidRPr="008A2C11">
        <w:rPr>
          <w:rStyle w:val="FootnoteReference"/>
          <w:rFonts w:ascii="Arial" w:eastAsia="Times New Roman" w:hAnsi="Arial" w:cs="Arial"/>
          <w:i/>
          <w:sz w:val="20"/>
          <w:szCs w:val="20"/>
          <w:lang w:val="es-CO"/>
        </w:rPr>
        <w:footnoteReference w:id="1"/>
      </w:r>
      <w:r w:rsidRPr="008A2C11">
        <w:rPr>
          <w:rFonts w:ascii="Arial" w:eastAsia="Times New Roman" w:hAnsi="Arial" w:cs="Arial"/>
          <w:i/>
          <w:sz w:val="20"/>
          <w:szCs w:val="20"/>
          <w:lang w:val="es-CO"/>
        </w:rPr>
        <w:t>"</w:t>
      </w:r>
    </w:p>
    <w:p w:rsidR="004B0108" w:rsidRPr="0071023C" w:rsidRDefault="008A2C11" w:rsidP="008A2C11">
      <w:pPr>
        <w:spacing w:beforeLines="120" w:before="288" w:line="360" w:lineRule="auto"/>
        <w:jc w:val="both"/>
        <w:rPr>
          <w:rFonts w:ascii="Arial" w:eastAsia="Times New Roman" w:hAnsi="Arial" w:cs="Arial"/>
          <w:sz w:val="24"/>
          <w:szCs w:val="24"/>
          <w:lang w:val="es-CO" w:eastAsia="es-ES_tradnl"/>
        </w:rPr>
      </w:pPr>
      <w:r>
        <w:rPr>
          <w:rFonts w:ascii="Arial" w:eastAsia="Times New Roman" w:hAnsi="Arial" w:cs="Arial"/>
          <w:b/>
          <w:sz w:val="24"/>
          <w:szCs w:val="24"/>
          <w:lang w:val="es-CO" w:eastAsia="es-ES_tradnl"/>
        </w:rPr>
        <w:t>RESUMEN:</w:t>
      </w:r>
      <w:r w:rsidR="0071023C">
        <w:rPr>
          <w:rFonts w:ascii="Arial" w:eastAsia="Times New Roman" w:hAnsi="Arial" w:cs="Arial"/>
          <w:b/>
          <w:sz w:val="24"/>
          <w:szCs w:val="24"/>
          <w:lang w:val="es-CO" w:eastAsia="es-ES_tradnl"/>
        </w:rPr>
        <w:t xml:space="preserve"> </w:t>
      </w:r>
      <w:r w:rsidR="0071023C">
        <w:rPr>
          <w:rFonts w:ascii="Arial" w:eastAsia="Times New Roman" w:hAnsi="Arial" w:cs="Arial"/>
          <w:sz w:val="24"/>
          <w:szCs w:val="24"/>
          <w:lang w:val="es-CO" w:eastAsia="es-ES_tradnl"/>
        </w:rPr>
        <w:t>Este artículo analiza el contenido y alcances del artículo 1.1 de la Convención Americana de Derechos Humanos, a la luz del marco jurídico internacional de los derechos de los refugiados y los migrantes.</w:t>
      </w:r>
    </w:p>
    <w:p w:rsidR="008A2C11" w:rsidRPr="00CF03BC" w:rsidRDefault="008A2C11" w:rsidP="008A2C11">
      <w:pPr>
        <w:spacing w:beforeLines="120" w:before="288" w:line="360" w:lineRule="auto"/>
        <w:jc w:val="both"/>
        <w:rPr>
          <w:rFonts w:ascii="Arial" w:eastAsia="Times New Roman" w:hAnsi="Arial" w:cs="Arial"/>
          <w:sz w:val="24"/>
          <w:szCs w:val="24"/>
          <w:lang w:eastAsia="es-ES_tradnl"/>
        </w:rPr>
      </w:pPr>
      <w:r w:rsidRPr="00CF03BC">
        <w:rPr>
          <w:rFonts w:ascii="Arial" w:eastAsia="Times New Roman" w:hAnsi="Arial" w:cs="Arial"/>
          <w:b/>
          <w:sz w:val="24"/>
          <w:szCs w:val="24"/>
          <w:lang w:eastAsia="es-ES_tradnl"/>
        </w:rPr>
        <w:t>ABSTRACT:</w:t>
      </w:r>
      <w:r w:rsidR="0071023C" w:rsidRPr="00CF03BC">
        <w:rPr>
          <w:rFonts w:ascii="Arial" w:eastAsia="Times New Roman" w:hAnsi="Arial" w:cs="Arial"/>
          <w:b/>
          <w:sz w:val="24"/>
          <w:szCs w:val="24"/>
          <w:lang w:eastAsia="es-ES_tradnl"/>
        </w:rPr>
        <w:t xml:space="preserve"> </w:t>
      </w:r>
      <w:r w:rsidR="00CF03BC" w:rsidRPr="00CF03BC">
        <w:rPr>
          <w:rFonts w:ascii="Arial" w:eastAsia="Times New Roman" w:hAnsi="Arial" w:cs="Arial"/>
          <w:sz w:val="24"/>
          <w:szCs w:val="24"/>
          <w:lang w:eastAsia="es-ES_tradnl"/>
        </w:rPr>
        <w:t>This paper analyses the content and implications of the article 1.1 of the American Declaration of Human Rights, in the light of the international law and rights of refuges and migrants.</w:t>
      </w:r>
      <w:bookmarkStart w:id="0" w:name="_GoBack"/>
      <w:bookmarkEnd w:id="0"/>
    </w:p>
    <w:p w:rsidR="008A2C11" w:rsidRPr="00460FD7" w:rsidRDefault="008A2C11" w:rsidP="008A2C11">
      <w:pPr>
        <w:spacing w:beforeLines="120" w:before="288" w:line="360" w:lineRule="auto"/>
        <w:jc w:val="both"/>
        <w:rPr>
          <w:rFonts w:ascii="Arial" w:eastAsia="Times New Roman" w:hAnsi="Arial" w:cs="Arial"/>
          <w:sz w:val="24"/>
          <w:szCs w:val="24"/>
          <w:lang w:val="es-CO" w:eastAsia="es-ES_tradnl"/>
        </w:rPr>
      </w:pPr>
      <w:r>
        <w:rPr>
          <w:rFonts w:ascii="Arial" w:eastAsia="Times New Roman" w:hAnsi="Arial" w:cs="Arial"/>
          <w:b/>
          <w:sz w:val="24"/>
          <w:szCs w:val="24"/>
          <w:lang w:val="es-CO" w:eastAsia="es-ES_tradnl"/>
        </w:rPr>
        <w:t>PALABRAS CLAVE:</w:t>
      </w:r>
      <w:r w:rsidR="00460FD7">
        <w:rPr>
          <w:rFonts w:ascii="Arial" w:eastAsia="Times New Roman" w:hAnsi="Arial" w:cs="Arial"/>
          <w:b/>
          <w:sz w:val="24"/>
          <w:szCs w:val="24"/>
          <w:lang w:val="es-CO" w:eastAsia="es-ES_tradnl"/>
        </w:rPr>
        <w:t xml:space="preserve"> </w:t>
      </w:r>
      <w:r w:rsidR="00460FD7">
        <w:rPr>
          <w:rFonts w:ascii="Arial" w:eastAsia="Times New Roman" w:hAnsi="Arial" w:cs="Arial"/>
          <w:sz w:val="24"/>
          <w:szCs w:val="24"/>
          <w:lang w:val="es-CO" w:eastAsia="es-ES_tradnl"/>
        </w:rPr>
        <w:t>Refugiados, Derechos Humanos, Derecho Humanitario, Derecho Internacional, Tratados Internacionales.</w:t>
      </w:r>
    </w:p>
    <w:p w:rsidR="008A2C11" w:rsidRPr="00FC0061" w:rsidRDefault="008A2C11" w:rsidP="008A2C11">
      <w:pPr>
        <w:spacing w:beforeLines="120" w:before="288" w:line="360" w:lineRule="auto"/>
        <w:jc w:val="both"/>
        <w:rPr>
          <w:rFonts w:ascii="Arial" w:eastAsia="Times New Roman" w:hAnsi="Arial" w:cs="Arial"/>
          <w:b/>
          <w:sz w:val="24"/>
          <w:szCs w:val="24"/>
          <w:lang w:eastAsia="es-ES_tradnl"/>
        </w:rPr>
      </w:pPr>
      <w:r w:rsidRPr="00FC0061">
        <w:rPr>
          <w:rFonts w:ascii="Arial" w:eastAsia="Times New Roman" w:hAnsi="Arial" w:cs="Arial"/>
          <w:b/>
          <w:sz w:val="24"/>
          <w:szCs w:val="24"/>
          <w:lang w:eastAsia="es-ES_tradnl"/>
        </w:rPr>
        <w:t>KEYWORDS:</w:t>
      </w:r>
      <w:r w:rsidR="00460FD7" w:rsidRPr="00FC0061">
        <w:rPr>
          <w:rFonts w:ascii="Arial" w:eastAsia="Times New Roman" w:hAnsi="Arial" w:cs="Arial"/>
          <w:b/>
          <w:sz w:val="24"/>
          <w:szCs w:val="24"/>
          <w:lang w:eastAsia="es-ES_tradnl"/>
        </w:rPr>
        <w:t xml:space="preserve"> </w:t>
      </w:r>
      <w:r w:rsidR="00460FD7" w:rsidRPr="00FC0061">
        <w:rPr>
          <w:rFonts w:ascii="Arial" w:eastAsia="Times New Roman" w:hAnsi="Arial" w:cs="Arial"/>
          <w:sz w:val="24"/>
          <w:szCs w:val="24"/>
          <w:lang w:eastAsia="es-ES_tradnl"/>
        </w:rPr>
        <w:t xml:space="preserve">Refugees, Human Rights, Humanitarian Rights, International Law, </w:t>
      </w:r>
      <w:r w:rsidR="000D62DA" w:rsidRPr="00FC0061">
        <w:rPr>
          <w:rFonts w:ascii="Arial" w:eastAsia="Times New Roman" w:hAnsi="Arial" w:cs="Arial"/>
          <w:sz w:val="24"/>
          <w:szCs w:val="24"/>
          <w:lang w:eastAsia="es-ES_tradnl"/>
        </w:rPr>
        <w:t>International treaties.</w:t>
      </w:r>
    </w:p>
    <w:p w:rsidR="008A2C11" w:rsidRPr="00E037D0" w:rsidRDefault="008A2C11" w:rsidP="008A2C11">
      <w:pPr>
        <w:spacing w:beforeLines="120" w:before="288" w:line="360" w:lineRule="auto"/>
        <w:jc w:val="both"/>
        <w:rPr>
          <w:rFonts w:ascii="Arial" w:eastAsia="Times New Roman" w:hAnsi="Arial" w:cs="Arial"/>
          <w:sz w:val="24"/>
          <w:szCs w:val="24"/>
          <w:lang w:val="es-CO" w:eastAsia="es-ES_tradnl"/>
        </w:rPr>
      </w:pPr>
      <w:r>
        <w:rPr>
          <w:rFonts w:ascii="Arial" w:eastAsia="Times New Roman" w:hAnsi="Arial" w:cs="Arial"/>
          <w:b/>
          <w:sz w:val="24"/>
          <w:szCs w:val="24"/>
          <w:lang w:val="es-CO" w:eastAsia="es-ES_tradnl"/>
        </w:rPr>
        <w:lastRenderedPageBreak/>
        <w:t xml:space="preserve">SUMARIO: </w:t>
      </w:r>
      <w:r w:rsidR="00E037D0">
        <w:rPr>
          <w:rFonts w:ascii="Arial" w:eastAsia="Times New Roman" w:hAnsi="Arial" w:cs="Arial"/>
          <w:sz w:val="24"/>
          <w:szCs w:val="24"/>
          <w:lang w:val="es-CO" w:eastAsia="es-ES_tradnl"/>
        </w:rPr>
        <w:t xml:space="preserve">1. Introducción, 2. </w:t>
      </w:r>
      <w:r w:rsidR="00E037D0" w:rsidRPr="00E037D0">
        <w:rPr>
          <w:rFonts w:ascii="Arial" w:eastAsia="Times New Roman" w:hAnsi="Arial" w:cs="Arial"/>
          <w:sz w:val="24"/>
          <w:szCs w:val="24"/>
          <w:lang w:val="es-CO" w:eastAsia="es-ES_tradnl"/>
        </w:rPr>
        <w:t>Las obligaciones previstas en la Convenció</w:t>
      </w:r>
      <w:r w:rsidR="00E037D0">
        <w:rPr>
          <w:rFonts w:ascii="Arial" w:eastAsia="Times New Roman" w:hAnsi="Arial" w:cs="Arial"/>
          <w:sz w:val="24"/>
          <w:szCs w:val="24"/>
          <w:lang w:val="es-CO" w:eastAsia="es-ES_tradnl"/>
        </w:rPr>
        <w:t xml:space="preserve">n Americana de Derechos Humanos, 3. </w:t>
      </w:r>
      <w:r w:rsidR="00E037D0" w:rsidRPr="00E037D0">
        <w:rPr>
          <w:rFonts w:ascii="Arial" w:eastAsia="Times New Roman" w:hAnsi="Arial" w:cs="Arial"/>
          <w:sz w:val="24"/>
          <w:szCs w:val="24"/>
          <w:lang w:val="es-CO" w:eastAsia="es-ES_tradnl"/>
        </w:rPr>
        <w:t>Interacción del artículo 1.1. de la Convención Americana de Derechos Humanos con el Derecho Internacional de los Derechos Humanos</w:t>
      </w:r>
      <w:r w:rsidR="00E037D0">
        <w:rPr>
          <w:rFonts w:ascii="Arial" w:eastAsia="Times New Roman" w:hAnsi="Arial" w:cs="Arial"/>
          <w:sz w:val="24"/>
          <w:szCs w:val="24"/>
          <w:lang w:val="es-CO" w:eastAsia="es-ES_tradnl"/>
        </w:rPr>
        <w:t xml:space="preserve">, </w:t>
      </w:r>
      <w:r w:rsidR="00E037D0" w:rsidRPr="00E037D0">
        <w:rPr>
          <w:rFonts w:ascii="Arial" w:eastAsia="Times New Roman" w:hAnsi="Arial" w:cs="Arial"/>
          <w:sz w:val="24"/>
          <w:szCs w:val="24"/>
          <w:lang w:val="es-CO" w:eastAsia="es-ES_tradnl"/>
        </w:rPr>
        <w:t>4. Convergencia, reiteración, actual estado de los Migrantes de acuerdo al desarro</w:t>
      </w:r>
      <w:r w:rsidR="00E037D0">
        <w:rPr>
          <w:rFonts w:ascii="Arial" w:eastAsia="Times New Roman" w:hAnsi="Arial" w:cs="Arial"/>
          <w:sz w:val="24"/>
          <w:szCs w:val="24"/>
          <w:lang w:val="es-CO" w:eastAsia="es-ES_tradnl"/>
        </w:rPr>
        <w:t xml:space="preserve">llo Internacional en la materia, 5. Conclusiones, 6. Referencias Bibliográficas. </w:t>
      </w:r>
    </w:p>
    <w:p w:rsidR="00E037D0" w:rsidRPr="00E037D0" w:rsidRDefault="00E037D0" w:rsidP="008A2C11">
      <w:pPr>
        <w:pStyle w:val="NormalWeb"/>
        <w:spacing w:beforeLines="120" w:before="288" w:beforeAutospacing="0" w:line="360" w:lineRule="auto"/>
        <w:jc w:val="both"/>
        <w:rPr>
          <w:rFonts w:ascii="Arial" w:hAnsi="Arial" w:cs="Arial"/>
          <w:b/>
        </w:rPr>
      </w:pPr>
      <w:r>
        <w:rPr>
          <w:rFonts w:ascii="Arial" w:hAnsi="Arial" w:cs="Arial"/>
          <w:b/>
        </w:rPr>
        <w:t>1. Introducción</w:t>
      </w:r>
    </w:p>
    <w:p w:rsidR="00E71770" w:rsidRPr="008A2C11" w:rsidRDefault="00025BDC" w:rsidP="00B85473">
      <w:pPr>
        <w:pStyle w:val="NormalWeb"/>
        <w:spacing w:beforeLines="120" w:before="288" w:beforeAutospacing="0" w:line="360" w:lineRule="auto"/>
        <w:ind w:firstLine="709"/>
        <w:jc w:val="both"/>
        <w:rPr>
          <w:rFonts w:ascii="Arial" w:hAnsi="Arial" w:cs="Arial"/>
        </w:rPr>
      </w:pPr>
      <w:r w:rsidRPr="008A2C11">
        <w:rPr>
          <w:rFonts w:ascii="Arial" w:hAnsi="Arial" w:cs="Arial"/>
        </w:rPr>
        <w:t xml:space="preserve">De conformidad con </w:t>
      </w:r>
      <w:r w:rsidR="00E1135E" w:rsidRPr="008A2C11">
        <w:rPr>
          <w:rFonts w:ascii="Arial" w:hAnsi="Arial" w:cs="Arial"/>
        </w:rPr>
        <w:t xml:space="preserve">las cifras presentadas por la Agencia de las Naciones Unidas para los refugiados (ACNUR), al finalizar 2016, </w:t>
      </w:r>
      <w:r w:rsidRPr="008A2C11">
        <w:rPr>
          <w:rFonts w:ascii="Arial" w:hAnsi="Arial" w:cs="Arial"/>
        </w:rPr>
        <w:t>el numero</w:t>
      </w:r>
      <w:r w:rsidR="00E1135E" w:rsidRPr="008A2C11">
        <w:rPr>
          <w:rFonts w:ascii="Arial" w:hAnsi="Arial" w:cs="Arial"/>
        </w:rPr>
        <w:t xml:space="preserve"> de personas desplazadas forzosamente en todo el mundo, </w:t>
      </w:r>
      <w:r w:rsidR="00EB2A33" w:rsidRPr="008A2C11">
        <w:rPr>
          <w:rFonts w:ascii="Arial" w:hAnsi="Arial" w:cs="Arial"/>
        </w:rPr>
        <w:t>ascendía</w:t>
      </w:r>
      <w:r w:rsidR="00E1135E" w:rsidRPr="008A2C11">
        <w:rPr>
          <w:rFonts w:ascii="Arial" w:hAnsi="Arial" w:cs="Arial"/>
        </w:rPr>
        <w:t xml:space="preserve"> a 65,6 millones, como consecuencia de la </w:t>
      </w:r>
      <w:r w:rsidR="00EB2A33" w:rsidRPr="008A2C11">
        <w:rPr>
          <w:rFonts w:ascii="Arial" w:hAnsi="Arial" w:cs="Arial"/>
        </w:rPr>
        <w:t>persecución</w:t>
      </w:r>
      <w:r w:rsidR="00E1135E" w:rsidRPr="008A2C11">
        <w:rPr>
          <w:rFonts w:ascii="Arial" w:hAnsi="Arial" w:cs="Arial"/>
        </w:rPr>
        <w:t>, los conflictos, la violencia o las violaciones de derechos humanos</w:t>
      </w:r>
      <w:r w:rsidR="00585584" w:rsidRPr="008A2C11">
        <w:rPr>
          <w:rFonts w:ascii="Arial" w:hAnsi="Arial" w:cs="Arial"/>
          <w:vertAlign w:val="superscript"/>
        </w:rPr>
        <w:footnoteReference w:id="2"/>
      </w:r>
      <w:r w:rsidR="00E1135E" w:rsidRPr="008A2C11">
        <w:rPr>
          <w:rFonts w:ascii="Arial" w:hAnsi="Arial" w:cs="Arial"/>
        </w:rPr>
        <w:t>.</w:t>
      </w:r>
      <w:r w:rsidR="00501441" w:rsidRPr="008A2C11">
        <w:rPr>
          <w:rFonts w:ascii="Arial" w:hAnsi="Arial" w:cs="Arial"/>
        </w:rPr>
        <w:t xml:space="preserve"> </w:t>
      </w:r>
    </w:p>
    <w:p w:rsidR="00E71770" w:rsidRPr="008A2C11" w:rsidRDefault="00E71770" w:rsidP="00B85473">
      <w:pPr>
        <w:pStyle w:val="NormalWeb"/>
        <w:spacing w:beforeLines="120" w:before="288" w:beforeAutospacing="0" w:line="360" w:lineRule="auto"/>
        <w:ind w:firstLine="709"/>
        <w:jc w:val="both"/>
        <w:rPr>
          <w:rFonts w:ascii="Arial" w:hAnsi="Arial" w:cs="Arial"/>
        </w:rPr>
      </w:pPr>
      <w:r w:rsidRPr="008A2C11">
        <w:rPr>
          <w:rFonts w:ascii="Arial" w:hAnsi="Arial" w:cs="Arial"/>
        </w:rPr>
        <w:t>Siguiendo las estadisticas presentadas por la Organización Internacional para las Migraciones (OIM), en</w:t>
      </w:r>
      <w:r w:rsidR="00501441" w:rsidRPr="008A2C11">
        <w:rPr>
          <w:rFonts w:ascii="Arial" w:hAnsi="Arial" w:cs="Arial"/>
        </w:rPr>
        <w:t xml:space="preserve"> terminos generales y de acuerdo a lo indicado </w:t>
      </w:r>
      <w:r w:rsidRPr="008A2C11">
        <w:rPr>
          <w:rFonts w:ascii="Arial" w:hAnsi="Arial" w:cs="Arial"/>
        </w:rPr>
        <w:t xml:space="preserve">por este organismo </w:t>
      </w:r>
      <w:r w:rsidR="00501441" w:rsidRPr="008A2C11">
        <w:rPr>
          <w:rFonts w:ascii="Arial" w:hAnsi="Arial" w:cs="Arial"/>
        </w:rPr>
        <w:t>en el Informe sobre las migraciones en el mundo -2018-, el número estimado de migrantes internacionales ha aumentado en los últimos cuatro decenios y medio</w:t>
      </w:r>
      <w:r w:rsidRPr="008A2C11">
        <w:rPr>
          <w:rFonts w:ascii="Arial" w:hAnsi="Arial" w:cs="Arial"/>
        </w:rPr>
        <w:t>; para el año</w:t>
      </w:r>
      <w:r w:rsidR="00501441" w:rsidRPr="008A2C11">
        <w:rPr>
          <w:rFonts w:ascii="Arial" w:hAnsi="Arial" w:cs="Arial"/>
        </w:rPr>
        <w:t xml:space="preserve"> 2015, la mayoría de los migrantes internacionales (el 72% aproximadamente) se encontraba en edad de trabajar (tenían entre 20 y 64 años)</w:t>
      </w:r>
      <w:r w:rsidR="00501441" w:rsidRPr="008A2C11">
        <w:rPr>
          <w:rStyle w:val="FootnoteReference"/>
          <w:rFonts w:ascii="Arial" w:hAnsi="Arial" w:cs="Arial"/>
        </w:rPr>
        <w:footnoteReference w:id="3"/>
      </w:r>
      <w:r w:rsidR="00501441" w:rsidRPr="008A2C11">
        <w:rPr>
          <w:rFonts w:ascii="Arial" w:hAnsi="Arial" w:cs="Arial"/>
        </w:rPr>
        <w:t xml:space="preserve">. </w:t>
      </w:r>
    </w:p>
    <w:p w:rsidR="00501441" w:rsidRPr="008A2C11" w:rsidRDefault="00501441" w:rsidP="00B85473">
      <w:pPr>
        <w:spacing w:beforeLines="120" w:before="288" w:line="360" w:lineRule="auto"/>
        <w:ind w:firstLine="709"/>
        <w:jc w:val="both"/>
        <w:rPr>
          <w:rFonts w:ascii="Arial" w:eastAsia="Times New Roman" w:hAnsi="Arial" w:cs="Arial"/>
          <w:sz w:val="24"/>
          <w:szCs w:val="24"/>
          <w:lang w:val="es-CO" w:eastAsia="es-ES_tradnl"/>
        </w:rPr>
      </w:pPr>
      <w:r w:rsidRPr="008A2C11">
        <w:rPr>
          <w:rFonts w:ascii="Arial" w:eastAsia="Times New Roman" w:hAnsi="Arial" w:cs="Arial"/>
          <w:sz w:val="24"/>
          <w:szCs w:val="24"/>
          <w:lang w:val="es-CO" w:eastAsia="es-ES_tradnl"/>
        </w:rPr>
        <w:t xml:space="preserve">El panorama para America Latina, </w:t>
      </w:r>
      <w:r w:rsidR="00E71770" w:rsidRPr="008A2C11">
        <w:rPr>
          <w:rFonts w:ascii="Arial" w:eastAsia="Times New Roman" w:hAnsi="Arial" w:cs="Arial"/>
          <w:sz w:val="24"/>
          <w:szCs w:val="24"/>
          <w:lang w:val="es-CO" w:eastAsia="es-ES_tradnl"/>
        </w:rPr>
        <w:t xml:space="preserve">refleja como carácterística fundamental, la Migración hacia America del Norte, calculandose que las cifras han variado; pasando de 10 millones en 1990 hasta casí 25 millones en 2015. Otros 4,6 millones fueron </w:t>
      </w:r>
      <w:r w:rsidR="00E71770" w:rsidRPr="008A2C11">
        <w:rPr>
          <w:rFonts w:ascii="Arial" w:eastAsia="Times New Roman" w:hAnsi="Arial" w:cs="Arial"/>
          <w:sz w:val="24"/>
          <w:szCs w:val="24"/>
          <w:lang w:val="es-CO" w:eastAsia="es-ES_tradnl"/>
        </w:rPr>
        <w:lastRenderedPageBreak/>
        <w:t>identificados en Europa para 2015, población que aumentó respecto de los 1,1 millones de 1990</w:t>
      </w:r>
      <w:r w:rsidR="00E71770" w:rsidRPr="008A2C11">
        <w:rPr>
          <w:rStyle w:val="FootnoteReference"/>
          <w:rFonts w:ascii="Arial" w:eastAsia="Times New Roman" w:hAnsi="Arial" w:cs="Arial"/>
          <w:sz w:val="24"/>
          <w:szCs w:val="24"/>
          <w:lang w:val="es-CO" w:eastAsia="es-ES_tradnl"/>
        </w:rPr>
        <w:footnoteReference w:id="4"/>
      </w:r>
      <w:r w:rsidR="00E71770" w:rsidRPr="008A2C11">
        <w:rPr>
          <w:rFonts w:ascii="Arial" w:eastAsia="Times New Roman" w:hAnsi="Arial" w:cs="Arial"/>
          <w:sz w:val="24"/>
          <w:szCs w:val="24"/>
          <w:lang w:val="es-CO" w:eastAsia="es-ES_tradnl"/>
        </w:rPr>
        <w:t xml:space="preserve">. </w:t>
      </w:r>
    </w:p>
    <w:p w:rsidR="00585584" w:rsidRPr="008A2C11" w:rsidRDefault="00585584" w:rsidP="00B85473">
      <w:pPr>
        <w:spacing w:beforeLines="120" w:before="288" w:line="360" w:lineRule="auto"/>
        <w:ind w:firstLine="709"/>
        <w:jc w:val="both"/>
        <w:rPr>
          <w:rFonts w:ascii="Arial" w:eastAsia="Times New Roman" w:hAnsi="Arial" w:cs="Arial"/>
          <w:sz w:val="24"/>
          <w:szCs w:val="24"/>
          <w:lang w:val="es-CO" w:eastAsia="es-ES_tradnl"/>
        </w:rPr>
      </w:pPr>
      <w:r w:rsidRPr="008A2C11">
        <w:rPr>
          <w:rFonts w:ascii="Arial" w:eastAsia="Times New Roman" w:hAnsi="Arial" w:cs="Arial"/>
          <w:sz w:val="24"/>
          <w:szCs w:val="24"/>
          <w:lang w:val="es-CO" w:eastAsia="es-ES_tradnl"/>
        </w:rPr>
        <w:t xml:space="preserve">Las poblaciones que emergen de su </w:t>
      </w:r>
      <w:r w:rsidR="00EB2A33" w:rsidRPr="008A2C11">
        <w:rPr>
          <w:rFonts w:ascii="Arial" w:eastAsia="Times New Roman" w:hAnsi="Arial" w:cs="Arial"/>
          <w:sz w:val="24"/>
          <w:szCs w:val="24"/>
          <w:lang w:val="es-CO" w:eastAsia="es-ES_tradnl"/>
        </w:rPr>
        <w:t>País</w:t>
      </w:r>
      <w:r w:rsidRPr="008A2C11">
        <w:rPr>
          <w:rFonts w:ascii="Arial" w:eastAsia="Times New Roman" w:hAnsi="Arial" w:cs="Arial"/>
          <w:sz w:val="24"/>
          <w:szCs w:val="24"/>
          <w:lang w:val="es-CO" w:eastAsia="es-ES_tradnl"/>
        </w:rPr>
        <w:t xml:space="preserve">, en busca de oportunidades o por lo menos de lograr un sustento diario, se debaten entre las implicaciones </w:t>
      </w:r>
      <w:r w:rsidR="00EB2A33" w:rsidRPr="008A2C11">
        <w:rPr>
          <w:rFonts w:ascii="Arial" w:eastAsia="Times New Roman" w:hAnsi="Arial" w:cs="Arial"/>
          <w:sz w:val="24"/>
          <w:szCs w:val="24"/>
          <w:lang w:val="es-CO" w:eastAsia="es-ES_tradnl"/>
        </w:rPr>
        <w:t>políticas</w:t>
      </w:r>
      <w:r w:rsidRPr="008A2C11">
        <w:rPr>
          <w:rFonts w:ascii="Arial" w:eastAsia="Times New Roman" w:hAnsi="Arial" w:cs="Arial"/>
          <w:sz w:val="24"/>
          <w:szCs w:val="24"/>
          <w:lang w:val="es-CO" w:eastAsia="es-ES_tradnl"/>
        </w:rPr>
        <w:t xml:space="preserve"> que su </w:t>
      </w:r>
      <w:r w:rsidR="00EB2A33" w:rsidRPr="008A2C11">
        <w:rPr>
          <w:rFonts w:ascii="Arial" w:eastAsia="Times New Roman" w:hAnsi="Arial" w:cs="Arial"/>
          <w:sz w:val="24"/>
          <w:szCs w:val="24"/>
          <w:lang w:val="es-CO" w:eastAsia="es-ES_tradnl"/>
        </w:rPr>
        <w:t>migración</w:t>
      </w:r>
      <w:r w:rsidRPr="008A2C11">
        <w:rPr>
          <w:rFonts w:ascii="Arial" w:eastAsia="Times New Roman" w:hAnsi="Arial" w:cs="Arial"/>
          <w:sz w:val="24"/>
          <w:szCs w:val="24"/>
          <w:lang w:val="es-CO" w:eastAsia="es-ES_tradnl"/>
        </w:rPr>
        <w:t xml:space="preserve"> conlleva, </w:t>
      </w:r>
      <w:r w:rsidR="00EB2A33" w:rsidRPr="008A2C11">
        <w:rPr>
          <w:rFonts w:ascii="Arial" w:eastAsia="Times New Roman" w:hAnsi="Arial" w:cs="Arial"/>
          <w:sz w:val="24"/>
          <w:szCs w:val="24"/>
          <w:lang w:val="es-CO" w:eastAsia="es-ES_tradnl"/>
        </w:rPr>
        <w:t>así</w:t>
      </w:r>
      <w:r w:rsidRPr="008A2C11">
        <w:rPr>
          <w:rFonts w:ascii="Arial" w:eastAsia="Times New Roman" w:hAnsi="Arial" w:cs="Arial"/>
          <w:sz w:val="24"/>
          <w:szCs w:val="24"/>
          <w:lang w:val="es-CO" w:eastAsia="es-ES_tradnl"/>
        </w:rPr>
        <w:t xml:space="preserve"> como la </w:t>
      </w:r>
      <w:r w:rsidR="00EB2A33" w:rsidRPr="008A2C11">
        <w:rPr>
          <w:rFonts w:ascii="Arial" w:eastAsia="Times New Roman" w:hAnsi="Arial" w:cs="Arial"/>
          <w:sz w:val="24"/>
          <w:szCs w:val="24"/>
          <w:lang w:val="es-CO" w:eastAsia="es-ES_tradnl"/>
        </w:rPr>
        <w:t>determinación</w:t>
      </w:r>
      <w:r w:rsidRPr="008A2C11">
        <w:rPr>
          <w:rFonts w:ascii="Arial" w:eastAsia="Times New Roman" w:hAnsi="Arial" w:cs="Arial"/>
          <w:sz w:val="24"/>
          <w:szCs w:val="24"/>
          <w:lang w:val="es-CO" w:eastAsia="es-ES_tradnl"/>
        </w:rPr>
        <w:t xml:space="preserve"> de prioridades </w:t>
      </w:r>
      <w:r w:rsidR="00F914F2" w:rsidRPr="008A2C11">
        <w:rPr>
          <w:rFonts w:ascii="Arial" w:eastAsia="Times New Roman" w:hAnsi="Arial" w:cs="Arial"/>
          <w:sz w:val="24"/>
          <w:szCs w:val="24"/>
          <w:lang w:val="es-CO" w:eastAsia="es-ES_tradnl"/>
        </w:rPr>
        <w:t xml:space="preserve">que les permita permanecer o no en determinada </w:t>
      </w:r>
      <w:r w:rsidR="00EB2A33" w:rsidRPr="008A2C11">
        <w:rPr>
          <w:rFonts w:ascii="Arial" w:eastAsia="Times New Roman" w:hAnsi="Arial" w:cs="Arial"/>
          <w:sz w:val="24"/>
          <w:szCs w:val="24"/>
          <w:lang w:val="es-CO" w:eastAsia="es-ES_tradnl"/>
        </w:rPr>
        <w:t>región</w:t>
      </w:r>
      <w:r w:rsidR="00F914F2" w:rsidRPr="008A2C11">
        <w:rPr>
          <w:rFonts w:ascii="Arial" w:eastAsia="Times New Roman" w:hAnsi="Arial" w:cs="Arial"/>
          <w:sz w:val="24"/>
          <w:szCs w:val="24"/>
          <w:lang w:val="es-CO" w:eastAsia="es-ES_tradnl"/>
        </w:rPr>
        <w:t>.</w:t>
      </w:r>
    </w:p>
    <w:p w:rsidR="00216EE8" w:rsidRPr="008A2C11" w:rsidRDefault="00E71770" w:rsidP="00B85473">
      <w:pPr>
        <w:spacing w:beforeLines="120" w:before="288" w:line="360" w:lineRule="auto"/>
        <w:ind w:firstLine="709"/>
        <w:jc w:val="both"/>
        <w:rPr>
          <w:rFonts w:ascii="Arial" w:eastAsia="Times New Roman" w:hAnsi="Arial" w:cs="Arial"/>
          <w:sz w:val="24"/>
          <w:szCs w:val="24"/>
          <w:lang w:val="es-CO" w:eastAsia="es-ES_tradnl"/>
        </w:rPr>
      </w:pPr>
      <w:r w:rsidRPr="008A2C11">
        <w:rPr>
          <w:rFonts w:ascii="Arial" w:eastAsia="Times New Roman" w:hAnsi="Arial" w:cs="Arial"/>
          <w:sz w:val="24"/>
          <w:szCs w:val="24"/>
          <w:lang w:val="es-CO" w:eastAsia="es-ES_tradnl"/>
        </w:rPr>
        <w:t>De igual forma, se ha identificado que las labores desempeñadas por los migrantes, corresponde en su mayoria al sector de los servicios, seguido de los sectores de la manufactura y la construcción</w:t>
      </w:r>
      <w:r w:rsidR="00216EE8" w:rsidRPr="008A2C11">
        <w:rPr>
          <w:rFonts w:ascii="Arial" w:eastAsia="Times New Roman" w:hAnsi="Arial" w:cs="Arial"/>
          <w:sz w:val="24"/>
          <w:szCs w:val="24"/>
          <w:lang w:val="es-CO" w:eastAsia="es-ES_tradnl"/>
        </w:rPr>
        <w:t>, todos ellos debido a que los Países hacia los cuales se emigra, son Países con ingresos altos, y por ende un PIB elevado, que les permite no solamente garantizar unas condiciones básicas de vida, sino además con el decurso del tiempo enviar remesas a sus Familias residentes en los Países de origen.</w:t>
      </w:r>
      <w:r w:rsidRPr="008A2C11">
        <w:rPr>
          <w:rFonts w:ascii="Arial" w:eastAsia="Times New Roman" w:hAnsi="Arial" w:cs="Arial"/>
          <w:sz w:val="24"/>
          <w:szCs w:val="24"/>
          <w:lang w:val="es-CO" w:eastAsia="es-ES_tradnl"/>
        </w:rPr>
        <w:t xml:space="preserve"> </w:t>
      </w:r>
    </w:p>
    <w:p w:rsidR="00216EE8" w:rsidRPr="008A2C11" w:rsidRDefault="00216EE8" w:rsidP="00B85473">
      <w:pPr>
        <w:spacing w:beforeLines="120" w:before="288" w:line="360" w:lineRule="auto"/>
        <w:ind w:firstLine="709"/>
        <w:jc w:val="both"/>
        <w:rPr>
          <w:rFonts w:ascii="Arial" w:eastAsia="Times New Roman" w:hAnsi="Arial" w:cs="Arial"/>
          <w:sz w:val="24"/>
          <w:szCs w:val="24"/>
          <w:lang w:val="es-CO" w:eastAsia="es-ES_tradnl"/>
        </w:rPr>
      </w:pPr>
      <w:r w:rsidRPr="008A2C11">
        <w:rPr>
          <w:rFonts w:ascii="Arial" w:eastAsia="Times New Roman" w:hAnsi="Arial" w:cs="Arial"/>
          <w:sz w:val="24"/>
          <w:szCs w:val="24"/>
          <w:lang w:val="es-CO" w:eastAsia="es-ES_tradnl"/>
        </w:rPr>
        <w:t>Pese a lo anterior, es decir, la generación de un ingreso fijo, rentable, estable, la población migrante, se ve expuesta a un sinnumero de situaciones que le expone no solo en cuanto a su integridad, sino a la modificación del entorno en el cuál se desarrolla, viendo muchas veces disminuidos sus derechos y proclive a no contar con el reconocimiento de las garantías minimas por ser migrante.</w:t>
      </w:r>
    </w:p>
    <w:p w:rsidR="00216EE8" w:rsidRPr="008A2C11" w:rsidRDefault="00216EE8" w:rsidP="00B85473">
      <w:pPr>
        <w:spacing w:beforeLines="120" w:before="288" w:line="360" w:lineRule="auto"/>
        <w:ind w:firstLine="709"/>
        <w:jc w:val="both"/>
        <w:rPr>
          <w:rFonts w:ascii="Arial" w:eastAsia="Times New Roman" w:hAnsi="Arial" w:cs="Arial"/>
          <w:sz w:val="24"/>
          <w:szCs w:val="24"/>
          <w:lang w:val="es-CO" w:eastAsia="es-ES_tradnl"/>
        </w:rPr>
      </w:pPr>
      <w:r w:rsidRPr="008A2C11">
        <w:rPr>
          <w:rFonts w:ascii="Arial" w:eastAsia="Times New Roman" w:hAnsi="Arial" w:cs="Arial"/>
          <w:sz w:val="24"/>
          <w:szCs w:val="24"/>
          <w:lang w:val="es-CO" w:eastAsia="es-ES_tradnl"/>
        </w:rPr>
        <w:t xml:space="preserve">Debido a que se trata de una problemática de carácter mundial, organismos como la Organización de las Naciones Unidas, ha puesto de presente la tematica y son los Estados quienes a traves de la adopción de politicas públicas se encuentran en la obligación de garantizar un tratamiento especial para los migrantes, con el objeto de </w:t>
      </w:r>
      <w:r w:rsidR="00E102AD" w:rsidRPr="008A2C11">
        <w:rPr>
          <w:rFonts w:ascii="Arial" w:eastAsia="Times New Roman" w:hAnsi="Arial" w:cs="Arial"/>
          <w:sz w:val="24"/>
          <w:szCs w:val="24"/>
          <w:lang w:val="es-CO" w:eastAsia="es-ES_tradnl"/>
        </w:rPr>
        <w:lastRenderedPageBreak/>
        <w:t xml:space="preserve">materializar </w:t>
      </w:r>
      <w:r w:rsidRPr="008A2C11">
        <w:rPr>
          <w:rFonts w:ascii="Arial" w:eastAsia="Times New Roman" w:hAnsi="Arial" w:cs="Arial"/>
          <w:sz w:val="24"/>
          <w:szCs w:val="24"/>
          <w:lang w:val="es-CO" w:eastAsia="es-ES_tradnl"/>
        </w:rPr>
        <w:t>el goce efectivo de los derechos humanos</w:t>
      </w:r>
      <w:r w:rsidR="00E102AD" w:rsidRPr="008A2C11">
        <w:rPr>
          <w:rFonts w:ascii="Arial" w:eastAsia="Times New Roman" w:hAnsi="Arial" w:cs="Arial"/>
          <w:sz w:val="24"/>
          <w:szCs w:val="24"/>
          <w:lang w:val="es-CO" w:eastAsia="es-ES_tradnl"/>
        </w:rPr>
        <w:t xml:space="preserve"> de los cuales son titulares, al </w:t>
      </w:r>
      <w:r w:rsidRPr="008A2C11">
        <w:rPr>
          <w:rFonts w:ascii="Arial" w:eastAsia="Times New Roman" w:hAnsi="Arial" w:cs="Arial"/>
          <w:sz w:val="24"/>
          <w:szCs w:val="24"/>
          <w:lang w:val="es-CO" w:eastAsia="es-ES_tradnl"/>
        </w:rPr>
        <w:t>no depende</w:t>
      </w:r>
      <w:r w:rsidR="00E102AD" w:rsidRPr="008A2C11">
        <w:rPr>
          <w:rFonts w:ascii="Arial" w:eastAsia="Times New Roman" w:hAnsi="Arial" w:cs="Arial"/>
          <w:sz w:val="24"/>
          <w:szCs w:val="24"/>
          <w:lang w:val="es-CO" w:eastAsia="es-ES_tradnl"/>
        </w:rPr>
        <w:t>r</w:t>
      </w:r>
      <w:r w:rsidRPr="008A2C11">
        <w:rPr>
          <w:rFonts w:ascii="Arial" w:eastAsia="Times New Roman" w:hAnsi="Arial" w:cs="Arial"/>
          <w:sz w:val="24"/>
          <w:szCs w:val="24"/>
          <w:lang w:val="es-CO" w:eastAsia="es-ES_tradnl"/>
        </w:rPr>
        <w:t xml:space="preserve"> de una nacionalidad o ciudadania, sino del hecho </w:t>
      </w:r>
      <w:r w:rsidR="00E102AD" w:rsidRPr="008A2C11">
        <w:rPr>
          <w:rFonts w:ascii="Arial" w:eastAsia="Times New Roman" w:hAnsi="Arial" w:cs="Arial"/>
          <w:i/>
          <w:sz w:val="24"/>
          <w:szCs w:val="24"/>
          <w:lang w:val="es-CO" w:eastAsia="es-ES_tradnl"/>
        </w:rPr>
        <w:t xml:space="preserve">per se </w:t>
      </w:r>
      <w:r w:rsidRPr="008A2C11">
        <w:rPr>
          <w:rFonts w:ascii="Arial" w:eastAsia="Times New Roman" w:hAnsi="Arial" w:cs="Arial"/>
          <w:sz w:val="24"/>
          <w:szCs w:val="24"/>
          <w:lang w:val="es-CO" w:eastAsia="es-ES_tradnl"/>
        </w:rPr>
        <w:t>de ser persona.</w:t>
      </w:r>
    </w:p>
    <w:p w:rsidR="00F914F2" w:rsidRPr="008A2C11" w:rsidRDefault="00216EE8" w:rsidP="00B85473">
      <w:pPr>
        <w:spacing w:beforeLines="120" w:before="288" w:line="360" w:lineRule="auto"/>
        <w:ind w:firstLine="709"/>
        <w:jc w:val="both"/>
        <w:rPr>
          <w:rFonts w:ascii="Arial" w:eastAsia="Times New Roman" w:hAnsi="Arial" w:cs="Arial"/>
          <w:sz w:val="24"/>
          <w:szCs w:val="24"/>
          <w:lang w:val="es-CO" w:eastAsia="es-ES_tradnl"/>
        </w:rPr>
      </w:pPr>
      <w:r w:rsidRPr="008A2C11">
        <w:rPr>
          <w:rFonts w:ascii="Arial" w:eastAsia="Times New Roman" w:hAnsi="Arial" w:cs="Arial"/>
          <w:sz w:val="24"/>
          <w:szCs w:val="24"/>
          <w:lang w:val="es-CO" w:eastAsia="es-ES_tradnl"/>
        </w:rPr>
        <w:t xml:space="preserve">En este </w:t>
      </w:r>
      <w:r w:rsidR="00E102AD" w:rsidRPr="008A2C11">
        <w:rPr>
          <w:rFonts w:ascii="Arial" w:eastAsia="Times New Roman" w:hAnsi="Arial" w:cs="Arial"/>
          <w:sz w:val="24"/>
          <w:szCs w:val="24"/>
          <w:lang w:val="es-CO" w:eastAsia="es-ES_tradnl"/>
        </w:rPr>
        <w:t>contexto,</w:t>
      </w:r>
      <w:r w:rsidR="00F914F2" w:rsidRPr="008A2C11">
        <w:rPr>
          <w:rFonts w:ascii="Arial" w:eastAsia="Times New Roman" w:hAnsi="Arial" w:cs="Arial"/>
          <w:sz w:val="24"/>
          <w:szCs w:val="24"/>
          <w:lang w:val="es-CO" w:eastAsia="es-ES_tradnl"/>
        </w:rPr>
        <w:t xml:space="preserve"> a la luz del Sistema Interamericano de Der</w:t>
      </w:r>
      <w:r w:rsidR="004F017B" w:rsidRPr="008A2C11">
        <w:rPr>
          <w:rFonts w:ascii="Arial" w:eastAsia="Times New Roman" w:hAnsi="Arial" w:cs="Arial"/>
          <w:sz w:val="24"/>
          <w:szCs w:val="24"/>
          <w:lang w:val="es-CO" w:eastAsia="es-ES_tradnl"/>
        </w:rPr>
        <w:t xml:space="preserve">echos, se hace </w:t>
      </w:r>
      <w:r w:rsidR="00EB2A33" w:rsidRPr="008A2C11">
        <w:rPr>
          <w:rFonts w:ascii="Arial" w:eastAsia="Times New Roman" w:hAnsi="Arial" w:cs="Arial"/>
          <w:sz w:val="24"/>
          <w:szCs w:val="24"/>
          <w:lang w:val="es-CO" w:eastAsia="es-ES_tradnl"/>
        </w:rPr>
        <w:t>imprescindible</w:t>
      </w:r>
      <w:r w:rsidR="004F017B" w:rsidRPr="008A2C11">
        <w:rPr>
          <w:rFonts w:ascii="Arial" w:eastAsia="Times New Roman" w:hAnsi="Arial" w:cs="Arial"/>
          <w:sz w:val="24"/>
          <w:szCs w:val="24"/>
          <w:lang w:val="es-CO" w:eastAsia="es-ES_tradnl"/>
        </w:rPr>
        <w:t xml:space="preserve"> </w:t>
      </w:r>
      <w:r w:rsidR="00EB2A33" w:rsidRPr="008A2C11">
        <w:rPr>
          <w:rFonts w:ascii="Arial" w:eastAsia="Times New Roman" w:hAnsi="Arial" w:cs="Arial"/>
          <w:sz w:val="24"/>
          <w:szCs w:val="24"/>
          <w:lang w:val="es-CO" w:eastAsia="es-ES_tradnl"/>
        </w:rPr>
        <w:t>señalar</w:t>
      </w:r>
      <w:r w:rsidR="00F914F2" w:rsidRPr="008A2C11">
        <w:rPr>
          <w:rFonts w:ascii="Arial" w:eastAsia="Times New Roman" w:hAnsi="Arial" w:cs="Arial"/>
          <w:sz w:val="24"/>
          <w:szCs w:val="24"/>
          <w:lang w:val="es-CO" w:eastAsia="es-ES_tradnl"/>
        </w:rPr>
        <w:t xml:space="preserve"> cuales son las implicaciones del </w:t>
      </w:r>
      <w:r w:rsidR="00EB2A33" w:rsidRPr="008A2C11">
        <w:rPr>
          <w:rFonts w:ascii="Arial" w:eastAsia="Times New Roman" w:hAnsi="Arial" w:cs="Arial"/>
          <w:sz w:val="24"/>
          <w:szCs w:val="24"/>
          <w:lang w:val="es-CO" w:eastAsia="es-ES_tradnl"/>
        </w:rPr>
        <w:t>artículo</w:t>
      </w:r>
      <w:r w:rsidR="00F914F2" w:rsidRPr="008A2C11">
        <w:rPr>
          <w:rFonts w:ascii="Arial" w:eastAsia="Times New Roman" w:hAnsi="Arial" w:cs="Arial"/>
          <w:sz w:val="24"/>
          <w:szCs w:val="24"/>
          <w:lang w:val="es-CO" w:eastAsia="es-ES_tradnl"/>
        </w:rPr>
        <w:t xml:space="preserve"> 1.1.</w:t>
      </w:r>
      <w:r w:rsidR="00D5324D" w:rsidRPr="008A2C11">
        <w:rPr>
          <w:rFonts w:ascii="Arial" w:eastAsia="Times New Roman" w:hAnsi="Arial" w:cs="Arial"/>
          <w:sz w:val="24"/>
          <w:szCs w:val="24"/>
          <w:lang w:val="es-CO" w:eastAsia="es-ES_tradnl"/>
        </w:rPr>
        <w:t xml:space="preserve"> </w:t>
      </w:r>
      <w:r w:rsidR="00EB2A33" w:rsidRPr="008A2C11">
        <w:rPr>
          <w:rFonts w:ascii="Arial" w:eastAsia="Times New Roman" w:hAnsi="Arial" w:cs="Arial"/>
          <w:sz w:val="24"/>
          <w:szCs w:val="24"/>
          <w:lang w:val="es-CO" w:eastAsia="es-ES_tradnl"/>
        </w:rPr>
        <w:t>De</w:t>
      </w:r>
      <w:r w:rsidR="00F914F2" w:rsidRPr="008A2C11">
        <w:rPr>
          <w:rFonts w:ascii="Arial" w:eastAsia="Times New Roman" w:hAnsi="Arial" w:cs="Arial"/>
          <w:sz w:val="24"/>
          <w:szCs w:val="24"/>
          <w:lang w:val="es-CO" w:eastAsia="es-ES_tradnl"/>
        </w:rPr>
        <w:t xml:space="preserve"> la </w:t>
      </w:r>
      <w:r w:rsidR="00EB2A33" w:rsidRPr="008A2C11">
        <w:rPr>
          <w:rFonts w:ascii="Arial" w:eastAsia="Times New Roman" w:hAnsi="Arial" w:cs="Arial"/>
          <w:sz w:val="24"/>
          <w:szCs w:val="24"/>
          <w:lang w:val="es-CO" w:eastAsia="es-ES_tradnl"/>
        </w:rPr>
        <w:t>Convención</w:t>
      </w:r>
      <w:r w:rsidR="00F914F2" w:rsidRPr="008A2C11">
        <w:rPr>
          <w:rFonts w:ascii="Arial" w:eastAsia="Times New Roman" w:hAnsi="Arial" w:cs="Arial"/>
          <w:sz w:val="24"/>
          <w:szCs w:val="24"/>
          <w:lang w:val="es-CO" w:eastAsia="es-ES_tradnl"/>
        </w:rPr>
        <w:t xml:space="preserve"> Americana de Derechos Humanos,</w:t>
      </w:r>
      <w:r w:rsidR="00D5324D" w:rsidRPr="008A2C11">
        <w:rPr>
          <w:rFonts w:ascii="Arial" w:eastAsia="Times New Roman" w:hAnsi="Arial" w:cs="Arial"/>
          <w:sz w:val="24"/>
          <w:szCs w:val="24"/>
          <w:lang w:val="es-CO" w:eastAsia="es-ES_tradnl"/>
        </w:rPr>
        <w:t xml:space="preserve"> (Convención)</w:t>
      </w:r>
      <w:r w:rsidR="00F914F2" w:rsidRPr="008A2C11">
        <w:rPr>
          <w:rFonts w:ascii="Arial" w:eastAsia="Times New Roman" w:hAnsi="Arial" w:cs="Arial"/>
          <w:sz w:val="24"/>
          <w:szCs w:val="24"/>
          <w:lang w:val="es-CO" w:eastAsia="es-ES_tradnl"/>
        </w:rPr>
        <w:t xml:space="preserve"> respecto de la </w:t>
      </w:r>
      <w:r w:rsidR="00EB2A33" w:rsidRPr="008A2C11">
        <w:rPr>
          <w:rFonts w:ascii="Arial" w:eastAsia="Times New Roman" w:hAnsi="Arial" w:cs="Arial"/>
          <w:sz w:val="24"/>
          <w:szCs w:val="24"/>
          <w:lang w:val="es-CO" w:eastAsia="es-ES_tradnl"/>
        </w:rPr>
        <w:t>protección</w:t>
      </w:r>
      <w:r w:rsidR="00F914F2" w:rsidRPr="008A2C11">
        <w:rPr>
          <w:rFonts w:ascii="Arial" w:eastAsia="Times New Roman" w:hAnsi="Arial" w:cs="Arial"/>
          <w:sz w:val="24"/>
          <w:szCs w:val="24"/>
          <w:lang w:val="es-CO" w:eastAsia="es-ES_tradnl"/>
        </w:rPr>
        <w:t xml:space="preserve"> a los Migrantes, lo cual </w:t>
      </w:r>
      <w:r w:rsidR="00EB2A33" w:rsidRPr="008A2C11">
        <w:rPr>
          <w:rFonts w:ascii="Arial" w:eastAsia="Times New Roman" w:hAnsi="Arial" w:cs="Arial"/>
          <w:sz w:val="24"/>
          <w:szCs w:val="24"/>
          <w:lang w:val="es-CO" w:eastAsia="es-ES_tradnl"/>
        </w:rPr>
        <w:t>será</w:t>
      </w:r>
      <w:r w:rsidR="00F914F2" w:rsidRPr="008A2C11">
        <w:rPr>
          <w:rFonts w:ascii="Arial" w:eastAsia="Times New Roman" w:hAnsi="Arial" w:cs="Arial"/>
          <w:sz w:val="24"/>
          <w:szCs w:val="24"/>
          <w:lang w:val="es-CO" w:eastAsia="es-ES_tradnl"/>
        </w:rPr>
        <w:t xml:space="preserve"> objeto de desarrollo del presente ensayo.</w:t>
      </w:r>
      <w:r w:rsidR="004F017B" w:rsidRPr="008A2C11">
        <w:rPr>
          <w:rFonts w:ascii="Arial" w:eastAsia="Times New Roman" w:hAnsi="Arial" w:cs="Arial"/>
          <w:sz w:val="24"/>
          <w:szCs w:val="24"/>
          <w:lang w:val="es-CO" w:eastAsia="es-ES_tradnl"/>
        </w:rPr>
        <w:t xml:space="preserve"> En el mismo sentido, se </w:t>
      </w:r>
      <w:r w:rsidR="00EB2A33" w:rsidRPr="008A2C11">
        <w:rPr>
          <w:rFonts w:ascii="Arial" w:eastAsia="Times New Roman" w:hAnsi="Arial" w:cs="Arial"/>
          <w:sz w:val="24"/>
          <w:szCs w:val="24"/>
          <w:lang w:val="es-CO" w:eastAsia="es-ES_tradnl"/>
        </w:rPr>
        <w:t>hará</w:t>
      </w:r>
      <w:r w:rsidR="004F017B" w:rsidRPr="008A2C11">
        <w:rPr>
          <w:rFonts w:ascii="Arial" w:eastAsia="Times New Roman" w:hAnsi="Arial" w:cs="Arial"/>
          <w:sz w:val="24"/>
          <w:szCs w:val="24"/>
          <w:lang w:val="es-CO" w:eastAsia="es-ES_tradnl"/>
        </w:rPr>
        <w:t xml:space="preserve"> </w:t>
      </w:r>
      <w:r w:rsidR="00EB2A33" w:rsidRPr="008A2C11">
        <w:rPr>
          <w:rFonts w:ascii="Arial" w:eastAsia="Times New Roman" w:hAnsi="Arial" w:cs="Arial"/>
          <w:sz w:val="24"/>
          <w:szCs w:val="24"/>
          <w:lang w:val="es-CO" w:eastAsia="es-ES_tradnl"/>
        </w:rPr>
        <w:t>mención</w:t>
      </w:r>
      <w:r w:rsidR="004F017B" w:rsidRPr="008A2C11">
        <w:rPr>
          <w:rFonts w:ascii="Arial" w:eastAsia="Times New Roman" w:hAnsi="Arial" w:cs="Arial"/>
          <w:sz w:val="24"/>
          <w:szCs w:val="24"/>
          <w:lang w:val="es-CO" w:eastAsia="es-ES_tradnl"/>
        </w:rPr>
        <w:t xml:space="preserve"> a otros instrumentos internacionales con el objeto de establecer </w:t>
      </w:r>
      <w:r w:rsidR="00E35192" w:rsidRPr="008A2C11">
        <w:rPr>
          <w:rFonts w:ascii="Arial" w:eastAsia="Times New Roman" w:hAnsi="Arial" w:cs="Arial"/>
          <w:sz w:val="24"/>
          <w:szCs w:val="24"/>
          <w:lang w:val="es-CO" w:eastAsia="es-ES_tradnl"/>
        </w:rPr>
        <w:t>si la integracion de normas del Sistema Interamericano de Derechos Humanos, desarrolla los postulados del Derecho Internacional de los Derechos Humanos en el ámbito de Migración</w:t>
      </w:r>
      <w:r w:rsidR="004F017B" w:rsidRPr="008A2C11">
        <w:rPr>
          <w:rFonts w:ascii="Arial" w:eastAsia="Times New Roman" w:hAnsi="Arial" w:cs="Arial"/>
          <w:sz w:val="24"/>
          <w:szCs w:val="24"/>
          <w:lang w:val="es-CO" w:eastAsia="es-ES_tradnl"/>
        </w:rPr>
        <w:t>.</w:t>
      </w:r>
    </w:p>
    <w:p w:rsidR="005C1452" w:rsidRPr="00632463" w:rsidRDefault="00E102AD" w:rsidP="00632463">
      <w:pPr>
        <w:spacing w:beforeLines="120" w:before="288" w:line="360" w:lineRule="auto"/>
        <w:ind w:firstLine="709"/>
        <w:jc w:val="both"/>
        <w:rPr>
          <w:rFonts w:ascii="Arial" w:eastAsia="Times New Roman" w:hAnsi="Arial" w:cs="Arial"/>
          <w:sz w:val="24"/>
          <w:szCs w:val="24"/>
          <w:lang w:val="es-CO" w:eastAsia="es-ES_tradnl"/>
        </w:rPr>
      </w:pPr>
      <w:r w:rsidRPr="008A2C11">
        <w:rPr>
          <w:rFonts w:ascii="Arial" w:eastAsia="Times New Roman" w:hAnsi="Arial" w:cs="Arial"/>
          <w:sz w:val="24"/>
          <w:szCs w:val="24"/>
          <w:lang w:val="es-CO" w:eastAsia="es-ES_tradnl"/>
        </w:rPr>
        <w:t>Así mismo se harán unas precisiones respecto a los marcos generales vigentes en materia migratoria, su aplicabilidad y repercusiones al no encontrarse reconocido por todos los Estados, en cuanto a la garantía de protección de los Derechos Humanos.</w:t>
      </w:r>
    </w:p>
    <w:p w:rsidR="004F017B" w:rsidRPr="00E037D0" w:rsidRDefault="00E037D0" w:rsidP="00E037D0">
      <w:pPr>
        <w:spacing w:beforeLines="120" w:before="288" w:line="360" w:lineRule="auto"/>
        <w:jc w:val="both"/>
        <w:rPr>
          <w:rFonts w:ascii="Arial" w:eastAsia="Times New Roman" w:hAnsi="Arial" w:cs="Arial"/>
          <w:b/>
          <w:sz w:val="24"/>
          <w:szCs w:val="24"/>
          <w:lang w:val="es-CO" w:eastAsia="es-ES_tradnl"/>
        </w:rPr>
      </w:pPr>
      <w:r w:rsidRPr="00E037D0">
        <w:rPr>
          <w:rFonts w:ascii="Arial" w:eastAsia="Times New Roman" w:hAnsi="Arial" w:cs="Arial"/>
          <w:b/>
          <w:sz w:val="24"/>
          <w:szCs w:val="24"/>
          <w:lang w:val="es-CO" w:eastAsia="es-ES_tradnl"/>
        </w:rPr>
        <w:t>2. L</w:t>
      </w:r>
      <w:r w:rsidR="004F017B" w:rsidRPr="00E037D0">
        <w:rPr>
          <w:rFonts w:ascii="Arial" w:eastAsia="Times New Roman" w:hAnsi="Arial" w:cs="Arial"/>
          <w:b/>
          <w:sz w:val="24"/>
          <w:szCs w:val="24"/>
          <w:lang w:val="es-CO" w:eastAsia="es-ES_tradnl"/>
        </w:rPr>
        <w:t xml:space="preserve">as obligaciones previstas en la </w:t>
      </w:r>
      <w:r w:rsidR="00EB2A33" w:rsidRPr="00E037D0">
        <w:rPr>
          <w:rFonts w:ascii="Arial" w:eastAsia="Times New Roman" w:hAnsi="Arial" w:cs="Arial"/>
          <w:b/>
          <w:sz w:val="24"/>
          <w:szCs w:val="24"/>
          <w:lang w:val="es-CO" w:eastAsia="es-ES_tradnl"/>
        </w:rPr>
        <w:t>Convención</w:t>
      </w:r>
      <w:r>
        <w:rPr>
          <w:rFonts w:ascii="Arial" w:eastAsia="Times New Roman" w:hAnsi="Arial" w:cs="Arial"/>
          <w:b/>
          <w:sz w:val="24"/>
          <w:szCs w:val="24"/>
          <w:lang w:val="es-CO" w:eastAsia="es-ES_tradnl"/>
        </w:rPr>
        <w:t xml:space="preserve"> Americana de Derechos Humanos</w:t>
      </w:r>
    </w:p>
    <w:p w:rsidR="00401D56" w:rsidRPr="008A2C11" w:rsidRDefault="004F017B" w:rsidP="00B85473">
      <w:pPr>
        <w:spacing w:beforeLines="120" w:before="288" w:line="360" w:lineRule="auto"/>
        <w:ind w:firstLine="709"/>
        <w:jc w:val="both"/>
        <w:rPr>
          <w:rFonts w:ascii="Arial" w:eastAsia="Times New Roman" w:hAnsi="Arial" w:cs="Arial"/>
          <w:sz w:val="24"/>
          <w:szCs w:val="24"/>
          <w:lang w:val="es-CO" w:eastAsia="es-ES_tradnl"/>
        </w:rPr>
      </w:pPr>
      <w:r w:rsidRPr="008A2C11">
        <w:rPr>
          <w:rFonts w:ascii="Arial" w:eastAsia="Times New Roman" w:hAnsi="Arial" w:cs="Arial"/>
          <w:sz w:val="24"/>
          <w:szCs w:val="24"/>
          <w:lang w:val="es-CO" w:eastAsia="es-ES_tradnl"/>
        </w:rPr>
        <w:t xml:space="preserve">El </w:t>
      </w:r>
      <w:r w:rsidR="00EB2A33" w:rsidRPr="008A2C11">
        <w:rPr>
          <w:rFonts w:ascii="Arial" w:eastAsia="Times New Roman" w:hAnsi="Arial" w:cs="Arial"/>
          <w:sz w:val="24"/>
          <w:szCs w:val="24"/>
          <w:lang w:val="es-CO" w:eastAsia="es-ES_tradnl"/>
        </w:rPr>
        <w:t>artículo</w:t>
      </w:r>
      <w:r w:rsidRPr="008A2C11">
        <w:rPr>
          <w:rFonts w:ascii="Arial" w:eastAsia="Times New Roman" w:hAnsi="Arial" w:cs="Arial"/>
          <w:sz w:val="24"/>
          <w:szCs w:val="24"/>
          <w:lang w:val="es-CO" w:eastAsia="es-ES_tradnl"/>
        </w:rPr>
        <w:t xml:space="preserve"> 1.1. </w:t>
      </w:r>
      <w:r w:rsidR="00EB2A33" w:rsidRPr="008A2C11">
        <w:rPr>
          <w:rFonts w:ascii="Arial" w:eastAsia="Times New Roman" w:hAnsi="Arial" w:cs="Arial"/>
          <w:sz w:val="24"/>
          <w:szCs w:val="24"/>
          <w:lang w:val="es-CO" w:eastAsia="es-ES_tradnl"/>
        </w:rPr>
        <w:t>De</w:t>
      </w:r>
      <w:r w:rsidRPr="008A2C11">
        <w:rPr>
          <w:rFonts w:ascii="Arial" w:eastAsia="Times New Roman" w:hAnsi="Arial" w:cs="Arial"/>
          <w:sz w:val="24"/>
          <w:szCs w:val="24"/>
          <w:lang w:val="es-CO" w:eastAsia="es-ES_tradnl"/>
        </w:rPr>
        <w:t xml:space="preserve"> la </w:t>
      </w:r>
      <w:r w:rsidR="00EB2A33" w:rsidRPr="008A2C11">
        <w:rPr>
          <w:rFonts w:ascii="Arial" w:eastAsia="Times New Roman" w:hAnsi="Arial" w:cs="Arial"/>
          <w:sz w:val="24"/>
          <w:szCs w:val="24"/>
          <w:lang w:val="es-CO" w:eastAsia="es-ES_tradnl"/>
        </w:rPr>
        <w:t>Convención</w:t>
      </w:r>
      <w:r w:rsidRPr="008A2C11">
        <w:rPr>
          <w:rFonts w:ascii="Arial" w:eastAsia="Times New Roman" w:hAnsi="Arial" w:cs="Arial"/>
          <w:sz w:val="24"/>
          <w:szCs w:val="24"/>
          <w:lang w:val="es-CO" w:eastAsia="es-ES_tradnl"/>
        </w:rPr>
        <w:t>, establece</w:t>
      </w:r>
      <w:r w:rsidR="00145D3C" w:rsidRPr="008A2C11">
        <w:rPr>
          <w:rFonts w:ascii="Arial" w:eastAsia="Times New Roman" w:hAnsi="Arial" w:cs="Arial"/>
          <w:sz w:val="24"/>
          <w:szCs w:val="24"/>
          <w:lang w:val="es-CO" w:eastAsia="es-ES_tradnl"/>
        </w:rPr>
        <w:t>:</w:t>
      </w:r>
    </w:p>
    <w:p w:rsidR="004F017B" w:rsidRPr="008A2C11" w:rsidRDefault="00401D56" w:rsidP="0071023C">
      <w:pPr>
        <w:spacing w:beforeLines="120" w:before="288" w:line="360" w:lineRule="auto"/>
        <w:ind w:left="709" w:right="571"/>
        <w:jc w:val="both"/>
        <w:rPr>
          <w:rFonts w:ascii="Arial" w:eastAsia="Times New Roman" w:hAnsi="Arial" w:cs="Arial"/>
          <w:sz w:val="24"/>
          <w:szCs w:val="24"/>
          <w:lang w:val="es-CO" w:eastAsia="es-ES_tradnl"/>
        </w:rPr>
      </w:pPr>
      <w:r w:rsidRPr="008A2C11">
        <w:rPr>
          <w:rFonts w:ascii="Arial" w:eastAsia="Times New Roman" w:hAnsi="Arial" w:cs="Arial"/>
          <w:sz w:val="24"/>
          <w:szCs w:val="24"/>
          <w:lang w:val="es-CO" w:eastAsia="es-ES_tradnl"/>
        </w:rPr>
        <w:t>Los Estados Partes en esta Convención se comprometen a respetar los derechos y libertades reconocidos en ella y a garantizar su libre y pleno ejercicio a toda persona que esté sujeta a su jurisdicción, sin discriminación alguna por motivos de raza, color, sexo, idioma, religión, opiniones políticas o de cualquier otra índole, origen nacional o social, posición económica, nacimiento o cualquier otra condición social</w:t>
      </w:r>
      <w:r w:rsidRPr="008A2C11">
        <w:rPr>
          <w:rFonts w:ascii="Arial" w:eastAsia="Times New Roman" w:hAnsi="Arial" w:cs="Arial"/>
          <w:sz w:val="24"/>
          <w:szCs w:val="24"/>
          <w:vertAlign w:val="superscript"/>
          <w:lang w:val="es-CO" w:eastAsia="es-ES_tradnl"/>
        </w:rPr>
        <w:footnoteReference w:id="5"/>
      </w:r>
      <w:r w:rsidRPr="008A2C11">
        <w:rPr>
          <w:rFonts w:ascii="Arial" w:eastAsia="Times New Roman" w:hAnsi="Arial" w:cs="Arial"/>
          <w:sz w:val="24"/>
          <w:szCs w:val="24"/>
          <w:lang w:val="es-CO" w:eastAsia="es-ES_tradnl"/>
        </w:rPr>
        <w:t>.</w:t>
      </w:r>
    </w:p>
    <w:p w:rsidR="002F57B1" w:rsidRPr="008A2C11" w:rsidRDefault="005330B9" w:rsidP="00B85473">
      <w:pPr>
        <w:spacing w:beforeLines="120" w:before="288" w:line="360" w:lineRule="auto"/>
        <w:ind w:firstLine="709"/>
        <w:jc w:val="both"/>
        <w:rPr>
          <w:rFonts w:ascii="Arial" w:eastAsia="Times New Roman" w:hAnsi="Arial" w:cs="Arial"/>
          <w:sz w:val="24"/>
          <w:szCs w:val="24"/>
          <w:lang w:val="es-CO" w:eastAsia="es-ES_tradnl"/>
        </w:rPr>
      </w:pPr>
      <w:r w:rsidRPr="008A2C11">
        <w:rPr>
          <w:rFonts w:ascii="Arial" w:eastAsia="Times New Roman" w:hAnsi="Arial" w:cs="Arial"/>
          <w:sz w:val="24"/>
          <w:szCs w:val="24"/>
          <w:lang w:val="es-CO" w:eastAsia="es-ES_tradnl"/>
        </w:rPr>
        <w:lastRenderedPageBreak/>
        <w:t xml:space="preserve">Lo anterior </w:t>
      </w:r>
      <w:r w:rsidR="00EB2A33" w:rsidRPr="008A2C11">
        <w:rPr>
          <w:rFonts w:ascii="Arial" w:eastAsia="Times New Roman" w:hAnsi="Arial" w:cs="Arial"/>
          <w:sz w:val="24"/>
          <w:szCs w:val="24"/>
          <w:lang w:val="es-CO" w:eastAsia="es-ES_tradnl"/>
        </w:rPr>
        <w:t>deberá</w:t>
      </w:r>
      <w:r w:rsidRPr="008A2C11">
        <w:rPr>
          <w:rFonts w:ascii="Arial" w:eastAsia="Times New Roman" w:hAnsi="Arial" w:cs="Arial"/>
          <w:sz w:val="24"/>
          <w:szCs w:val="24"/>
          <w:lang w:val="es-CO" w:eastAsia="es-ES_tradnl"/>
        </w:rPr>
        <w:t xml:space="preserve"> interpretarse de acuerdo a las </w:t>
      </w:r>
      <w:r w:rsidR="00EB2A33" w:rsidRPr="008A2C11">
        <w:rPr>
          <w:rFonts w:ascii="Arial" w:eastAsia="Times New Roman" w:hAnsi="Arial" w:cs="Arial"/>
          <w:sz w:val="24"/>
          <w:szCs w:val="24"/>
          <w:lang w:val="es-CO" w:eastAsia="es-ES_tradnl"/>
        </w:rPr>
        <w:t>máximas</w:t>
      </w:r>
      <w:r w:rsidRPr="008A2C11">
        <w:rPr>
          <w:rFonts w:ascii="Arial" w:eastAsia="Times New Roman" w:hAnsi="Arial" w:cs="Arial"/>
          <w:sz w:val="24"/>
          <w:szCs w:val="24"/>
          <w:lang w:val="es-CO" w:eastAsia="es-ES_tradnl"/>
        </w:rPr>
        <w:t xml:space="preserve"> de </w:t>
      </w:r>
      <w:r w:rsidR="00EB2A33" w:rsidRPr="008A2C11">
        <w:rPr>
          <w:rFonts w:ascii="Arial" w:eastAsia="Times New Roman" w:hAnsi="Arial" w:cs="Arial"/>
          <w:sz w:val="24"/>
          <w:szCs w:val="24"/>
          <w:lang w:val="es-CO" w:eastAsia="es-ES_tradnl"/>
        </w:rPr>
        <w:t>protección</w:t>
      </w:r>
      <w:r w:rsidRPr="008A2C11">
        <w:rPr>
          <w:rFonts w:ascii="Arial" w:eastAsia="Times New Roman" w:hAnsi="Arial" w:cs="Arial"/>
          <w:sz w:val="24"/>
          <w:szCs w:val="24"/>
          <w:lang w:val="es-CO" w:eastAsia="es-ES_tradnl"/>
        </w:rPr>
        <w:t xml:space="preserve"> del Derecho Internacional de los Derechos Humanos, como son la </w:t>
      </w:r>
      <w:r w:rsidR="00EB2A33" w:rsidRPr="008A2C11">
        <w:rPr>
          <w:rFonts w:ascii="Arial" w:eastAsia="Times New Roman" w:hAnsi="Arial" w:cs="Arial"/>
          <w:sz w:val="24"/>
          <w:szCs w:val="24"/>
          <w:lang w:val="es-CO" w:eastAsia="es-ES_tradnl"/>
        </w:rPr>
        <w:t>protección</w:t>
      </w:r>
      <w:r w:rsidRPr="008A2C11">
        <w:rPr>
          <w:rFonts w:ascii="Arial" w:eastAsia="Times New Roman" w:hAnsi="Arial" w:cs="Arial"/>
          <w:sz w:val="24"/>
          <w:szCs w:val="24"/>
          <w:lang w:val="es-CO" w:eastAsia="es-ES_tradnl"/>
        </w:rPr>
        <w:t xml:space="preserve"> de las personas y su dignidad. </w:t>
      </w:r>
      <w:r w:rsidR="002F57B1" w:rsidRPr="008A2C11">
        <w:rPr>
          <w:rFonts w:ascii="Arial" w:eastAsia="Times New Roman" w:hAnsi="Arial" w:cs="Arial"/>
          <w:sz w:val="24"/>
          <w:szCs w:val="24"/>
          <w:lang w:val="es-CO" w:eastAsia="es-ES_tradnl"/>
        </w:rPr>
        <w:t xml:space="preserve">En el mismo sentido la Corte Interamericana </w:t>
      </w:r>
      <w:r w:rsidR="004C32D0" w:rsidRPr="008A2C11">
        <w:rPr>
          <w:rFonts w:ascii="Arial" w:eastAsia="Times New Roman" w:hAnsi="Arial" w:cs="Arial"/>
          <w:sz w:val="24"/>
          <w:szCs w:val="24"/>
          <w:lang w:val="es-CO" w:eastAsia="es-ES_tradnl"/>
        </w:rPr>
        <w:t xml:space="preserve">de Derechos Humanos ha </w:t>
      </w:r>
      <w:r w:rsidR="00EB2A33" w:rsidRPr="008A2C11">
        <w:rPr>
          <w:rFonts w:ascii="Arial" w:eastAsia="Times New Roman" w:hAnsi="Arial" w:cs="Arial"/>
          <w:sz w:val="24"/>
          <w:szCs w:val="24"/>
          <w:lang w:val="es-CO" w:eastAsia="es-ES_tradnl"/>
        </w:rPr>
        <w:t>señalado</w:t>
      </w:r>
      <w:r w:rsidR="004C32D0" w:rsidRPr="008A2C11">
        <w:rPr>
          <w:rFonts w:ascii="Arial" w:eastAsia="Times New Roman" w:hAnsi="Arial" w:cs="Arial"/>
          <w:sz w:val="24"/>
          <w:szCs w:val="24"/>
          <w:lang w:val="es-CO" w:eastAsia="es-ES_tradnl"/>
        </w:rPr>
        <w:t xml:space="preserve">, </w:t>
      </w:r>
      <w:r w:rsidR="008078F2" w:rsidRPr="008A2C11">
        <w:rPr>
          <w:rFonts w:ascii="Arial" w:eastAsia="Times New Roman" w:hAnsi="Arial" w:cs="Arial"/>
          <w:sz w:val="24"/>
          <w:szCs w:val="24"/>
          <w:lang w:val="es-CO" w:eastAsia="es-ES_tradnl"/>
        </w:rPr>
        <w:t xml:space="preserve">en referencia al </w:t>
      </w:r>
      <w:r w:rsidR="00EB2A33" w:rsidRPr="008A2C11">
        <w:rPr>
          <w:rFonts w:ascii="Arial" w:eastAsia="Times New Roman" w:hAnsi="Arial" w:cs="Arial"/>
          <w:sz w:val="24"/>
          <w:szCs w:val="24"/>
          <w:lang w:val="es-CO" w:eastAsia="es-ES_tradnl"/>
        </w:rPr>
        <w:t>artículo</w:t>
      </w:r>
      <w:r w:rsidR="008078F2" w:rsidRPr="008A2C11">
        <w:rPr>
          <w:rFonts w:ascii="Arial" w:eastAsia="Times New Roman" w:hAnsi="Arial" w:cs="Arial"/>
          <w:sz w:val="24"/>
          <w:szCs w:val="24"/>
          <w:lang w:val="es-CO" w:eastAsia="es-ES_tradnl"/>
        </w:rPr>
        <w:t xml:space="preserve"> 1.1. </w:t>
      </w:r>
      <w:r w:rsidR="00EB2A33" w:rsidRPr="008A2C11">
        <w:rPr>
          <w:rFonts w:ascii="Arial" w:eastAsia="Times New Roman" w:hAnsi="Arial" w:cs="Arial"/>
          <w:sz w:val="24"/>
          <w:szCs w:val="24"/>
          <w:lang w:val="es-CO" w:eastAsia="es-ES_tradnl"/>
        </w:rPr>
        <w:t>De</w:t>
      </w:r>
      <w:r w:rsidR="008078F2" w:rsidRPr="008A2C11">
        <w:rPr>
          <w:rFonts w:ascii="Arial" w:eastAsia="Times New Roman" w:hAnsi="Arial" w:cs="Arial"/>
          <w:sz w:val="24"/>
          <w:szCs w:val="24"/>
          <w:lang w:val="es-CO" w:eastAsia="es-ES_tradnl"/>
        </w:rPr>
        <w:t xml:space="preserve"> la </w:t>
      </w:r>
      <w:r w:rsidR="00EB2A33" w:rsidRPr="008A2C11">
        <w:rPr>
          <w:rFonts w:ascii="Arial" w:eastAsia="Times New Roman" w:hAnsi="Arial" w:cs="Arial"/>
          <w:sz w:val="24"/>
          <w:szCs w:val="24"/>
          <w:lang w:val="es-CO" w:eastAsia="es-ES_tradnl"/>
        </w:rPr>
        <w:t>Convención</w:t>
      </w:r>
      <w:r w:rsidR="008078F2" w:rsidRPr="008A2C11">
        <w:rPr>
          <w:rFonts w:ascii="Arial" w:eastAsia="Times New Roman" w:hAnsi="Arial" w:cs="Arial"/>
          <w:sz w:val="24"/>
          <w:szCs w:val="24"/>
          <w:lang w:val="es-CO" w:eastAsia="es-ES_tradnl"/>
        </w:rPr>
        <w:t xml:space="preserve">, </w:t>
      </w:r>
      <w:r w:rsidR="004C32D0" w:rsidRPr="008A2C11">
        <w:rPr>
          <w:rFonts w:ascii="Arial" w:eastAsia="Times New Roman" w:hAnsi="Arial" w:cs="Arial"/>
          <w:sz w:val="24"/>
          <w:szCs w:val="24"/>
          <w:lang w:val="es-CO" w:eastAsia="es-ES_tradnl"/>
        </w:rPr>
        <w:t>en el caso Velasquez Rodriguez Vs. Hon</w:t>
      </w:r>
      <w:r w:rsidR="002577F9" w:rsidRPr="008A2C11">
        <w:rPr>
          <w:rFonts w:ascii="Arial" w:eastAsia="Times New Roman" w:hAnsi="Arial" w:cs="Arial"/>
          <w:sz w:val="24"/>
          <w:szCs w:val="24"/>
          <w:lang w:val="es-CO" w:eastAsia="es-ES_tradnl"/>
        </w:rPr>
        <w:t>duras</w:t>
      </w:r>
      <w:r w:rsidR="00145D3C" w:rsidRPr="008A2C11">
        <w:rPr>
          <w:rFonts w:ascii="Arial" w:eastAsia="Times New Roman" w:hAnsi="Arial" w:cs="Arial"/>
          <w:sz w:val="24"/>
          <w:szCs w:val="24"/>
          <w:lang w:val="es-CO" w:eastAsia="es-ES_tradnl"/>
        </w:rPr>
        <w:t>: “</w:t>
      </w:r>
      <w:r w:rsidR="002F57B1" w:rsidRPr="008A2C11">
        <w:rPr>
          <w:rFonts w:ascii="Arial" w:eastAsia="Times New Roman" w:hAnsi="Arial" w:cs="Arial"/>
          <w:sz w:val="24"/>
          <w:szCs w:val="24"/>
          <w:lang w:val="es-CO" w:eastAsia="es-ES_tradnl"/>
        </w:rPr>
        <w:t>En efecto, dicho artículo pone a cargo de los Estados Partes los deberes fundamentales de respeto y de garantía, de tal modo que todo menoscabo a los derechos humanos reconocidos en la Convención que pueda ser atribuido, según las reglas del Derecho internacional, a la acción u omisión de cualquier autoridad pública, constituye un hecho imputable al Estado que compromete su responsabilidad en los</w:t>
      </w:r>
      <w:r w:rsidR="002F57B1" w:rsidRPr="008A2C11">
        <w:rPr>
          <w:rFonts w:ascii="Arial" w:hAnsi="Arial" w:cs="Arial"/>
          <w:sz w:val="24"/>
          <w:szCs w:val="24"/>
          <w:lang w:val="es-CO"/>
        </w:rPr>
        <w:t xml:space="preserve"> términos previstos por </w:t>
      </w:r>
      <w:r w:rsidR="00F02C97" w:rsidRPr="008A2C11">
        <w:rPr>
          <w:rFonts w:ascii="Arial" w:hAnsi="Arial" w:cs="Arial"/>
          <w:sz w:val="24"/>
          <w:szCs w:val="24"/>
          <w:lang w:val="es-CO"/>
        </w:rPr>
        <w:t xml:space="preserve">la misma Convención. Lo cual ha sido </w:t>
      </w:r>
      <w:r w:rsidR="008078F2" w:rsidRPr="008A2C11">
        <w:rPr>
          <w:rFonts w:ascii="Arial" w:hAnsi="Arial" w:cs="Arial"/>
          <w:sz w:val="24"/>
          <w:szCs w:val="24"/>
          <w:lang w:val="es-CO"/>
        </w:rPr>
        <w:t>reiterado en otros pronunciamientos</w:t>
      </w:r>
      <w:r w:rsidR="00F02C97" w:rsidRPr="008A2C11">
        <w:rPr>
          <w:rFonts w:ascii="Arial" w:hAnsi="Arial" w:cs="Arial"/>
          <w:sz w:val="24"/>
          <w:szCs w:val="24"/>
          <w:lang w:val="es-CO"/>
        </w:rPr>
        <w:t>, tales como opiniones consultivas del mismo Tribunal</w:t>
      </w:r>
      <w:r w:rsidR="00145D3C" w:rsidRPr="008A2C11">
        <w:rPr>
          <w:rFonts w:ascii="Arial" w:hAnsi="Arial" w:cs="Arial"/>
          <w:sz w:val="24"/>
          <w:szCs w:val="24"/>
          <w:lang w:val="es-CO"/>
        </w:rPr>
        <w:t>”</w:t>
      </w:r>
      <w:r w:rsidR="008078F2" w:rsidRPr="008A2C11">
        <w:rPr>
          <w:rStyle w:val="FootnoteReference"/>
          <w:rFonts w:ascii="Arial" w:hAnsi="Arial" w:cs="Arial"/>
          <w:sz w:val="24"/>
          <w:szCs w:val="24"/>
        </w:rPr>
        <w:footnoteReference w:id="6"/>
      </w:r>
      <w:r w:rsidR="008078F2" w:rsidRPr="008A2C11">
        <w:rPr>
          <w:rFonts w:ascii="Arial" w:hAnsi="Arial" w:cs="Arial"/>
          <w:sz w:val="24"/>
          <w:szCs w:val="24"/>
          <w:lang w:val="es-CO"/>
        </w:rPr>
        <w:t>.</w:t>
      </w:r>
    </w:p>
    <w:p w:rsidR="00F02C97" w:rsidRPr="008A2C11" w:rsidRDefault="00F02C97" w:rsidP="00B85473">
      <w:pPr>
        <w:spacing w:beforeLines="120" w:before="288" w:line="360" w:lineRule="auto"/>
        <w:ind w:firstLine="709"/>
        <w:jc w:val="both"/>
        <w:rPr>
          <w:rFonts w:ascii="Arial" w:hAnsi="Arial" w:cs="Arial"/>
          <w:sz w:val="24"/>
          <w:szCs w:val="24"/>
          <w:lang w:val="es-CO"/>
        </w:rPr>
      </w:pPr>
      <w:r w:rsidRPr="008A2C11">
        <w:rPr>
          <w:rFonts w:ascii="Arial" w:hAnsi="Arial" w:cs="Arial"/>
          <w:sz w:val="24"/>
          <w:szCs w:val="24"/>
          <w:lang w:val="es-CO"/>
        </w:rPr>
        <w:t xml:space="preserve">De acuerdo con esta </w:t>
      </w:r>
      <w:r w:rsidR="00EB2A33" w:rsidRPr="008A2C11">
        <w:rPr>
          <w:rFonts w:ascii="Arial" w:hAnsi="Arial" w:cs="Arial"/>
          <w:sz w:val="24"/>
          <w:szCs w:val="24"/>
          <w:lang w:val="es-CO"/>
        </w:rPr>
        <w:t>interpretación</w:t>
      </w:r>
      <w:r w:rsidRPr="008A2C11">
        <w:rPr>
          <w:rFonts w:ascii="Arial" w:hAnsi="Arial" w:cs="Arial"/>
          <w:sz w:val="24"/>
          <w:szCs w:val="24"/>
          <w:lang w:val="es-CO"/>
        </w:rPr>
        <w:t xml:space="preserve">, se trata entonces el </w:t>
      </w:r>
      <w:r w:rsidR="00EB2A33" w:rsidRPr="008A2C11">
        <w:rPr>
          <w:rFonts w:ascii="Arial" w:hAnsi="Arial" w:cs="Arial"/>
          <w:sz w:val="24"/>
          <w:szCs w:val="24"/>
          <w:lang w:val="es-CO"/>
        </w:rPr>
        <w:t>artículo</w:t>
      </w:r>
      <w:r w:rsidRPr="008A2C11">
        <w:rPr>
          <w:rFonts w:ascii="Arial" w:hAnsi="Arial" w:cs="Arial"/>
          <w:sz w:val="24"/>
          <w:szCs w:val="24"/>
          <w:lang w:val="es-CO"/>
        </w:rPr>
        <w:t xml:space="preserve"> 1.1.</w:t>
      </w:r>
      <w:r w:rsidR="009F77C1" w:rsidRPr="008A2C11">
        <w:rPr>
          <w:rFonts w:ascii="Arial" w:hAnsi="Arial" w:cs="Arial"/>
          <w:sz w:val="24"/>
          <w:szCs w:val="24"/>
          <w:lang w:val="es-CO"/>
        </w:rPr>
        <w:t xml:space="preserve">, de una norma de </w:t>
      </w:r>
      <w:r w:rsidR="00EB2A33" w:rsidRPr="008A2C11">
        <w:rPr>
          <w:rFonts w:ascii="Arial" w:hAnsi="Arial" w:cs="Arial"/>
          <w:sz w:val="24"/>
          <w:szCs w:val="24"/>
          <w:lang w:val="es-CO"/>
        </w:rPr>
        <w:t>carácter</w:t>
      </w:r>
      <w:r w:rsidR="009F77C1" w:rsidRPr="008A2C11">
        <w:rPr>
          <w:rFonts w:ascii="Arial" w:hAnsi="Arial" w:cs="Arial"/>
          <w:sz w:val="24"/>
          <w:szCs w:val="24"/>
          <w:lang w:val="es-CO"/>
        </w:rPr>
        <w:t xml:space="preserve"> general, lo que implica que su alcance cobija a todos los Estados bajo su </w:t>
      </w:r>
      <w:r w:rsidR="00EB2A33" w:rsidRPr="008A2C11">
        <w:rPr>
          <w:rFonts w:ascii="Arial" w:hAnsi="Arial" w:cs="Arial"/>
          <w:sz w:val="24"/>
          <w:szCs w:val="24"/>
          <w:lang w:val="es-CO"/>
        </w:rPr>
        <w:t>jurisdicción</w:t>
      </w:r>
      <w:r w:rsidR="009F77C1" w:rsidRPr="008A2C11">
        <w:rPr>
          <w:rFonts w:ascii="Arial" w:hAnsi="Arial" w:cs="Arial"/>
          <w:sz w:val="24"/>
          <w:szCs w:val="24"/>
          <w:lang w:val="es-CO"/>
        </w:rPr>
        <w:t xml:space="preserve">, </w:t>
      </w:r>
      <w:r w:rsidR="00EB2A33" w:rsidRPr="008A2C11">
        <w:rPr>
          <w:rFonts w:ascii="Arial" w:hAnsi="Arial" w:cs="Arial"/>
          <w:sz w:val="24"/>
          <w:szCs w:val="24"/>
          <w:lang w:val="es-CO"/>
        </w:rPr>
        <w:t>característica</w:t>
      </w:r>
      <w:r w:rsidR="009F77C1" w:rsidRPr="008A2C11">
        <w:rPr>
          <w:rFonts w:ascii="Arial" w:hAnsi="Arial" w:cs="Arial"/>
          <w:sz w:val="24"/>
          <w:szCs w:val="24"/>
          <w:lang w:val="es-CO"/>
        </w:rPr>
        <w:t xml:space="preserve"> </w:t>
      </w:r>
      <w:r w:rsidR="00EB2A33" w:rsidRPr="008A2C11">
        <w:rPr>
          <w:rFonts w:ascii="Arial" w:hAnsi="Arial" w:cs="Arial"/>
          <w:sz w:val="24"/>
          <w:szCs w:val="24"/>
          <w:lang w:val="es-CO"/>
        </w:rPr>
        <w:t>además</w:t>
      </w:r>
      <w:r w:rsidR="009F77C1" w:rsidRPr="008A2C11">
        <w:rPr>
          <w:rFonts w:ascii="Arial" w:hAnsi="Arial" w:cs="Arial"/>
          <w:sz w:val="24"/>
          <w:szCs w:val="24"/>
          <w:lang w:val="es-CO"/>
        </w:rPr>
        <w:t xml:space="preserve"> extendida al compilado de preceptos de la </w:t>
      </w:r>
      <w:r w:rsidR="00EB2A33" w:rsidRPr="008A2C11">
        <w:rPr>
          <w:rFonts w:ascii="Arial" w:hAnsi="Arial" w:cs="Arial"/>
          <w:sz w:val="24"/>
          <w:szCs w:val="24"/>
          <w:lang w:val="es-CO"/>
        </w:rPr>
        <w:t>Convención</w:t>
      </w:r>
      <w:r w:rsidR="009F77C1" w:rsidRPr="008A2C11">
        <w:rPr>
          <w:rFonts w:ascii="Arial" w:hAnsi="Arial" w:cs="Arial"/>
          <w:sz w:val="24"/>
          <w:szCs w:val="24"/>
          <w:lang w:val="es-CO"/>
        </w:rPr>
        <w:t xml:space="preserve">, lo que genera de manera directa en cabeza de los Estados deberes y obligaciones, igualmente de </w:t>
      </w:r>
      <w:r w:rsidR="00EB2A33" w:rsidRPr="008A2C11">
        <w:rPr>
          <w:rFonts w:ascii="Arial" w:hAnsi="Arial" w:cs="Arial"/>
          <w:sz w:val="24"/>
          <w:szCs w:val="24"/>
          <w:lang w:val="es-CO"/>
        </w:rPr>
        <w:t>carácter</w:t>
      </w:r>
      <w:r w:rsidR="009F77C1" w:rsidRPr="008A2C11">
        <w:rPr>
          <w:rFonts w:ascii="Arial" w:hAnsi="Arial" w:cs="Arial"/>
          <w:sz w:val="24"/>
          <w:szCs w:val="24"/>
          <w:lang w:val="es-CO"/>
        </w:rPr>
        <w:t xml:space="preserve"> general, encaminados a asegurar la </w:t>
      </w:r>
      <w:r w:rsidR="00EB2A33" w:rsidRPr="008A2C11">
        <w:rPr>
          <w:rFonts w:ascii="Arial" w:hAnsi="Arial" w:cs="Arial"/>
          <w:sz w:val="24"/>
          <w:szCs w:val="24"/>
          <w:lang w:val="es-CO"/>
        </w:rPr>
        <w:t>protección</w:t>
      </w:r>
      <w:r w:rsidR="009F77C1" w:rsidRPr="008A2C11">
        <w:rPr>
          <w:rFonts w:ascii="Arial" w:hAnsi="Arial" w:cs="Arial"/>
          <w:sz w:val="24"/>
          <w:szCs w:val="24"/>
          <w:lang w:val="es-CO"/>
        </w:rPr>
        <w:t xml:space="preserve"> y efectividad de los derechos de las personas sin </w:t>
      </w:r>
      <w:r w:rsidR="00EB2A33" w:rsidRPr="008A2C11">
        <w:rPr>
          <w:rFonts w:ascii="Arial" w:hAnsi="Arial" w:cs="Arial"/>
          <w:sz w:val="24"/>
          <w:szCs w:val="24"/>
          <w:lang w:val="es-CO"/>
        </w:rPr>
        <w:t>importar</w:t>
      </w:r>
      <w:r w:rsidR="009F77C1" w:rsidRPr="008A2C11">
        <w:rPr>
          <w:rFonts w:ascii="Arial" w:hAnsi="Arial" w:cs="Arial"/>
          <w:sz w:val="24"/>
          <w:szCs w:val="24"/>
          <w:lang w:val="es-CO"/>
        </w:rPr>
        <w:t xml:space="preserve"> la </w:t>
      </w:r>
      <w:r w:rsidR="00EB2A33" w:rsidRPr="008A2C11">
        <w:rPr>
          <w:rFonts w:ascii="Arial" w:hAnsi="Arial" w:cs="Arial"/>
          <w:sz w:val="24"/>
          <w:szCs w:val="24"/>
          <w:lang w:val="es-CO"/>
        </w:rPr>
        <w:t>condición</w:t>
      </w:r>
      <w:r w:rsidR="009F77C1" w:rsidRPr="008A2C11">
        <w:rPr>
          <w:rFonts w:ascii="Arial" w:hAnsi="Arial" w:cs="Arial"/>
          <w:sz w:val="24"/>
          <w:szCs w:val="24"/>
          <w:lang w:val="es-CO"/>
        </w:rPr>
        <w:t xml:space="preserve"> o circunstancia particular de tiempo, modo y lugar de que se trate.  </w:t>
      </w:r>
    </w:p>
    <w:p w:rsidR="002471FE" w:rsidRPr="008A2C11" w:rsidRDefault="002471FE" w:rsidP="00B85473">
      <w:pPr>
        <w:spacing w:beforeLines="120" w:before="288" w:line="360" w:lineRule="auto"/>
        <w:ind w:firstLine="709"/>
        <w:jc w:val="both"/>
        <w:rPr>
          <w:rFonts w:ascii="Arial" w:hAnsi="Arial" w:cs="Arial"/>
          <w:sz w:val="24"/>
          <w:szCs w:val="24"/>
          <w:lang w:val="es-CO"/>
        </w:rPr>
      </w:pPr>
      <w:r w:rsidRPr="008A2C11">
        <w:rPr>
          <w:rFonts w:ascii="Arial" w:hAnsi="Arial" w:cs="Arial"/>
          <w:sz w:val="24"/>
          <w:szCs w:val="24"/>
          <w:lang w:val="es-CO"/>
        </w:rPr>
        <w:t xml:space="preserve">La Corte Interamericana, ha sido </w:t>
      </w:r>
      <w:r w:rsidR="00EB2A33" w:rsidRPr="008A2C11">
        <w:rPr>
          <w:rFonts w:ascii="Arial" w:hAnsi="Arial" w:cs="Arial"/>
          <w:sz w:val="24"/>
          <w:szCs w:val="24"/>
          <w:lang w:val="es-CO"/>
        </w:rPr>
        <w:t>enfática</w:t>
      </w:r>
      <w:r w:rsidRPr="008A2C11">
        <w:rPr>
          <w:rFonts w:ascii="Arial" w:hAnsi="Arial" w:cs="Arial"/>
          <w:sz w:val="24"/>
          <w:szCs w:val="24"/>
          <w:lang w:val="es-CO"/>
        </w:rPr>
        <w:t xml:space="preserve"> en la </w:t>
      </w:r>
      <w:r w:rsidR="00EB2A33" w:rsidRPr="008A2C11">
        <w:rPr>
          <w:rFonts w:ascii="Arial" w:hAnsi="Arial" w:cs="Arial"/>
          <w:sz w:val="24"/>
          <w:szCs w:val="24"/>
          <w:lang w:val="es-CO"/>
        </w:rPr>
        <w:t>obligación</w:t>
      </w:r>
      <w:r w:rsidRPr="008A2C11">
        <w:rPr>
          <w:rFonts w:ascii="Arial" w:hAnsi="Arial" w:cs="Arial"/>
          <w:sz w:val="24"/>
          <w:szCs w:val="24"/>
          <w:lang w:val="es-CO"/>
        </w:rPr>
        <w:t xml:space="preserve"> de los Estados de tener en cuenta el respeto por los derechos humanos, en todos y cada uno de los objetivos de las </w:t>
      </w:r>
      <w:r w:rsidR="00EB2A33" w:rsidRPr="008A2C11">
        <w:rPr>
          <w:rFonts w:ascii="Arial" w:hAnsi="Arial" w:cs="Arial"/>
          <w:sz w:val="24"/>
          <w:szCs w:val="24"/>
          <w:lang w:val="es-CO"/>
        </w:rPr>
        <w:t>políticas</w:t>
      </w:r>
      <w:r w:rsidRPr="008A2C11">
        <w:rPr>
          <w:rFonts w:ascii="Arial" w:hAnsi="Arial" w:cs="Arial"/>
          <w:sz w:val="24"/>
          <w:szCs w:val="24"/>
          <w:lang w:val="es-CO"/>
        </w:rPr>
        <w:t xml:space="preserve"> migratorias</w:t>
      </w:r>
      <w:r w:rsidRPr="008A2C11">
        <w:rPr>
          <w:rStyle w:val="FootnoteReference"/>
          <w:rFonts w:ascii="Arial" w:hAnsi="Arial" w:cs="Arial"/>
          <w:sz w:val="24"/>
          <w:szCs w:val="24"/>
        </w:rPr>
        <w:footnoteReference w:id="7"/>
      </w:r>
      <w:r w:rsidR="00073211" w:rsidRPr="008A2C11">
        <w:rPr>
          <w:rFonts w:ascii="Arial" w:hAnsi="Arial" w:cs="Arial"/>
          <w:sz w:val="24"/>
          <w:szCs w:val="24"/>
          <w:lang w:val="es-CO"/>
        </w:rPr>
        <w:t xml:space="preserve">, </w:t>
      </w:r>
      <w:r w:rsidR="00EB2A33" w:rsidRPr="008A2C11">
        <w:rPr>
          <w:rFonts w:ascii="Arial" w:hAnsi="Arial" w:cs="Arial"/>
          <w:sz w:val="24"/>
          <w:szCs w:val="24"/>
          <w:lang w:val="es-CO"/>
        </w:rPr>
        <w:t>así</w:t>
      </w:r>
      <w:r w:rsidR="00073211" w:rsidRPr="008A2C11">
        <w:rPr>
          <w:rFonts w:ascii="Arial" w:hAnsi="Arial" w:cs="Arial"/>
          <w:sz w:val="24"/>
          <w:szCs w:val="24"/>
          <w:lang w:val="es-CO"/>
        </w:rPr>
        <w:t xml:space="preserve"> como en la </w:t>
      </w:r>
      <w:r w:rsidR="00EB2A33" w:rsidRPr="008A2C11">
        <w:rPr>
          <w:rFonts w:ascii="Arial" w:hAnsi="Arial" w:cs="Arial"/>
          <w:sz w:val="24"/>
          <w:szCs w:val="24"/>
          <w:lang w:val="es-CO"/>
        </w:rPr>
        <w:t>ejecución</w:t>
      </w:r>
      <w:r w:rsidR="00073211" w:rsidRPr="008A2C11">
        <w:rPr>
          <w:rFonts w:ascii="Arial" w:hAnsi="Arial" w:cs="Arial"/>
          <w:sz w:val="24"/>
          <w:szCs w:val="24"/>
          <w:lang w:val="es-CO"/>
        </w:rPr>
        <w:t xml:space="preserve"> de las mismas, considerando que en </w:t>
      </w:r>
      <w:r w:rsidR="00073211" w:rsidRPr="008A2C11">
        <w:rPr>
          <w:rFonts w:ascii="Arial" w:hAnsi="Arial" w:cs="Arial"/>
          <w:sz w:val="24"/>
          <w:szCs w:val="24"/>
          <w:lang w:val="es-CO"/>
        </w:rPr>
        <w:lastRenderedPageBreak/>
        <w:t xml:space="preserve">caso de establecerse alguna </w:t>
      </w:r>
      <w:r w:rsidR="00EB2A33" w:rsidRPr="008A2C11">
        <w:rPr>
          <w:rFonts w:ascii="Arial" w:hAnsi="Arial" w:cs="Arial"/>
          <w:sz w:val="24"/>
          <w:szCs w:val="24"/>
          <w:lang w:val="es-CO"/>
        </w:rPr>
        <w:t>distinción</w:t>
      </w:r>
      <w:r w:rsidR="00073211" w:rsidRPr="008A2C11">
        <w:rPr>
          <w:rFonts w:ascii="Arial" w:hAnsi="Arial" w:cs="Arial"/>
          <w:sz w:val="24"/>
          <w:szCs w:val="24"/>
          <w:lang w:val="es-CO"/>
        </w:rPr>
        <w:t xml:space="preserve">, esta </w:t>
      </w:r>
      <w:r w:rsidR="00EB2A33" w:rsidRPr="008A2C11">
        <w:rPr>
          <w:rFonts w:ascii="Arial" w:hAnsi="Arial" w:cs="Arial"/>
          <w:sz w:val="24"/>
          <w:szCs w:val="24"/>
          <w:lang w:val="es-CO"/>
        </w:rPr>
        <w:t>deberá</w:t>
      </w:r>
      <w:r w:rsidR="00073211" w:rsidRPr="008A2C11">
        <w:rPr>
          <w:rFonts w:ascii="Arial" w:hAnsi="Arial" w:cs="Arial"/>
          <w:sz w:val="24"/>
          <w:szCs w:val="24"/>
          <w:lang w:val="es-CO"/>
        </w:rPr>
        <w:t xml:space="preserve"> realizarse de acuerdo a postulados objetivos, razonables y proporcionales.</w:t>
      </w:r>
    </w:p>
    <w:p w:rsidR="005B0843" w:rsidRPr="008A2C11" w:rsidRDefault="005B0843" w:rsidP="00B85473">
      <w:pPr>
        <w:spacing w:beforeLines="120" w:before="288" w:after="100" w:afterAutospacing="1" w:line="360" w:lineRule="auto"/>
        <w:ind w:firstLine="709"/>
        <w:jc w:val="both"/>
        <w:rPr>
          <w:rFonts w:ascii="Arial" w:eastAsia="Times New Roman" w:hAnsi="Arial" w:cs="Arial"/>
          <w:sz w:val="24"/>
          <w:szCs w:val="24"/>
          <w:lang w:val="es-CO" w:eastAsia="es-ES_tradnl"/>
        </w:rPr>
      </w:pPr>
      <w:r w:rsidRPr="008A2C11">
        <w:rPr>
          <w:rFonts w:ascii="Arial" w:eastAsia="Times New Roman" w:hAnsi="Arial" w:cs="Arial"/>
          <w:sz w:val="24"/>
          <w:szCs w:val="24"/>
          <w:lang w:val="es-CO" w:eastAsia="es-ES_tradnl"/>
        </w:rPr>
        <w:t>La Carta de la Organización de Estados Americanos -OEA-, en igual sentido, en el inciso l, del artículo 3, prescribe la clausula maxima de reconocimiento de los derechos fundamentales por parte de los Estados Americanos sin distinción, en especifico de “nacionalidad”</w:t>
      </w:r>
      <w:r w:rsidRPr="008A2C11">
        <w:rPr>
          <w:rStyle w:val="FootnoteReference"/>
          <w:rFonts w:ascii="Arial" w:eastAsia="Times New Roman" w:hAnsi="Arial" w:cs="Arial"/>
          <w:sz w:val="24"/>
          <w:szCs w:val="24"/>
          <w:lang w:val="es-CO" w:eastAsia="es-ES_tradnl"/>
        </w:rPr>
        <w:footnoteReference w:id="8"/>
      </w:r>
      <w:r w:rsidRPr="008A2C11">
        <w:rPr>
          <w:rFonts w:ascii="Arial" w:eastAsia="Times New Roman" w:hAnsi="Arial" w:cs="Arial"/>
          <w:sz w:val="24"/>
          <w:szCs w:val="24"/>
          <w:lang w:val="es-CO" w:eastAsia="es-ES_tradnl"/>
        </w:rPr>
        <w:t>, principio que se complementa con los presupuestos establecidos en el articulo 45 de la misma normativa, donde se establece una serie de postulados para ser aplicados por los Estados parte, en sus territorios, puntualmente en el inciso a, al indicar la garantia de libertad, dignidad, igualdad de oportunidades y seguridad económica en cabeza de todos los seres humanos, sin distinción alguna</w:t>
      </w:r>
      <w:r w:rsidRPr="008A2C11">
        <w:rPr>
          <w:rStyle w:val="FootnoteReference"/>
          <w:rFonts w:ascii="Arial" w:eastAsia="Times New Roman" w:hAnsi="Arial" w:cs="Arial"/>
          <w:sz w:val="24"/>
          <w:szCs w:val="24"/>
          <w:lang w:val="es-CO" w:eastAsia="es-ES_tradnl"/>
        </w:rPr>
        <w:footnoteReference w:id="9"/>
      </w:r>
      <w:r w:rsidRPr="008A2C11">
        <w:rPr>
          <w:rFonts w:ascii="Arial" w:eastAsia="Times New Roman" w:hAnsi="Arial" w:cs="Arial"/>
          <w:sz w:val="24"/>
          <w:szCs w:val="24"/>
          <w:lang w:val="es-CO" w:eastAsia="es-ES_tradnl"/>
        </w:rPr>
        <w:t>.</w:t>
      </w:r>
    </w:p>
    <w:p w:rsidR="00E35192" w:rsidRPr="008A2C11" w:rsidRDefault="00A4722C" w:rsidP="00B85473">
      <w:pPr>
        <w:spacing w:beforeLines="120" w:before="288" w:line="360" w:lineRule="auto"/>
        <w:ind w:firstLine="709"/>
        <w:jc w:val="both"/>
        <w:rPr>
          <w:rFonts w:ascii="Arial" w:eastAsia="Times New Roman" w:hAnsi="Arial" w:cs="Arial"/>
          <w:sz w:val="24"/>
          <w:szCs w:val="24"/>
          <w:lang w:val="es-CO" w:eastAsia="es-ES_tradnl"/>
        </w:rPr>
      </w:pPr>
      <w:r w:rsidRPr="008A2C11">
        <w:rPr>
          <w:rFonts w:ascii="Arial" w:hAnsi="Arial" w:cs="Arial"/>
          <w:sz w:val="24"/>
          <w:szCs w:val="24"/>
          <w:lang w:val="es-CO"/>
        </w:rPr>
        <w:t xml:space="preserve">La </w:t>
      </w:r>
      <w:r w:rsidR="00EB2A33" w:rsidRPr="008A2C11">
        <w:rPr>
          <w:rFonts w:ascii="Arial" w:hAnsi="Arial" w:cs="Arial"/>
          <w:sz w:val="24"/>
          <w:szCs w:val="24"/>
          <w:lang w:val="es-CO"/>
        </w:rPr>
        <w:t>obligación</w:t>
      </w:r>
      <w:r w:rsidRPr="008A2C11">
        <w:rPr>
          <w:rFonts w:ascii="Arial" w:hAnsi="Arial" w:cs="Arial"/>
          <w:sz w:val="24"/>
          <w:szCs w:val="24"/>
          <w:lang w:val="es-CO"/>
        </w:rPr>
        <w:t xml:space="preserve"> </w:t>
      </w:r>
      <w:r w:rsidR="000C2E94" w:rsidRPr="008A2C11">
        <w:rPr>
          <w:rFonts w:ascii="Arial" w:hAnsi="Arial" w:cs="Arial"/>
          <w:sz w:val="24"/>
          <w:szCs w:val="24"/>
          <w:lang w:val="es-CO"/>
        </w:rPr>
        <w:t>en mención</w:t>
      </w:r>
      <w:r w:rsidRPr="008A2C11">
        <w:rPr>
          <w:rFonts w:ascii="Arial" w:hAnsi="Arial" w:cs="Arial"/>
          <w:sz w:val="24"/>
          <w:szCs w:val="24"/>
          <w:lang w:val="es-CO"/>
        </w:rPr>
        <w:t xml:space="preserve">, se extiende </w:t>
      </w:r>
      <w:r w:rsidR="00EB2A33" w:rsidRPr="008A2C11">
        <w:rPr>
          <w:rFonts w:ascii="Arial" w:hAnsi="Arial" w:cs="Arial"/>
          <w:sz w:val="24"/>
          <w:szCs w:val="24"/>
          <w:lang w:val="es-CO"/>
        </w:rPr>
        <w:t>además</w:t>
      </w:r>
      <w:r w:rsidRPr="008A2C11">
        <w:rPr>
          <w:rFonts w:ascii="Arial" w:hAnsi="Arial" w:cs="Arial"/>
          <w:sz w:val="24"/>
          <w:szCs w:val="24"/>
          <w:lang w:val="es-CO"/>
        </w:rPr>
        <w:t xml:space="preserve"> a cumplir con los preceptos de los </w:t>
      </w:r>
      <w:r w:rsidR="00EB2A33" w:rsidRPr="008A2C11">
        <w:rPr>
          <w:rFonts w:ascii="Arial" w:hAnsi="Arial" w:cs="Arial"/>
          <w:sz w:val="24"/>
          <w:szCs w:val="24"/>
          <w:lang w:val="es-CO"/>
        </w:rPr>
        <w:t>demás</w:t>
      </w:r>
      <w:r w:rsidRPr="008A2C11">
        <w:rPr>
          <w:rFonts w:ascii="Arial" w:hAnsi="Arial" w:cs="Arial"/>
          <w:sz w:val="24"/>
          <w:szCs w:val="24"/>
          <w:lang w:val="es-CO"/>
        </w:rPr>
        <w:t xml:space="preserve"> instrumentos internacionales, entre los cuales se puede citar, </w:t>
      </w:r>
      <w:r w:rsidRPr="008A2C11">
        <w:rPr>
          <w:rFonts w:ascii="Arial" w:eastAsia="Times New Roman" w:hAnsi="Arial" w:cs="Arial"/>
          <w:sz w:val="24"/>
          <w:szCs w:val="24"/>
          <w:lang w:val="es-CO" w:eastAsia="es-ES_tradnl"/>
        </w:rPr>
        <w:t xml:space="preserve">Protocolo </w:t>
      </w:r>
      <w:r w:rsidR="00E35192" w:rsidRPr="008A2C11">
        <w:rPr>
          <w:rFonts w:ascii="Arial" w:eastAsia="Times New Roman" w:hAnsi="Arial" w:cs="Arial"/>
          <w:sz w:val="24"/>
          <w:szCs w:val="24"/>
          <w:lang w:val="es-CO" w:eastAsia="es-ES_tradnl"/>
        </w:rPr>
        <w:t>a</w:t>
      </w:r>
      <w:r w:rsidRPr="008A2C11">
        <w:rPr>
          <w:rFonts w:ascii="Arial" w:eastAsia="Times New Roman" w:hAnsi="Arial" w:cs="Arial"/>
          <w:sz w:val="24"/>
          <w:szCs w:val="24"/>
          <w:lang w:val="es-CO" w:eastAsia="es-ES_tradnl"/>
        </w:rPr>
        <w:t xml:space="preserve">dicional a la </w:t>
      </w:r>
      <w:r w:rsidR="00EB2A33" w:rsidRPr="008A2C11">
        <w:rPr>
          <w:rFonts w:ascii="Arial" w:eastAsia="Times New Roman" w:hAnsi="Arial" w:cs="Arial"/>
          <w:sz w:val="24"/>
          <w:szCs w:val="24"/>
          <w:lang w:val="es-CO" w:eastAsia="es-ES_tradnl"/>
        </w:rPr>
        <w:t>Convención</w:t>
      </w:r>
      <w:r w:rsidRPr="008A2C11">
        <w:rPr>
          <w:rFonts w:ascii="Arial" w:eastAsia="Times New Roman" w:hAnsi="Arial" w:cs="Arial"/>
          <w:sz w:val="24"/>
          <w:szCs w:val="24"/>
          <w:lang w:val="es-CO" w:eastAsia="es-ES_tradnl"/>
        </w:rPr>
        <w:t xml:space="preserve"> </w:t>
      </w:r>
      <w:r w:rsidR="00EB2A33" w:rsidRPr="008A2C11">
        <w:rPr>
          <w:rFonts w:ascii="Arial" w:eastAsia="Times New Roman" w:hAnsi="Arial" w:cs="Arial"/>
          <w:sz w:val="24"/>
          <w:szCs w:val="24"/>
          <w:lang w:val="es-CO" w:eastAsia="es-ES_tradnl"/>
        </w:rPr>
        <w:t>Americana</w:t>
      </w:r>
      <w:r w:rsidRPr="008A2C11">
        <w:rPr>
          <w:rFonts w:ascii="Arial" w:eastAsia="Times New Roman" w:hAnsi="Arial" w:cs="Arial"/>
          <w:sz w:val="24"/>
          <w:szCs w:val="24"/>
          <w:lang w:val="es-CO" w:eastAsia="es-ES_tradnl"/>
        </w:rPr>
        <w:t xml:space="preserve"> sobre Derechos Humanos en Materia de Derechos </w:t>
      </w:r>
      <w:r w:rsidR="00EB2A33" w:rsidRPr="008A2C11">
        <w:rPr>
          <w:rFonts w:ascii="Arial" w:eastAsia="Times New Roman" w:hAnsi="Arial" w:cs="Arial"/>
          <w:sz w:val="24"/>
          <w:szCs w:val="24"/>
          <w:lang w:val="es-CO" w:eastAsia="es-ES_tradnl"/>
        </w:rPr>
        <w:t>Económicos</w:t>
      </w:r>
      <w:r w:rsidRPr="008A2C11">
        <w:rPr>
          <w:rFonts w:ascii="Arial" w:eastAsia="Times New Roman" w:hAnsi="Arial" w:cs="Arial"/>
          <w:sz w:val="24"/>
          <w:szCs w:val="24"/>
          <w:lang w:val="es-CO" w:eastAsia="es-ES_tradnl"/>
        </w:rPr>
        <w:t xml:space="preserve">, Sociales y Culturales “Protocolo de San Salvador”, </w:t>
      </w:r>
      <w:r w:rsidR="00E35192" w:rsidRPr="008A2C11">
        <w:rPr>
          <w:rFonts w:ascii="Arial" w:eastAsia="Times New Roman" w:hAnsi="Arial" w:cs="Arial"/>
          <w:sz w:val="24"/>
          <w:szCs w:val="24"/>
          <w:lang w:val="es-CO" w:eastAsia="es-ES_tradnl"/>
        </w:rPr>
        <w:t xml:space="preserve"> y en especial con el conjunto de instrumentos propios del Derecho Internacional de los Derechos Humanos, dentro de los cuales hacen parte, entre otros, la </w:t>
      </w:r>
      <w:r w:rsidRPr="008A2C11">
        <w:rPr>
          <w:rFonts w:ascii="Arial" w:eastAsia="Times New Roman" w:hAnsi="Arial" w:cs="Arial"/>
          <w:sz w:val="24"/>
          <w:szCs w:val="24"/>
          <w:lang w:val="es-CO" w:eastAsia="es-ES_tradnl"/>
        </w:rPr>
        <w:t xml:space="preserve">Carta de las Naciones Unidas, </w:t>
      </w:r>
      <w:r w:rsidR="00E35192" w:rsidRPr="008A2C11">
        <w:rPr>
          <w:rFonts w:ascii="Arial" w:eastAsia="Times New Roman" w:hAnsi="Arial" w:cs="Arial"/>
          <w:sz w:val="24"/>
          <w:szCs w:val="24"/>
          <w:lang w:val="es-CO" w:eastAsia="es-ES_tradnl"/>
        </w:rPr>
        <w:t xml:space="preserve">la </w:t>
      </w:r>
      <w:r w:rsidR="00EB2A33" w:rsidRPr="008A2C11">
        <w:rPr>
          <w:rFonts w:ascii="Arial" w:eastAsia="Times New Roman" w:hAnsi="Arial" w:cs="Arial"/>
          <w:sz w:val="24"/>
          <w:szCs w:val="24"/>
          <w:lang w:val="es-CO" w:eastAsia="es-ES_tradnl"/>
        </w:rPr>
        <w:t>Declaración</w:t>
      </w:r>
      <w:r w:rsidRPr="008A2C11">
        <w:rPr>
          <w:rFonts w:ascii="Arial" w:eastAsia="Times New Roman" w:hAnsi="Arial" w:cs="Arial"/>
          <w:sz w:val="24"/>
          <w:szCs w:val="24"/>
          <w:lang w:val="es-CO" w:eastAsia="es-ES_tradnl"/>
        </w:rPr>
        <w:t xml:space="preserve"> Universal de Derechos Humanos, </w:t>
      </w:r>
      <w:r w:rsidR="00E35192" w:rsidRPr="008A2C11">
        <w:rPr>
          <w:rFonts w:ascii="Arial" w:eastAsia="Times New Roman" w:hAnsi="Arial" w:cs="Arial"/>
          <w:sz w:val="24"/>
          <w:szCs w:val="24"/>
          <w:lang w:val="es-CO" w:eastAsia="es-ES_tradnl"/>
        </w:rPr>
        <w:t xml:space="preserve">el </w:t>
      </w:r>
      <w:r w:rsidRPr="008A2C11">
        <w:rPr>
          <w:rFonts w:ascii="Arial" w:eastAsia="Times New Roman" w:hAnsi="Arial" w:cs="Arial"/>
          <w:sz w:val="24"/>
          <w:szCs w:val="24"/>
          <w:lang w:val="es-CO" w:eastAsia="es-ES_tradnl"/>
        </w:rPr>
        <w:t xml:space="preserve">Pacto Internacional de Derechos Civiles y </w:t>
      </w:r>
      <w:r w:rsidR="00EB2A33" w:rsidRPr="008A2C11">
        <w:rPr>
          <w:rFonts w:ascii="Arial" w:eastAsia="Times New Roman" w:hAnsi="Arial" w:cs="Arial"/>
          <w:sz w:val="24"/>
          <w:szCs w:val="24"/>
          <w:lang w:val="es-CO" w:eastAsia="es-ES_tradnl"/>
        </w:rPr>
        <w:t>Políticos</w:t>
      </w:r>
      <w:r w:rsidRPr="008A2C11">
        <w:rPr>
          <w:rFonts w:ascii="Arial" w:eastAsia="Times New Roman" w:hAnsi="Arial" w:cs="Arial"/>
          <w:sz w:val="24"/>
          <w:szCs w:val="24"/>
          <w:lang w:val="es-CO" w:eastAsia="es-ES_tradnl"/>
        </w:rPr>
        <w:t xml:space="preserve">, </w:t>
      </w:r>
      <w:r w:rsidR="00E35192" w:rsidRPr="008A2C11">
        <w:rPr>
          <w:rFonts w:ascii="Arial" w:eastAsia="Times New Roman" w:hAnsi="Arial" w:cs="Arial"/>
          <w:sz w:val="24"/>
          <w:szCs w:val="24"/>
          <w:lang w:val="es-CO" w:eastAsia="es-ES_tradnl"/>
        </w:rPr>
        <w:t xml:space="preserve">el </w:t>
      </w:r>
      <w:r w:rsidRPr="008A2C11">
        <w:rPr>
          <w:rFonts w:ascii="Arial" w:eastAsia="Times New Roman" w:hAnsi="Arial" w:cs="Arial"/>
          <w:sz w:val="24"/>
          <w:szCs w:val="24"/>
          <w:lang w:val="es-CO" w:eastAsia="es-ES_tradnl"/>
        </w:rPr>
        <w:t xml:space="preserve">Pacto Internacional de Derechos </w:t>
      </w:r>
      <w:r w:rsidR="00EB2A33" w:rsidRPr="008A2C11">
        <w:rPr>
          <w:rFonts w:ascii="Arial" w:eastAsia="Times New Roman" w:hAnsi="Arial" w:cs="Arial"/>
          <w:sz w:val="24"/>
          <w:szCs w:val="24"/>
          <w:lang w:val="es-CO" w:eastAsia="es-ES_tradnl"/>
        </w:rPr>
        <w:t>Económicos</w:t>
      </w:r>
      <w:r w:rsidRPr="008A2C11">
        <w:rPr>
          <w:rFonts w:ascii="Arial" w:eastAsia="Times New Roman" w:hAnsi="Arial" w:cs="Arial"/>
          <w:sz w:val="24"/>
          <w:szCs w:val="24"/>
          <w:lang w:val="es-CO" w:eastAsia="es-ES_tradnl"/>
        </w:rPr>
        <w:t xml:space="preserve">, Sociales y Culturales, </w:t>
      </w:r>
      <w:r w:rsidR="00E35192" w:rsidRPr="008A2C11">
        <w:rPr>
          <w:rFonts w:ascii="Arial" w:eastAsia="Times New Roman" w:hAnsi="Arial" w:cs="Arial"/>
          <w:sz w:val="24"/>
          <w:szCs w:val="24"/>
          <w:lang w:val="es-CO" w:eastAsia="es-ES_tradnl"/>
        </w:rPr>
        <w:t xml:space="preserve">la </w:t>
      </w:r>
      <w:r w:rsidR="00EB2A33" w:rsidRPr="008A2C11">
        <w:rPr>
          <w:rFonts w:ascii="Arial" w:eastAsia="Times New Roman" w:hAnsi="Arial" w:cs="Arial"/>
          <w:sz w:val="24"/>
          <w:szCs w:val="24"/>
          <w:lang w:val="es-CO" w:eastAsia="es-ES_tradnl"/>
        </w:rPr>
        <w:t>Convención</w:t>
      </w:r>
      <w:r w:rsidRPr="008A2C11">
        <w:rPr>
          <w:rFonts w:ascii="Arial" w:eastAsia="Times New Roman" w:hAnsi="Arial" w:cs="Arial"/>
          <w:sz w:val="24"/>
          <w:szCs w:val="24"/>
          <w:lang w:val="es-CO" w:eastAsia="es-ES_tradnl"/>
        </w:rPr>
        <w:t xml:space="preserve"> Internacional sobre la </w:t>
      </w:r>
      <w:r w:rsidR="00EB2A33" w:rsidRPr="008A2C11">
        <w:rPr>
          <w:rFonts w:ascii="Arial" w:eastAsia="Times New Roman" w:hAnsi="Arial" w:cs="Arial"/>
          <w:sz w:val="24"/>
          <w:szCs w:val="24"/>
          <w:lang w:val="es-CO" w:eastAsia="es-ES_tradnl"/>
        </w:rPr>
        <w:t>Protección</w:t>
      </w:r>
      <w:r w:rsidRPr="008A2C11">
        <w:rPr>
          <w:rFonts w:ascii="Arial" w:eastAsia="Times New Roman" w:hAnsi="Arial" w:cs="Arial"/>
          <w:sz w:val="24"/>
          <w:szCs w:val="24"/>
          <w:lang w:val="es-CO" w:eastAsia="es-ES_tradnl"/>
        </w:rPr>
        <w:t xml:space="preserve"> de los Derechos de todos los Trabajadores Migratorios y de sus Familiares, </w:t>
      </w:r>
      <w:r w:rsidR="00E35192" w:rsidRPr="008A2C11">
        <w:rPr>
          <w:rFonts w:ascii="Arial" w:eastAsia="Times New Roman" w:hAnsi="Arial" w:cs="Arial"/>
          <w:sz w:val="24"/>
          <w:szCs w:val="24"/>
          <w:lang w:val="es-CO" w:eastAsia="es-ES_tradnl"/>
        </w:rPr>
        <w:t xml:space="preserve">la </w:t>
      </w:r>
      <w:r w:rsidR="00EB2A33" w:rsidRPr="008A2C11">
        <w:rPr>
          <w:rFonts w:ascii="Arial" w:eastAsia="Times New Roman" w:hAnsi="Arial" w:cs="Arial"/>
          <w:sz w:val="24"/>
          <w:szCs w:val="24"/>
          <w:lang w:val="es-CO" w:eastAsia="es-ES_tradnl"/>
        </w:rPr>
        <w:t>Convención</w:t>
      </w:r>
      <w:r w:rsidRPr="008A2C11">
        <w:rPr>
          <w:rFonts w:ascii="Arial" w:eastAsia="Times New Roman" w:hAnsi="Arial" w:cs="Arial"/>
          <w:sz w:val="24"/>
          <w:szCs w:val="24"/>
          <w:lang w:val="es-CO" w:eastAsia="es-ES_tradnl"/>
        </w:rPr>
        <w:t xml:space="preserve"> Internacional sobre la </w:t>
      </w:r>
      <w:r w:rsidR="00EB2A33" w:rsidRPr="008A2C11">
        <w:rPr>
          <w:rFonts w:ascii="Arial" w:eastAsia="Times New Roman" w:hAnsi="Arial" w:cs="Arial"/>
          <w:sz w:val="24"/>
          <w:szCs w:val="24"/>
          <w:lang w:val="es-CO" w:eastAsia="es-ES_tradnl"/>
        </w:rPr>
        <w:t>Eliminación</w:t>
      </w:r>
      <w:r w:rsidRPr="008A2C11">
        <w:rPr>
          <w:rFonts w:ascii="Arial" w:eastAsia="Times New Roman" w:hAnsi="Arial" w:cs="Arial"/>
          <w:sz w:val="24"/>
          <w:szCs w:val="24"/>
          <w:lang w:val="es-CO" w:eastAsia="es-ES_tradnl"/>
        </w:rPr>
        <w:t xml:space="preserve"> de </w:t>
      </w:r>
      <w:r w:rsidRPr="008A2C11">
        <w:rPr>
          <w:rFonts w:ascii="Arial" w:eastAsia="Times New Roman" w:hAnsi="Arial" w:cs="Arial"/>
          <w:sz w:val="24"/>
          <w:szCs w:val="24"/>
          <w:lang w:val="es-CO" w:eastAsia="es-ES_tradnl"/>
        </w:rPr>
        <w:lastRenderedPageBreak/>
        <w:t xml:space="preserve">todas las formas de </w:t>
      </w:r>
      <w:r w:rsidR="00EB2A33" w:rsidRPr="008A2C11">
        <w:rPr>
          <w:rFonts w:ascii="Arial" w:eastAsia="Times New Roman" w:hAnsi="Arial" w:cs="Arial"/>
          <w:sz w:val="24"/>
          <w:szCs w:val="24"/>
          <w:lang w:val="es-CO" w:eastAsia="es-ES_tradnl"/>
        </w:rPr>
        <w:t>Discriminación</w:t>
      </w:r>
      <w:r w:rsidRPr="008A2C11">
        <w:rPr>
          <w:rFonts w:ascii="Arial" w:eastAsia="Times New Roman" w:hAnsi="Arial" w:cs="Arial"/>
          <w:sz w:val="24"/>
          <w:szCs w:val="24"/>
          <w:lang w:val="es-CO" w:eastAsia="es-ES_tradnl"/>
        </w:rPr>
        <w:t xml:space="preserve"> Racial, </w:t>
      </w:r>
      <w:r w:rsidR="00E35192" w:rsidRPr="008A2C11">
        <w:rPr>
          <w:rFonts w:ascii="Arial" w:eastAsia="Times New Roman" w:hAnsi="Arial" w:cs="Arial"/>
          <w:sz w:val="24"/>
          <w:szCs w:val="24"/>
          <w:lang w:val="es-CO" w:eastAsia="es-ES_tradnl"/>
        </w:rPr>
        <w:t xml:space="preserve">la </w:t>
      </w:r>
      <w:r w:rsidR="00EB2A33" w:rsidRPr="008A2C11">
        <w:rPr>
          <w:rFonts w:ascii="Arial" w:eastAsia="Times New Roman" w:hAnsi="Arial" w:cs="Arial"/>
          <w:sz w:val="24"/>
          <w:szCs w:val="24"/>
          <w:lang w:val="es-CO" w:eastAsia="es-ES_tradnl"/>
        </w:rPr>
        <w:t>Convención</w:t>
      </w:r>
      <w:r w:rsidRPr="008A2C11">
        <w:rPr>
          <w:rFonts w:ascii="Arial" w:eastAsia="Times New Roman" w:hAnsi="Arial" w:cs="Arial"/>
          <w:sz w:val="24"/>
          <w:szCs w:val="24"/>
          <w:lang w:val="es-CO" w:eastAsia="es-ES_tradnl"/>
        </w:rPr>
        <w:t xml:space="preserve"> De </w:t>
      </w:r>
      <w:r w:rsidR="00EB2A33" w:rsidRPr="008A2C11">
        <w:rPr>
          <w:rFonts w:ascii="Arial" w:eastAsia="Times New Roman" w:hAnsi="Arial" w:cs="Arial"/>
          <w:sz w:val="24"/>
          <w:szCs w:val="24"/>
          <w:lang w:val="es-CO" w:eastAsia="es-ES_tradnl"/>
        </w:rPr>
        <w:t>Belem</w:t>
      </w:r>
      <w:r w:rsidRPr="008A2C11">
        <w:rPr>
          <w:rFonts w:ascii="Arial" w:eastAsia="Times New Roman" w:hAnsi="Arial" w:cs="Arial"/>
          <w:sz w:val="24"/>
          <w:szCs w:val="24"/>
          <w:lang w:val="es-CO" w:eastAsia="es-ES_tradnl"/>
        </w:rPr>
        <w:t xml:space="preserve"> Do Pará para Prevenir, Sancionar y Erradicar la Violencia contra la Mujer</w:t>
      </w:r>
      <w:r w:rsidR="00E35192" w:rsidRPr="008A2C11">
        <w:rPr>
          <w:rFonts w:ascii="Arial" w:eastAsia="Times New Roman" w:hAnsi="Arial" w:cs="Arial"/>
          <w:sz w:val="24"/>
          <w:szCs w:val="24"/>
          <w:lang w:val="es-CO" w:eastAsia="es-ES_tradnl"/>
        </w:rPr>
        <w:t>.</w:t>
      </w:r>
    </w:p>
    <w:p w:rsidR="00DE083C" w:rsidRPr="008A2C11" w:rsidRDefault="00E35192" w:rsidP="00B85473">
      <w:pPr>
        <w:spacing w:beforeLines="120" w:before="288" w:line="360" w:lineRule="auto"/>
        <w:ind w:firstLine="709"/>
        <w:jc w:val="both"/>
        <w:rPr>
          <w:rFonts w:ascii="Arial" w:eastAsia="Times New Roman" w:hAnsi="Arial" w:cs="Arial"/>
          <w:sz w:val="24"/>
          <w:szCs w:val="24"/>
          <w:lang w:val="es-CO" w:eastAsia="es-ES_tradnl"/>
        </w:rPr>
      </w:pPr>
      <w:r w:rsidRPr="008A2C11">
        <w:rPr>
          <w:rFonts w:ascii="Arial" w:eastAsia="Times New Roman" w:hAnsi="Arial" w:cs="Arial"/>
          <w:sz w:val="24"/>
          <w:szCs w:val="24"/>
          <w:lang w:val="es-CO" w:eastAsia="es-ES_tradnl"/>
        </w:rPr>
        <w:t>En igual sentido, la obligación señalada en el artículo 1.1. de la Convención, implica</w:t>
      </w:r>
      <w:r w:rsidR="00033A83" w:rsidRPr="008A2C11">
        <w:rPr>
          <w:rFonts w:ascii="Arial" w:eastAsia="Times New Roman" w:hAnsi="Arial" w:cs="Arial"/>
          <w:sz w:val="24"/>
          <w:szCs w:val="24"/>
          <w:lang w:val="es-CO" w:eastAsia="es-ES_tradnl"/>
        </w:rPr>
        <w:t xml:space="preserve"> adecuar la normativa interna a los lineamientos </w:t>
      </w:r>
      <w:r w:rsidR="00EB2A33" w:rsidRPr="008A2C11">
        <w:rPr>
          <w:rFonts w:ascii="Arial" w:eastAsia="Times New Roman" w:hAnsi="Arial" w:cs="Arial"/>
          <w:sz w:val="24"/>
          <w:szCs w:val="24"/>
          <w:lang w:val="es-CO" w:eastAsia="es-ES_tradnl"/>
        </w:rPr>
        <w:t>allí</w:t>
      </w:r>
      <w:r w:rsidR="00033A83" w:rsidRPr="008A2C11">
        <w:rPr>
          <w:rFonts w:ascii="Arial" w:eastAsia="Times New Roman" w:hAnsi="Arial" w:cs="Arial"/>
          <w:sz w:val="24"/>
          <w:szCs w:val="24"/>
          <w:lang w:val="es-CO" w:eastAsia="es-ES_tradnl"/>
        </w:rPr>
        <w:t xml:space="preserve"> establecidos</w:t>
      </w:r>
      <w:r w:rsidR="00DE083C" w:rsidRPr="008A2C11">
        <w:rPr>
          <w:rFonts w:ascii="Arial" w:eastAsia="Times New Roman" w:hAnsi="Arial" w:cs="Arial"/>
          <w:sz w:val="24"/>
          <w:szCs w:val="24"/>
          <w:lang w:val="es-CO" w:eastAsia="es-ES_tradnl"/>
        </w:rPr>
        <w:t xml:space="preserve">, junto con el desarrollo de </w:t>
      </w:r>
      <w:r w:rsidR="00EB2A33" w:rsidRPr="008A2C11">
        <w:rPr>
          <w:rFonts w:ascii="Arial" w:eastAsia="Times New Roman" w:hAnsi="Arial" w:cs="Arial"/>
          <w:sz w:val="24"/>
          <w:szCs w:val="24"/>
          <w:lang w:val="es-CO" w:eastAsia="es-ES_tradnl"/>
        </w:rPr>
        <w:t>prácticas</w:t>
      </w:r>
      <w:r w:rsidR="00DE083C" w:rsidRPr="008A2C11">
        <w:rPr>
          <w:rFonts w:ascii="Arial" w:eastAsia="Times New Roman" w:hAnsi="Arial" w:cs="Arial"/>
          <w:sz w:val="24"/>
          <w:szCs w:val="24"/>
          <w:lang w:val="es-CO" w:eastAsia="es-ES_tradnl"/>
        </w:rPr>
        <w:t xml:space="preserve"> de los Estados</w:t>
      </w:r>
      <w:r w:rsidRPr="008A2C11">
        <w:rPr>
          <w:rFonts w:ascii="Arial" w:eastAsia="Times New Roman" w:hAnsi="Arial" w:cs="Arial"/>
          <w:sz w:val="24"/>
          <w:szCs w:val="24"/>
          <w:lang w:val="es-CO" w:eastAsia="es-ES_tradnl"/>
        </w:rPr>
        <w:t>, materializadas a traves de sus diferentes</w:t>
      </w:r>
      <w:r w:rsidR="00DE083C" w:rsidRPr="008A2C11">
        <w:rPr>
          <w:rFonts w:ascii="Arial" w:eastAsia="Times New Roman" w:hAnsi="Arial" w:cs="Arial"/>
          <w:sz w:val="24"/>
          <w:szCs w:val="24"/>
          <w:lang w:val="es-CO" w:eastAsia="es-ES_tradnl"/>
        </w:rPr>
        <w:t xml:space="preserve"> </w:t>
      </w:r>
      <w:r w:rsidR="00EB2A33" w:rsidRPr="008A2C11">
        <w:rPr>
          <w:rFonts w:ascii="Arial" w:eastAsia="Times New Roman" w:hAnsi="Arial" w:cs="Arial"/>
          <w:sz w:val="24"/>
          <w:szCs w:val="24"/>
          <w:lang w:val="es-CO" w:eastAsia="es-ES_tradnl"/>
        </w:rPr>
        <w:t>órganos</w:t>
      </w:r>
      <w:r w:rsidR="00DE083C" w:rsidRPr="008A2C11">
        <w:rPr>
          <w:rFonts w:ascii="Arial" w:eastAsia="Times New Roman" w:hAnsi="Arial" w:cs="Arial"/>
          <w:sz w:val="24"/>
          <w:szCs w:val="24"/>
          <w:lang w:val="es-CO" w:eastAsia="es-ES_tradnl"/>
        </w:rPr>
        <w:t xml:space="preserve">, en la </w:t>
      </w:r>
      <w:r w:rsidR="00EB2A33" w:rsidRPr="008A2C11">
        <w:rPr>
          <w:rFonts w:ascii="Arial" w:eastAsia="Times New Roman" w:hAnsi="Arial" w:cs="Arial"/>
          <w:sz w:val="24"/>
          <w:szCs w:val="24"/>
          <w:lang w:val="es-CO" w:eastAsia="es-ES_tradnl"/>
        </w:rPr>
        <w:t>emisión</w:t>
      </w:r>
      <w:r w:rsidR="00DE083C" w:rsidRPr="008A2C11">
        <w:rPr>
          <w:rFonts w:ascii="Arial" w:eastAsia="Times New Roman" w:hAnsi="Arial" w:cs="Arial"/>
          <w:sz w:val="24"/>
          <w:szCs w:val="24"/>
          <w:lang w:val="es-CO" w:eastAsia="es-ES_tradnl"/>
        </w:rPr>
        <w:t xml:space="preserve"> de </w:t>
      </w:r>
      <w:r w:rsidR="00EB2A33" w:rsidRPr="008A2C11">
        <w:rPr>
          <w:rFonts w:ascii="Arial" w:eastAsia="Times New Roman" w:hAnsi="Arial" w:cs="Arial"/>
          <w:sz w:val="24"/>
          <w:szCs w:val="24"/>
          <w:lang w:val="es-CO" w:eastAsia="es-ES_tradnl"/>
        </w:rPr>
        <w:t>resoluciones</w:t>
      </w:r>
      <w:r w:rsidR="00DE083C" w:rsidRPr="008A2C11">
        <w:rPr>
          <w:rFonts w:ascii="Arial" w:eastAsia="Times New Roman" w:hAnsi="Arial" w:cs="Arial"/>
          <w:sz w:val="24"/>
          <w:szCs w:val="24"/>
          <w:lang w:val="es-CO" w:eastAsia="es-ES_tradnl"/>
        </w:rPr>
        <w:t xml:space="preserve">, fallos y </w:t>
      </w:r>
      <w:r w:rsidR="00EB2A33" w:rsidRPr="008A2C11">
        <w:rPr>
          <w:rFonts w:ascii="Arial" w:eastAsia="Times New Roman" w:hAnsi="Arial" w:cs="Arial"/>
          <w:sz w:val="24"/>
          <w:szCs w:val="24"/>
          <w:lang w:val="es-CO" w:eastAsia="es-ES_tradnl"/>
        </w:rPr>
        <w:t>demás</w:t>
      </w:r>
      <w:r w:rsidR="00DE083C" w:rsidRPr="008A2C11">
        <w:rPr>
          <w:rFonts w:ascii="Arial" w:eastAsia="Times New Roman" w:hAnsi="Arial" w:cs="Arial"/>
          <w:sz w:val="24"/>
          <w:szCs w:val="24"/>
          <w:lang w:val="es-CO" w:eastAsia="es-ES_tradnl"/>
        </w:rPr>
        <w:t xml:space="preserve"> actividades que propendan por el ejercicio libre, conforme a un debido proceso y en condiciones de igualdad y no </w:t>
      </w:r>
      <w:r w:rsidR="00EB2A33" w:rsidRPr="008A2C11">
        <w:rPr>
          <w:rFonts w:ascii="Arial" w:eastAsia="Times New Roman" w:hAnsi="Arial" w:cs="Arial"/>
          <w:sz w:val="24"/>
          <w:szCs w:val="24"/>
          <w:lang w:val="es-CO" w:eastAsia="es-ES_tradnl"/>
        </w:rPr>
        <w:t>discriminación</w:t>
      </w:r>
      <w:r w:rsidR="00DE083C" w:rsidRPr="008A2C11">
        <w:rPr>
          <w:rFonts w:ascii="Arial" w:eastAsia="Times New Roman" w:hAnsi="Arial" w:cs="Arial"/>
          <w:sz w:val="24"/>
          <w:szCs w:val="24"/>
          <w:lang w:val="es-CO" w:eastAsia="es-ES_tradnl"/>
        </w:rPr>
        <w:t xml:space="preserve"> de los derechos humanos.</w:t>
      </w:r>
    </w:p>
    <w:p w:rsidR="00570523" w:rsidRPr="008A2C11" w:rsidRDefault="001D1816" w:rsidP="00B85473">
      <w:pPr>
        <w:spacing w:beforeLines="120" w:before="288" w:line="360" w:lineRule="auto"/>
        <w:ind w:firstLine="709"/>
        <w:jc w:val="both"/>
        <w:rPr>
          <w:rFonts w:ascii="Arial" w:eastAsia="Times New Roman" w:hAnsi="Arial" w:cs="Arial"/>
          <w:sz w:val="24"/>
          <w:szCs w:val="24"/>
          <w:lang w:val="es-CO" w:eastAsia="es-ES_tradnl"/>
        </w:rPr>
      </w:pPr>
      <w:r w:rsidRPr="008A2C11">
        <w:rPr>
          <w:rFonts w:ascii="Arial" w:eastAsia="Times New Roman" w:hAnsi="Arial" w:cs="Arial"/>
          <w:sz w:val="24"/>
          <w:szCs w:val="24"/>
          <w:lang w:val="es-CO" w:eastAsia="es-ES_tradnl"/>
        </w:rPr>
        <w:t>Lo anterior, no es óbice para que los Estados adopten las medidas necesarias,  en armonía con el conjunto de normas ya señaladas</w:t>
      </w:r>
      <w:r w:rsidR="00E35192" w:rsidRPr="008A2C11">
        <w:rPr>
          <w:rFonts w:ascii="Arial" w:eastAsia="Times New Roman" w:hAnsi="Arial" w:cs="Arial"/>
          <w:sz w:val="24"/>
          <w:szCs w:val="24"/>
          <w:lang w:val="es-CO" w:eastAsia="es-ES_tradnl"/>
        </w:rPr>
        <w:t xml:space="preserve">, que le permitan ejercer su soberanía, mantener el orden público y garantizar la efectividad de los derechos, civiles, politicos, económicos, sociales, culturales y aquellos reconocidos para las poblaciones en especiales condiciones de vulnerabilidad, </w:t>
      </w:r>
      <w:r w:rsidR="00E102AD" w:rsidRPr="008A2C11">
        <w:rPr>
          <w:rFonts w:ascii="Arial" w:eastAsia="Times New Roman" w:hAnsi="Arial" w:cs="Arial"/>
          <w:sz w:val="24"/>
          <w:szCs w:val="24"/>
          <w:lang w:val="es-CO" w:eastAsia="es-ES_tradnl"/>
        </w:rPr>
        <w:t xml:space="preserve">por su raza, condiciones </w:t>
      </w:r>
      <w:r w:rsidR="00E35192" w:rsidRPr="008A2C11">
        <w:rPr>
          <w:rFonts w:ascii="Arial" w:eastAsia="Times New Roman" w:hAnsi="Arial" w:cs="Arial"/>
          <w:sz w:val="24"/>
          <w:szCs w:val="24"/>
          <w:lang w:val="es-CO" w:eastAsia="es-ES_tradnl"/>
        </w:rPr>
        <w:t xml:space="preserve">de genero o de manera precisa y referente al caso, los migrantes, quienes tal como ha sido señalado </w:t>
      </w:r>
      <w:r w:rsidR="00570523" w:rsidRPr="008A2C11">
        <w:rPr>
          <w:rFonts w:ascii="Arial" w:eastAsia="Times New Roman" w:hAnsi="Arial" w:cs="Arial"/>
          <w:sz w:val="24"/>
          <w:szCs w:val="24"/>
          <w:lang w:val="es-CO" w:eastAsia="es-ES_tradnl"/>
        </w:rPr>
        <w:t>en la Declaración de Nueva York para los refugiados y los Migrantes, han sido reconocidos por la postiva contribucion al crecimiento y desarrollo sostenible, en el marco de la aprobación de la Agenda 2030 para el desarrollo sostenible</w:t>
      </w:r>
      <w:r w:rsidR="00570523" w:rsidRPr="008A2C11">
        <w:rPr>
          <w:rStyle w:val="FootnoteReference"/>
          <w:rFonts w:ascii="Arial" w:eastAsia="Times New Roman" w:hAnsi="Arial" w:cs="Arial"/>
          <w:sz w:val="24"/>
          <w:szCs w:val="24"/>
          <w:lang w:val="es-CO" w:eastAsia="es-ES_tradnl"/>
        </w:rPr>
        <w:footnoteReference w:id="10"/>
      </w:r>
      <w:r w:rsidRPr="008A2C11">
        <w:rPr>
          <w:rFonts w:ascii="Arial" w:eastAsia="Times New Roman" w:hAnsi="Arial" w:cs="Arial"/>
          <w:sz w:val="24"/>
          <w:szCs w:val="24"/>
          <w:lang w:val="es-CO" w:eastAsia="es-ES_tradnl"/>
        </w:rPr>
        <w:t>.</w:t>
      </w:r>
    </w:p>
    <w:p w:rsidR="001D1816" w:rsidRPr="008A2C11" w:rsidRDefault="001D1816" w:rsidP="00B85473">
      <w:pPr>
        <w:spacing w:beforeLines="120" w:before="288" w:line="360" w:lineRule="auto"/>
        <w:ind w:firstLine="709"/>
        <w:jc w:val="both"/>
        <w:rPr>
          <w:rFonts w:ascii="Arial" w:eastAsia="Times New Roman" w:hAnsi="Arial" w:cs="Arial"/>
          <w:sz w:val="24"/>
          <w:szCs w:val="24"/>
          <w:lang w:val="es-CO" w:eastAsia="es-ES_tradnl"/>
        </w:rPr>
      </w:pPr>
      <w:r w:rsidRPr="008A2C11">
        <w:rPr>
          <w:rFonts w:ascii="Arial" w:eastAsia="Times New Roman" w:hAnsi="Arial" w:cs="Arial"/>
          <w:sz w:val="24"/>
          <w:szCs w:val="24"/>
          <w:lang w:val="es-CO" w:eastAsia="es-ES_tradnl"/>
        </w:rPr>
        <w:t xml:space="preserve"> </w:t>
      </w:r>
      <w:r w:rsidR="00570523" w:rsidRPr="008A2C11">
        <w:rPr>
          <w:rFonts w:ascii="Arial" w:eastAsia="Times New Roman" w:hAnsi="Arial" w:cs="Arial"/>
          <w:sz w:val="24"/>
          <w:szCs w:val="24"/>
          <w:lang w:val="es-CO" w:eastAsia="es-ES_tradnl"/>
        </w:rPr>
        <w:t>No es desconocimiento, que en ejercicio de la soberanía de los Estados</w:t>
      </w:r>
      <w:r w:rsidRPr="008A2C11">
        <w:rPr>
          <w:rFonts w:ascii="Arial" w:eastAsia="Times New Roman" w:hAnsi="Arial" w:cs="Arial"/>
          <w:sz w:val="24"/>
          <w:szCs w:val="24"/>
          <w:lang w:val="es-CO" w:eastAsia="es-ES_tradnl"/>
        </w:rPr>
        <w:t xml:space="preserve">, </w:t>
      </w:r>
      <w:r w:rsidR="00E102AD" w:rsidRPr="008A2C11">
        <w:rPr>
          <w:rFonts w:ascii="Arial" w:eastAsia="Times New Roman" w:hAnsi="Arial" w:cs="Arial"/>
          <w:sz w:val="24"/>
          <w:szCs w:val="24"/>
          <w:lang w:val="es-CO" w:eastAsia="es-ES_tradnl"/>
        </w:rPr>
        <w:t xml:space="preserve">estos, se encuentran en la potestad de </w:t>
      </w:r>
      <w:r w:rsidRPr="008A2C11">
        <w:rPr>
          <w:rFonts w:ascii="Arial" w:eastAsia="Times New Roman" w:hAnsi="Arial" w:cs="Arial"/>
          <w:sz w:val="24"/>
          <w:szCs w:val="24"/>
          <w:lang w:val="es-CO" w:eastAsia="es-ES_tradnl"/>
        </w:rPr>
        <w:t xml:space="preserve">establecer parámetros de distinción entre nacionales y extranjeros, así como entre las personas en condición legal migratoria y quienes se encuentran en situación ilegal </w:t>
      </w:r>
      <w:r w:rsidR="00C969A3" w:rsidRPr="008A2C11">
        <w:rPr>
          <w:rFonts w:ascii="Arial" w:eastAsia="Times New Roman" w:hAnsi="Arial" w:cs="Arial"/>
          <w:sz w:val="24"/>
          <w:szCs w:val="24"/>
          <w:lang w:val="es-CO" w:eastAsia="es-ES_tradnl"/>
        </w:rPr>
        <w:t>al interior de su territorio.</w:t>
      </w:r>
    </w:p>
    <w:p w:rsidR="003D7FA2" w:rsidRPr="008A2C11" w:rsidRDefault="00C969A3" w:rsidP="00B85473">
      <w:pPr>
        <w:spacing w:beforeLines="120" w:before="288" w:line="360" w:lineRule="auto"/>
        <w:ind w:firstLine="709"/>
        <w:jc w:val="both"/>
        <w:rPr>
          <w:rFonts w:ascii="Arial" w:eastAsia="Times New Roman" w:hAnsi="Arial" w:cs="Arial"/>
          <w:sz w:val="24"/>
          <w:szCs w:val="24"/>
          <w:lang w:val="es-CO" w:eastAsia="es-ES_tradnl"/>
        </w:rPr>
      </w:pPr>
      <w:r w:rsidRPr="008A2C11">
        <w:rPr>
          <w:rFonts w:ascii="Arial" w:eastAsia="Times New Roman" w:hAnsi="Arial" w:cs="Arial"/>
          <w:sz w:val="24"/>
          <w:szCs w:val="24"/>
          <w:lang w:val="es-CO" w:eastAsia="es-ES_tradnl"/>
        </w:rPr>
        <w:t>Dentro de esos parametros, l</w:t>
      </w:r>
      <w:r w:rsidR="003D7FA2" w:rsidRPr="008A2C11">
        <w:rPr>
          <w:rFonts w:ascii="Arial" w:eastAsia="Times New Roman" w:hAnsi="Arial" w:cs="Arial"/>
          <w:sz w:val="24"/>
          <w:szCs w:val="24"/>
          <w:lang w:val="es-CO" w:eastAsia="es-ES_tradnl"/>
        </w:rPr>
        <w:t xml:space="preserve">a </w:t>
      </w:r>
      <w:r w:rsidR="00570523" w:rsidRPr="008A2C11">
        <w:rPr>
          <w:rFonts w:ascii="Arial" w:eastAsia="Times New Roman" w:hAnsi="Arial" w:cs="Arial"/>
          <w:sz w:val="24"/>
          <w:szCs w:val="24"/>
          <w:lang w:val="es-CO" w:eastAsia="es-ES_tradnl"/>
        </w:rPr>
        <w:t>regulación de</w:t>
      </w:r>
      <w:r w:rsidR="003D7FA2" w:rsidRPr="008A2C11">
        <w:rPr>
          <w:rFonts w:ascii="Arial" w:eastAsia="Times New Roman" w:hAnsi="Arial" w:cs="Arial"/>
          <w:sz w:val="24"/>
          <w:szCs w:val="24"/>
          <w:lang w:val="es-CO" w:eastAsia="es-ES_tradnl"/>
        </w:rPr>
        <w:t xml:space="preserve"> la población migratoria, </w:t>
      </w:r>
      <w:r w:rsidRPr="008A2C11">
        <w:rPr>
          <w:rFonts w:ascii="Arial" w:eastAsia="Times New Roman" w:hAnsi="Arial" w:cs="Arial"/>
          <w:sz w:val="24"/>
          <w:szCs w:val="24"/>
          <w:lang w:val="es-CO" w:eastAsia="es-ES_tradnl"/>
        </w:rPr>
        <w:t>deberá fundamentarse</w:t>
      </w:r>
      <w:r w:rsidR="003D7FA2" w:rsidRPr="008A2C11">
        <w:rPr>
          <w:rFonts w:ascii="Arial" w:eastAsia="Times New Roman" w:hAnsi="Arial" w:cs="Arial"/>
          <w:sz w:val="24"/>
          <w:szCs w:val="24"/>
          <w:lang w:val="es-CO" w:eastAsia="es-ES_tradnl"/>
        </w:rPr>
        <w:t xml:space="preserve"> en el principio de igualdad y no discriminación, postulado de carácter </w:t>
      </w:r>
      <w:r w:rsidR="003D7FA2" w:rsidRPr="008A2C11">
        <w:rPr>
          <w:rFonts w:ascii="Arial" w:eastAsia="Times New Roman" w:hAnsi="Arial" w:cs="Arial"/>
          <w:sz w:val="24"/>
          <w:szCs w:val="24"/>
          <w:lang w:val="es-CO" w:eastAsia="es-ES_tradnl"/>
        </w:rPr>
        <w:lastRenderedPageBreak/>
        <w:t>imperativo para todos los Estados, aun para aque</w:t>
      </w:r>
      <w:r w:rsidR="00E17249" w:rsidRPr="008A2C11">
        <w:rPr>
          <w:rFonts w:ascii="Arial" w:eastAsia="Times New Roman" w:hAnsi="Arial" w:cs="Arial"/>
          <w:sz w:val="24"/>
          <w:szCs w:val="24"/>
          <w:lang w:val="es-CO" w:eastAsia="es-ES_tradnl"/>
        </w:rPr>
        <w:t>llos que no han suscrito el conjunto de tratados internacionales de protección de los Derechos Humanos.</w:t>
      </w:r>
    </w:p>
    <w:p w:rsidR="00EF113F" w:rsidRPr="008A2C11" w:rsidRDefault="00E17249" w:rsidP="00B85473">
      <w:pPr>
        <w:spacing w:beforeLines="120" w:before="288" w:line="360" w:lineRule="auto"/>
        <w:ind w:firstLine="709"/>
        <w:jc w:val="both"/>
        <w:rPr>
          <w:rFonts w:ascii="Arial" w:eastAsia="Times New Roman" w:hAnsi="Arial" w:cs="Arial"/>
          <w:sz w:val="24"/>
          <w:szCs w:val="24"/>
          <w:lang w:val="es-CO" w:eastAsia="es-ES_tradnl"/>
        </w:rPr>
      </w:pPr>
      <w:r w:rsidRPr="008A2C11">
        <w:rPr>
          <w:rFonts w:ascii="Arial" w:eastAsia="Times New Roman" w:hAnsi="Arial" w:cs="Arial"/>
          <w:sz w:val="24"/>
          <w:szCs w:val="24"/>
          <w:lang w:val="es-CO" w:eastAsia="es-ES_tradnl"/>
        </w:rPr>
        <w:t>Respecto al principio de Igualdad y no discriminación, la Comision Interamericana de Derechos Humanos, preciso en sus observaciones escritas y orales en desarrollo de la opinión consultiva OC-18/03 de la Corte Interamericana, lo siguiente</w:t>
      </w:r>
      <w:r w:rsidR="00D124B6" w:rsidRPr="008A2C11">
        <w:rPr>
          <w:rFonts w:ascii="Arial" w:eastAsia="Times New Roman" w:hAnsi="Arial" w:cs="Arial"/>
          <w:sz w:val="24"/>
          <w:szCs w:val="24"/>
          <w:lang w:val="es-CO" w:eastAsia="es-ES_tradnl"/>
        </w:rPr>
        <w:t>: “</w:t>
      </w:r>
      <w:r w:rsidR="00EF113F" w:rsidRPr="008A2C11">
        <w:rPr>
          <w:rFonts w:ascii="Arial" w:eastAsia="Times New Roman" w:hAnsi="Arial" w:cs="Arial"/>
          <w:sz w:val="24"/>
          <w:szCs w:val="24"/>
          <w:lang w:val="es-CO" w:eastAsia="es-ES_tradnl"/>
        </w:rPr>
        <w:t>El principio de no discriminación en el Derecho Internacional de los Derechos Humanos consagra la igualdad entre las personas e impone a los Estados ciertas prohibiciones. Las distinciones basadas en el género, la raza, la religión, el origen nacional, se encuentran específicamente prohibidas en lo que se refiere al goce y ejercicio de los derechos sustantivos consagrados en los instrumentos internacionales</w:t>
      </w:r>
      <w:r w:rsidR="00D124B6" w:rsidRPr="008A2C11">
        <w:rPr>
          <w:rFonts w:ascii="Arial" w:eastAsia="Times New Roman" w:hAnsi="Arial" w:cs="Arial"/>
          <w:sz w:val="24"/>
          <w:szCs w:val="24"/>
          <w:lang w:val="es-CO" w:eastAsia="es-ES_tradnl"/>
        </w:rPr>
        <w:t>”</w:t>
      </w:r>
      <w:r w:rsidR="00D124B6" w:rsidRPr="008A2C11">
        <w:rPr>
          <w:rStyle w:val="FootnoteReference"/>
          <w:rFonts w:ascii="Arial" w:eastAsia="Times New Roman" w:hAnsi="Arial" w:cs="Arial"/>
          <w:sz w:val="24"/>
          <w:szCs w:val="24"/>
          <w:lang w:val="es-CO" w:eastAsia="es-ES_tradnl"/>
        </w:rPr>
        <w:footnoteReference w:id="11"/>
      </w:r>
      <w:r w:rsidR="00EF113F" w:rsidRPr="008A2C11">
        <w:rPr>
          <w:rFonts w:ascii="Arial" w:eastAsia="Times New Roman" w:hAnsi="Arial" w:cs="Arial"/>
          <w:sz w:val="24"/>
          <w:szCs w:val="24"/>
          <w:lang w:val="es-CO" w:eastAsia="es-ES_tradnl"/>
        </w:rPr>
        <w:t>.</w:t>
      </w:r>
      <w:r w:rsidR="00EF113F" w:rsidRPr="008A2C11">
        <w:rPr>
          <w:rFonts w:ascii="Arial" w:eastAsia="Times New Roman" w:hAnsi="Arial" w:cs="Arial"/>
          <w:lang w:val="es-CO" w:eastAsia="es-ES_tradnl"/>
        </w:rPr>
        <w:t xml:space="preserve"> </w:t>
      </w:r>
    </w:p>
    <w:p w:rsidR="00EF113F" w:rsidRPr="008A2C11" w:rsidRDefault="003C2269" w:rsidP="00B85473">
      <w:pPr>
        <w:spacing w:beforeLines="120" w:before="288" w:line="360" w:lineRule="auto"/>
        <w:ind w:firstLine="709"/>
        <w:jc w:val="both"/>
        <w:rPr>
          <w:rFonts w:ascii="Arial" w:eastAsia="Times New Roman" w:hAnsi="Arial" w:cs="Arial"/>
          <w:sz w:val="24"/>
          <w:szCs w:val="24"/>
          <w:lang w:val="es-CO" w:eastAsia="es-ES_tradnl"/>
        </w:rPr>
      </w:pPr>
      <w:r w:rsidRPr="008A2C11">
        <w:rPr>
          <w:rFonts w:ascii="Arial" w:eastAsia="Times New Roman" w:hAnsi="Arial" w:cs="Arial"/>
          <w:sz w:val="24"/>
          <w:szCs w:val="24"/>
          <w:lang w:val="es-CO" w:eastAsia="es-ES_tradnl"/>
        </w:rPr>
        <w:t>Este postulado claramente referenciado por la Comisión Intermericana</w:t>
      </w:r>
      <w:r w:rsidR="00551A24" w:rsidRPr="008A2C11">
        <w:rPr>
          <w:rFonts w:ascii="Arial" w:eastAsia="Times New Roman" w:hAnsi="Arial" w:cs="Arial"/>
          <w:sz w:val="24"/>
          <w:szCs w:val="24"/>
          <w:lang w:val="es-CO" w:eastAsia="es-ES_tradnl"/>
        </w:rPr>
        <w:t>, señala de forma directa como las distinciones en razón al origen nacional de una persona se encuentran prohibidos, argumento tal, que coincide no solo con la teleologia de las normas que a continuacion se indicaran, sino con el contenido expreso que cada una consagra:</w:t>
      </w:r>
    </w:p>
    <w:p w:rsidR="00551A24" w:rsidRPr="00B85473" w:rsidRDefault="00551A24" w:rsidP="008A2C11">
      <w:pPr>
        <w:pStyle w:val="ListParagraph"/>
        <w:numPr>
          <w:ilvl w:val="0"/>
          <w:numId w:val="2"/>
        </w:numPr>
        <w:spacing w:beforeLines="120" w:before="288" w:line="360" w:lineRule="auto"/>
        <w:jc w:val="both"/>
        <w:rPr>
          <w:rFonts w:ascii="Arial" w:eastAsia="Times New Roman" w:hAnsi="Arial" w:cs="Arial"/>
          <w:i/>
          <w:sz w:val="24"/>
          <w:szCs w:val="24"/>
          <w:lang w:val="es-CO" w:eastAsia="es-ES_tradnl"/>
        </w:rPr>
      </w:pPr>
      <w:r w:rsidRPr="00B85473">
        <w:rPr>
          <w:rFonts w:ascii="Arial" w:eastAsia="Times New Roman" w:hAnsi="Arial" w:cs="Arial"/>
          <w:i/>
          <w:sz w:val="24"/>
          <w:szCs w:val="24"/>
          <w:lang w:val="es-CO" w:eastAsia="es-ES_tradnl"/>
        </w:rPr>
        <w:t>Preámbulo Convención Americana de Derechos Humanos.</w:t>
      </w:r>
    </w:p>
    <w:p w:rsidR="00551A24" w:rsidRPr="008A2C11" w:rsidRDefault="00551A24" w:rsidP="00B85473">
      <w:pPr>
        <w:pStyle w:val="NormalWeb"/>
        <w:spacing w:beforeLines="120" w:before="288" w:beforeAutospacing="0" w:line="360" w:lineRule="auto"/>
        <w:ind w:firstLine="709"/>
        <w:jc w:val="both"/>
        <w:rPr>
          <w:rFonts w:ascii="Arial" w:hAnsi="Arial" w:cs="Arial"/>
        </w:rPr>
      </w:pPr>
      <w:r w:rsidRPr="008A2C11">
        <w:rPr>
          <w:rFonts w:ascii="Arial" w:hAnsi="Arial" w:cs="Arial"/>
        </w:rPr>
        <w:t>El texto, referente al asunto objeto de estudio, expresa: “Reconociendo que los derechos esenciales del hombre no nacen del hecho de ser nacional de determinado Estado, sino que tienen como fundamento los atributos de la persona humana, razón por la cual justifican una protección internacional, de naturaleza convencional coadyuvante o complementaria de la que ofrece el derecho interno de los Estados americanos</w:t>
      </w:r>
      <w:r w:rsidRPr="008A2C11">
        <w:rPr>
          <w:rStyle w:val="FootnoteReference"/>
          <w:rFonts w:ascii="Arial" w:hAnsi="Arial" w:cs="Arial"/>
        </w:rPr>
        <w:footnoteReference w:id="12"/>
      </w:r>
      <w:r w:rsidRPr="008A2C11">
        <w:rPr>
          <w:rFonts w:ascii="Arial" w:hAnsi="Arial" w:cs="Arial"/>
        </w:rPr>
        <w:t xml:space="preserve">”, </w:t>
      </w:r>
      <w:r w:rsidRPr="008A2C11">
        <w:rPr>
          <w:rFonts w:ascii="Arial" w:hAnsi="Arial" w:cs="Arial"/>
        </w:rPr>
        <w:lastRenderedPageBreak/>
        <w:t xml:space="preserve">expresa con claridad, </w:t>
      </w:r>
      <w:r w:rsidR="00B02734" w:rsidRPr="008A2C11">
        <w:rPr>
          <w:rFonts w:ascii="Arial" w:hAnsi="Arial" w:cs="Arial"/>
        </w:rPr>
        <w:t xml:space="preserve">como el ser titular de los derechos reconidos y establecidos para el caso en la Convención, no devienen del ser parte de un Estado miembro, sino mas bien del hecho de ser persona, haciendo precision que sus derechos se ejerceran ademas no solo en el País del cual se es nacional, sino en coadyuvancia o de forma complementaria por los otros Estados, afirmación que reescribe el termino de fronteras en temas de derechos humanos, puesto que para su ejercicio la definicion territorial de cada pais no se convierte en su </w:t>
      </w:r>
      <w:r w:rsidR="00B85473" w:rsidRPr="008A2C11">
        <w:rPr>
          <w:rFonts w:ascii="Arial" w:hAnsi="Arial" w:cs="Arial"/>
        </w:rPr>
        <w:t>límite</w:t>
      </w:r>
      <w:r w:rsidR="00B02734" w:rsidRPr="008A2C11">
        <w:rPr>
          <w:rFonts w:ascii="Arial" w:hAnsi="Arial" w:cs="Arial"/>
        </w:rPr>
        <w:t>.</w:t>
      </w:r>
    </w:p>
    <w:p w:rsidR="00B02734" w:rsidRPr="00B85473" w:rsidRDefault="00B02734" w:rsidP="008A2C11">
      <w:pPr>
        <w:pStyle w:val="NormalWeb"/>
        <w:numPr>
          <w:ilvl w:val="0"/>
          <w:numId w:val="2"/>
        </w:numPr>
        <w:spacing w:beforeLines="120" w:before="288" w:beforeAutospacing="0" w:line="360" w:lineRule="auto"/>
        <w:jc w:val="both"/>
        <w:rPr>
          <w:rFonts w:ascii="Arial" w:hAnsi="Arial" w:cs="Arial"/>
          <w:i/>
        </w:rPr>
      </w:pPr>
      <w:r w:rsidRPr="00B85473">
        <w:rPr>
          <w:rFonts w:ascii="Arial" w:hAnsi="Arial" w:cs="Arial"/>
          <w:i/>
        </w:rPr>
        <w:t xml:space="preserve">Artículo 2 Convención Americana de Derechos Humanos - </w:t>
      </w:r>
      <w:r w:rsidRPr="00B85473">
        <w:rPr>
          <w:rFonts w:ascii="Arial" w:hAnsi="Arial" w:cs="Arial"/>
          <w:bCs/>
          <w:i/>
        </w:rPr>
        <w:t>Deber de Adoptar Disposiciones de Derecho Interno</w:t>
      </w:r>
      <w:r w:rsidR="0031386B" w:rsidRPr="00B85473">
        <w:rPr>
          <w:rFonts w:ascii="Arial" w:hAnsi="Arial" w:cs="Arial"/>
          <w:bCs/>
          <w:i/>
        </w:rPr>
        <w:t>-.</w:t>
      </w:r>
      <w:r w:rsidRPr="00B85473">
        <w:rPr>
          <w:rFonts w:ascii="Arial" w:hAnsi="Arial" w:cs="Arial"/>
          <w:bCs/>
          <w:i/>
        </w:rPr>
        <w:t xml:space="preserve"> </w:t>
      </w:r>
    </w:p>
    <w:p w:rsidR="00551A24" w:rsidRPr="008A2C11" w:rsidRDefault="00B02734" w:rsidP="00B85473">
      <w:pPr>
        <w:spacing w:beforeLines="120" w:before="288" w:line="360" w:lineRule="auto"/>
        <w:ind w:firstLine="709"/>
        <w:jc w:val="both"/>
        <w:rPr>
          <w:rFonts w:ascii="Arial" w:eastAsia="Times New Roman" w:hAnsi="Arial" w:cs="Arial"/>
          <w:sz w:val="24"/>
          <w:szCs w:val="24"/>
          <w:lang w:val="es-CO" w:eastAsia="es-ES_tradnl"/>
        </w:rPr>
      </w:pPr>
      <w:r w:rsidRPr="008A2C11">
        <w:rPr>
          <w:rFonts w:ascii="Arial" w:eastAsia="Times New Roman" w:hAnsi="Arial" w:cs="Arial"/>
          <w:sz w:val="24"/>
          <w:szCs w:val="24"/>
          <w:lang w:val="es-CO" w:eastAsia="es-ES_tradnl"/>
        </w:rPr>
        <w:t>De acuerdo a los estudios e informes realizados por la ONU, en el año 2002</w:t>
      </w:r>
      <w:r w:rsidR="0031386B" w:rsidRPr="008A2C11">
        <w:rPr>
          <w:rFonts w:ascii="Arial" w:eastAsia="Times New Roman" w:hAnsi="Arial" w:cs="Arial"/>
          <w:sz w:val="24"/>
          <w:szCs w:val="24"/>
          <w:lang w:val="es-CO" w:eastAsia="es-ES_tradnl"/>
        </w:rPr>
        <w:t xml:space="preserve"> se estableció la problemática de Migración como prioridad para la comunidad Internacional, con lo cual el postulado del artículo 2, se convierte en una norma general que interpretado en armonía con el artículo 1.1. de la Convención, impone a los estados a adoptar la normatividad necesaria para hacer efectivos los derechos reconocidos en la Convención y demas instrumentos del Sistema Internacional de los Derechos Humanos.</w:t>
      </w:r>
    </w:p>
    <w:p w:rsidR="0031386B" w:rsidRPr="00B85473" w:rsidRDefault="00F77963" w:rsidP="008A2C11">
      <w:pPr>
        <w:pStyle w:val="ListParagraph"/>
        <w:numPr>
          <w:ilvl w:val="0"/>
          <w:numId w:val="2"/>
        </w:numPr>
        <w:spacing w:beforeLines="120" w:before="288" w:line="360" w:lineRule="auto"/>
        <w:jc w:val="both"/>
        <w:rPr>
          <w:rFonts w:ascii="Arial" w:eastAsia="Times New Roman" w:hAnsi="Arial" w:cs="Arial"/>
          <w:i/>
          <w:sz w:val="24"/>
          <w:szCs w:val="24"/>
          <w:lang w:val="es-CO" w:eastAsia="es-ES_tradnl"/>
        </w:rPr>
      </w:pPr>
      <w:r w:rsidRPr="00B85473">
        <w:rPr>
          <w:rFonts w:ascii="Arial" w:eastAsia="Times New Roman" w:hAnsi="Arial" w:cs="Arial"/>
          <w:i/>
          <w:sz w:val="24"/>
          <w:szCs w:val="24"/>
          <w:lang w:val="es-CO" w:eastAsia="es-ES_tradnl"/>
        </w:rPr>
        <w:t>Artículo 4 Convención Americana de Derechos Humanos – Derecho a la Vida-.</w:t>
      </w:r>
    </w:p>
    <w:p w:rsidR="00F77963" w:rsidRPr="008A2C11" w:rsidRDefault="00F77963" w:rsidP="00B85473">
      <w:pPr>
        <w:spacing w:beforeLines="120" w:before="288" w:line="360" w:lineRule="auto"/>
        <w:ind w:firstLine="709"/>
        <w:jc w:val="both"/>
        <w:rPr>
          <w:rFonts w:ascii="Arial" w:eastAsia="Times New Roman" w:hAnsi="Arial" w:cs="Arial"/>
          <w:sz w:val="24"/>
          <w:szCs w:val="24"/>
          <w:lang w:val="es-CO" w:eastAsia="es-ES_tradnl"/>
        </w:rPr>
      </w:pPr>
      <w:r w:rsidRPr="008A2C11">
        <w:rPr>
          <w:rFonts w:ascii="Arial" w:eastAsia="Times New Roman" w:hAnsi="Arial" w:cs="Arial"/>
          <w:sz w:val="24"/>
          <w:szCs w:val="24"/>
          <w:lang w:val="es-CO" w:eastAsia="es-ES_tradnl"/>
        </w:rPr>
        <w:t xml:space="preserve">Si bien la norma, en general prohibe la abolicion a la pena de muerte y en caso de encontrarse prevista en las legislaciones internas, solo ser aplicada para los casos más graves, su especial referencia al objeto de estudio, se impone en el numeral 1, al enunciar que toda persona tiene derecho a que se repete su vida, derecho que esta ademas protegido por ley y cuyo mandato expresa ademas que nadie podrá ser privado de la vida arbitrariamente. Esto significa, en armonia con el articulo 1.1 de la Convenión, que los Estados deberán adoptar las medidas necesarias para la garantía de este derecho, por ser la base que permite la existencia y por ende materializacion de los </w:t>
      </w:r>
      <w:r w:rsidR="00B85473" w:rsidRPr="008A2C11">
        <w:rPr>
          <w:rFonts w:ascii="Arial" w:eastAsia="Times New Roman" w:hAnsi="Arial" w:cs="Arial"/>
          <w:sz w:val="24"/>
          <w:szCs w:val="24"/>
          <w:lang w:val="es-CO" w:eastAsia="es-ES_tradnl"/>
        </w:rPr>
        <w:t>demás</w:t>
      </w:r>
      <w:r w:rsidRPr="008A2C11">
        <w:rPr>
          <w:rFonts w:ascii="Arial" w:eastAsia="Times New Roman" w:hAnsi="Arial" w:cs="Arial"/>
          <w:sz w:val="24"/>
          <w:szCs w:val="24"/>
          <w:lang w:val="es-CO" w:eastAsia="es-ES_tradnl"/>
        </w:rPr>
        <w:t xml:space="preserve"> derechos.</w:t>
      </w:r>
    </w:p>
    <w:p w:rsidR="00F77963" w:rsidRPr="00B85473" w:rsidRDefault="00F77963" w:rsidP="008A2C11">
      <w:pPr>
        <w:pStyle w:val="ListParagraph"/>
        <w:numPr>
          <w:ilvl w:val="0"/>
          <w:numId w:val="2"/>
        </w:numPr>
        <w:spacing w:beforeLines="120" w:before="288" w:line="360" w:lineRule="auto"/>
        <w:jc w:val="both"/>
        <w:rPr>
          <w:rFonts w:ascii="Arial" w:eastAsia="Times New Roman" w:hAnsi="Arial" w:cs="Arial"/>
          <w:i/>
          <w:sz w:val="24"/>
          <w:szCs w:val="24"/>
          <w:lang w:val="es-CO" w:eastAsia="es-ES_tradnl"/>
        </w:rPr>
      </w:pPr>
      <w:r w:rsidRPr="00B85473">
        <w:rPr>
          <w:rFonts w:ascii="Arial" w:eastAsia="Times New Roman" w:hAnsi="Arial" w:cs="Arial"/>
          <w:i/>
          <w:sz w:val="24"/>
          <w:szCs w:val="24"/>
          <w:lang w:val="es-CO" w:eastAsia="es-ES_tradnl"/>
        </w:rPr>
        <w:lastRenderedPageBreak/>
        <w:t xml:space="preserve">Artículo </w:t>
      </w:r>
      <w:r w:rsidR="001B6F34" w:rsidRPr="00B85473">
        <w:rPr>
          <w:rFonts w:ascii="Arial" w:eastAsia="Times New Roman" w:hAnsi="Arial" w:cs="Arial"/>
          <w:i/>
          <w:sz w:val="24"/>
          <w:szCs w:val="24"/>
          <w:lang w:val="es-CO" w:eastAsia="es-ES_tradnl"/>
        </w:rPr>
        <w:t>5</w:t>
      </w:r>
      <w:r w:rsidRPr="00B85473">
        <w:rPr>
          <w:rFonts w:ascii="Arial" w:eastAsia="Times New Roman" w:hAnsi="Arial" w:cs="Arial"/>
          <w:i/>
          <w:sz w:val="24"/>
          <w:szCs w:val="24"/>
          <w:lang w:val="es-CO" w:eastAsia="es-ES_tradnl"/>
        </w:rPr>
        <w:t xml:space="preserve"> Convención Americana de Derechos Humanos – Derecho a la</w:t>
      </w:r>
      <w:r w:rsidR="00850833" w:rsidRPr="00B85473">
        <w:rPr>
          <w:rFonts w:ascii="Arial" w:eastAsia="Times New Roman" w:hAnsi="Arial" w:cs="Arial"/>
          <w:i/>
          <w:sz w:val="24"/>
          <w:szCs w:val="24"/>
          <w:lang w:val="es-CO" w:eastAsia="es-ES_tradnl"/>
        </w:rPr>
        <w:t xml:space="preserve"> Integridad Personal.</w:t>
      </w:r>
    </w:p>
    <w:p w:rsidR="00850833" w:rsidRPr="008A2C11" w:rsidRDefault="00850833" w:rsidP="00B85473">
      <w:pPr>
        <w:spacing w:beforeLines="120" w:before="288" w:line="360" w:lineRule="auto"/>
        <w:ind w:firstLine="709"/>
        <w:jc w:val="both"/>
        <w:rPr>
          <w:rFonts w:ascii="Arial" w:eastAsia="Times New Roman" w:hAnsi="Arial" w:cs="Arial"/>
          <w:sz w:val="24"/>
          <w:szCs w:val="24"/>
          <w:lang w:val="es-CO" w:eastAsia="es-ES_tradnl"/>
        </w:rPr>
      </w:pPr>
      <w:r w:rsidRPr="008A2C11">
        <w:rPr>
          <w:rFonts w:ascii="Arial" w:eastAsia="Times New Roman" w:hAnsi="Arial" w:cs="Arial"/>
          <w:sz w:val="24"/>
          <w:szCs w:val="24"/>
          <w:lang w:val="es-CO" w:eastAsia="es-ES_tradnl"/>
        </w:rPr>
        <w:t xml:space="preserve">El trato dado a las personas migrantes, encuentra especial merito en este artículo, dado que las autoridades deberán proteger y por ende respetar la integridad fisica, psíquica y moral de está población, en toda situación, en especial cuando como consecuncia de su condicion son aprehendidos, puesto que si bien en cada caso concreto se deberán hacer las adecuaciones de los hechos con la norma infringida, tambien lo es que cuando se trata de situaciones por su especial condicion su exposicion con infractores de delitos de mayor gravedad les expone y maximiza la vulnerabilidad en la cual, de por sí ya se encuentran. </w:t>
      </w:r>
    </w:p>
    <w:p w:rsidR="00F77963" w:rsidRPr="00B85473" w:rsidRDefault="001B6F34" w:rsidP="008A2C11">
      <w:pPr>
        <w:pStyle w:val="ListParagraph"/>
        <w:numPr>
          <w:ilvl w:val="0"/>
          <w:numId w:val="2"/>
        </w:numPr>
        <w:spacing w:beforeLines="120" w:before="288" w:line="360" w:lineRule="auto"/>
        <w:jc w:val="both"/>
        <w:rPr>
          <w:rFonts w:ascii="Arial" w:eastAsia="Times New Roman" w:hAnsi="Arial" w:cs="Arial"/>
          <w:i/>
          <w:sz w:val="24"/>
          <w:szCs w:val="24"/>
          <w:lang w:val="es-CO" w:eastAsia="es-ES_tradnl"/>
        </w:rPr>
      </w:pPr>
      <w:r w:rsidRPr="00B85473">
        <w:rPr>
          <w:rFonts w:ascii="Arial" w:eastAsia="Times New Roman" w:hAnsi="Arial" w:cs="Arial"/>
          <w:i/>
          <w:sz w:val="24"/>
          <w:szCs w:val="24"/>
          <w:lang w:val="es-CO" w:eastAsia="es-ES_tradnl"/>
        </w:rPr>
        <w:t>Artículo 7 Convención Americana de Derechos Humanos – Derecho a la libertad personal.</w:t>
      </w:r>
    </w:p>
    <w:p w:rsidR="006C7EA7" w:rsidRPr="008A2C11" w:rsidRDefault="00A76558" w:rsidP="00B85473">
      <w:pPr>
        <w:spacing w:beforeLines="120" w:before="288" w:line="360" w:lineRule="auto"/>
        <w:ind w:firstLine="709"/>
        <w:jc w:val="both"/>
        <w:rPr>
          <w:rFonts w:ascii="Arial" w:eastAsia="Times New Roman" w:hAnsi="Arial" w:cs="Arial"/>
          <w:sz w:val="24"/>
          <w:szCs w:val="24"/>
          <w:lang w:val="es-CO" w:eastAsia="es-ES_tradnl"/>
        </w:rPr>
      </w:pPr>
      <w:r w:rsidRPr="008A2C11">
        <w:rPr>
          <w:rFonts w:ascii="Arial" w:eastAsia="Times New Roman" w:hAnsi="Arial" w:cs="Arial"/>
          <w:sz w:val="24"/>
          <w:szCs w:val="24"/>
          <w:lang w:val="es-CO" w:eastAsia="es-ES_tradnl"/>
        </w:rPr>
        <w:t xml:space="preserve">Esta normativa, se correlaciona con el artículo 1.1., de la Convención, bajo el postulado que toda privacion a la libertad fisica, debe responder a condiciones previamente fijadas en la ley, así como a un debido proceso. El irrespeto de los mismos, conlleva a vulnerar </w:t>
      </w:r>
      <w:r w:rsidR="006C7EA7" w:rsidRPr="008A2C11">
        <w:rPr>
          <w:rFonts w:ascii="Arial" w:eastAsia="Times New Roman" w:hAnsi="Arial" w:cs="Arial"/>
          <w:sz w:val="24"/>
          <w:szCs w:val="24"/>
          <w:lang w:val="es-CO" w:eastAsia="es-ES_tradnl"/>
        </w:rPr>
        <w:t>el libre y pleno ejercicio de los derechos reconocidos en la Convención.</w:t>
      </w:r>
    </w:p>
    <w:p w:rsidR="006C7EA7" w:rsidRPr="008A2C11" w:rsidRDefault="006C7EA7" w:rsidP="00B85473">
      <w:pPr>
        <w:spacing w:beforeLines="120" w:before="288" w:line="360" w:lineRule="auto"/>
        <w:ind w:firstLine="709"/>
        <w:jc w:val="both"/>
        <w:rPr>
          <w:rFonts w:ascii="Arial" w:eastAsia="Times New Roman" w:hAnsi="Arial" w:cs="Arial"/>
          <w:sz w:val="24"/>
          <w:szCs w:val="24"/>
          <w:lang w:val="es-CO" w:eastAsia="es-ES_tradnl"/>
        </w:rPr>
      </w:pPr>
      <w:r w:rsidRPr="008A2C11">
        <w:rPr>
          <w:rFonts w:ascii="Arial" w:eastAsia="Times New Roman" w:hAnsi="Arial" w:cs="Arial"/>
          <w:sz w:val="24"/>
          <w:szCs w:val="24"/>
          <w:lang w:val="es-CO" w:eastAsia="es-ES_tradnl"/>
        </w:rPr>
        <w:t>La libertad, despues de la vida y la dignidad humana, garantiza el reconocimiento del ser humano como persona</w:t>
      </w:r>
      <w:r w:rsidR="00977540" w:rsidRPr="008A2C11">
        <w:rPr>
          <w:rFonts w:ascii="Arial" w:eastAsia="Times New Roman" w:hAnsi="Arial" w:cs="Arial"/>
          <w:sz w:val="24"/>
          <w:szCs w:val="24"/>
          <w:lang w:val="es-CO" w:eastAsia="es-ES_tradnl"/>
        </w:rPr>
        <w:t>, y cualquier limitación a la misma, debe estar plenamente señalada en la norma, ser concordante con las disposiciones de la convención y ser necesaria la restriccion a la misma, al comprometerse otros derechos y garantías.</w:t>
      </w:r>
      <w:r w:rsidR="00123CF0" w:rsidRPr="008A2C11">
        <w:rPr>
          <w:rFonts w:ascii="Arial" w:eastAsia="Times New Roman" w:hAnsi="Arial" w:cs="Arial"/>
          <w:sz w:val="24"/>
          <w:szCs w:val="24"/>
          <w:lang w:val="es-CO" w:eastAsia="es-ES_tradnl"/>
        </w:rPr>
        <w:t xml:space="preserve"> Siendo la libertad personal un derecho garantizado de forma obligatoria por los Estados no solo respecto de sus Nacionales, sino frente a cualquier persona que bajo el postulado de del principio de igualdad y no discriminacion, debe ser protegido bajo este postulado, con lo que además se garantizan otras prerogativas como la vida e integridad persoal. </w:t>
      </w:r>
    </w:p>
    <w:p w:rsidR="00977540" w:rsidRPr="00B85473" w:rsidRDefault="003C7777" w:rsidP="008A2C11">
      <w:pPr>
        <w:pStyle w:val="ListParagraph"/>
        <w:numPr>
          <w:ilvl w:val="0"/>
          <w:numId w:val="2"/>
        </w:numPr>
        <w:spacing w:beforeLines="120" w:before="288" w:line="360" w:lineRule="auto"/>
        <w:jc w:val="both"/>
        <w:rPr>
          <w:rFonts w:ascii="Arial" w:eastAsia="Times New Roman" w:hAnsi="Arial" w:cs="Arial"/>
          <w:i/>
          <w:sz w:val="24"/>
          <w:szCs w:val="24"/>
          <w:lang w:val="es-CO" w:eastAsia="es-ES_tradnl"/>
        </w:rPr>
      </w:pPr>
      <w:r w:rsidRPr="00B85473">
        <w:rPr>
          <w:rFonts w:ascii="Arial" w:eastAsia="Times New Roman" w:hAnsi="Arial" w:cs="Arial"/>
          <w:i/>
          <w:sz w:val="24"/>
          <w:szCs w:val="24"/>
          <w:lang w:val="es-CO" w:eastAsia="es-ES_tradnl"/>
        </w:rPr>
        <w:lastRenderedPageBreak/>
        <w:t>Artículo 8 Convención Americana de Derechos Humanos – Garantías Judiciales.</w:t>
      </w:r>
    </w:p>
    <w:p w:rsidR="0094395E" w:rsidRPr="008A2C11" w:rsidRDefault="00123CF0" w:rsidP="00B85473">
      <w:pPr>
        <w:spacing w:beforeLines="120" w:before="288" w:line="360" w:lineRule="auto"/>
        <w:ind w:firstLine="709"/>
        <w:jc w:val="both"/>
        <w:rPr>
          <w:rFonts w:ascii="Arial" w:eastAsia="Times New Roman" w:hAnsi="Arial" w:cs="Arial"/>
          <w:sz w:val="24"/>
          <w:szCs w:val="24"/>
          <w:lang w:val="es-CO" w:eastAsia="es-ES_tradnl"/>
        </w:rPr>
      </w:pPr>
      <w:r w:rsidRPr="008A2C11">
        <w:rPr>
          <w:rFonts w:ascii="Arial" w:eastAsia="Times New Roman" w:hAnsi="Arial" w:cs="Arial"/>
          <w:sz w:val="24"/>
          <w:szCs w:val="24"/>
          <w:lang w:val="es-CO" w:eastAsia="es-ES_tradnl"/>
        </w:rPr>
        <w:t>Las garantias judiciales, sientan en todo sistema judicial las bases para que el Estado actue, reorganice y adapte sus procedimientos de tal manera que le permita a las personas gozar de un procedimiento previamente establecido, y asegurar con ello de forma plen</w:t>
      </w:r>
      <w:r w:rsidR="00DA7BCA" w:rsidRPr="008A2C11">
        <w:rPr>
          <w:rFonts w:ascii="Arial" w:eastAsia="Times New Roman" w:hAnsi="Arial" w:cs="Arial"/>
          <w:sz w:val="24"/>
          <w:szCs w:val="24"/>
          <w:lang w:val="es-CO" w:eastAsia="es-ES_tradnl"/>
        </w:rPr>
        <w:t>a</w:t>
      </w:r>
      <w:r w:rsidRPr="008A2C11">
        <w:rPr>
          <w:rFonts w:ascii="Arial" w:eastAsia="Times New Roman" w:hAnsi="Arial" w:cs="Arial"/>
          <w:sz w:val="24"/>
          <w:szCs w:val="24"/>
          <w:lang w:val="es-CO" w:eastAsia="es-ES_tradnl"/>
        </w:rPr>
        <w:t xml:space="preserve"> y libre el ejercicio de los derechos reconocidos en la Convención, tal como lo preve el artículo 1.1 de dicha norma.</w:t>
      </w:r>
    </w:p>
    <w:p w:rsidR="00123CF0" w:rsidRPr="008A2C11" w:rsidRDefault="00DA7BCA" w:rsidP="00B85473">
      <w:pPr>
        <w:spacing w:beforeLines="120" w:before="288" w:line="360" w:lineRule="auto"/>
        <w:ind w:firstLine="709"/>
        <w:jc w:val="both"/>
        <w:rPr>
          <w:rFonts w:ascii="Arial" w:eastAsia="Times New Roman" w:hAnsi="Arial" w:cs="Arial"/>
          <w:sz w:val="24"/>
          <w:szCs w:val="24"/>
          <w:lang w:val="es-CO" w:eastAsia="es-ES_tradnl"/>
        </w:rPr>
      </w:pPr>
      <w:r w:rsidRPr="008A2C11">
        <w:rPr>
          <w:rFonts w:ascii="Arial" w:eastAsia="Times New Roman" w:hAnsi="Arial" w:cs="Arial"/>
          <w:sz w:val="24"/>
          <w:szCs w:val="24"/>
          <w:lang w:val="es-CO" w:eastAsia="es-ES_tradnl"/>
        </w:rPr>
        <w:t>En la practica, de forma concreta en el caso de la poblacion migrante, refiere a que con base en los procedimientos previamente establecidos, esta población pueda acudir ante las autoridades de acuerdo a los mecanismos previstos, sean oídas y en caso de tratarse de un proceso penal, gocen ademas con la defensa tecnica por parte de un abogado, se les garantice la presuncion de inocencia y el desarrollo del proceso con apego a las normas procedimentales, obligandose el Estado a resolver la situacion juridica del procesado en el menor tiempo posible, sin dilaciones injustificada y con amplio respeto a los derechos humanos.</w:t>
      </w:r>
    </w:p>
    <w:p w:rsidR="00351E27" w:rsidRPr="008A2C11" w:rsidRDefault="00DA7BCA" w:rsidP="00B85473">
      <w:pPr>
        <w:spacing w:beforeLines="120" w:before="288" w:line="360" w:lineRule="auto"/>
        <w:ind w:firstLine="709"/>
        <w:jc w:val="both"/>
        <w:rPr>
          <w:rFonts w:ascii="Arial" w:eastAsia="Times New Roman" w:hAnsi="Arial" w:cs="Arial"/>
          <w:sz w:val="24"/>
          <w:szCs w:val="24"/>
          <w:lang w:val="es-CO" w:eastAsia="es-ES_tradnl"/>
        </w:rPr>
      </w:pPr>
      <w:r w:rsidRPr="008A2C11">
        <w:rPr>
          <w:rFonts w:ascii="Arial" w:eastAsia="Times New Roman" w:hAnsi="Arial" w:cs="Arial"/>
          <w:sz w:val="24"/>
          <w:szCs w:val="24"/>
          <w:lang w:val="es-CO" w:eastAsia="es-ES_tradnl"/>
        </w:rPr>
        <w:t>Las garantias judiciales no son otra cosa que la materializacion de un debido proceso, la existencia de una autoridad competente e imparcial para cada caso, que deberá ser definido en un plazo razonable, junto con ese conjunto de estandares minimos que deben ser respetados por cualquier organo u autoridad estatal en toda actuación, p</w:t>
      </w:r>
      <w:r w:rsidR="00351E27" w:rsidRPr="008A2C11">
        <w:rPr>
          <w:rFonts w:ascii="Arial" w:eastAsia="Times New Roman" w:hAnsi="Arial" w:cs="Arial"/>
          <w:sz w:val="24"/>
          <w:szCs w:val="24"/>
          <w:lang w:val="es-CO" w:eastAsia="es-ES_tradnl"/>
        </w:rPr>
        <w:t>a</w:t>
      </w:r>
      <w:r w:rsidRPr="008A2C11">
        <w:rPr>
          <w:rFonts w:ascii="Arial" w:eastAsia="Times New Roman" w:hAnsi="Arial" w:cs="Arial"/>
          <w:sz w:val="24"/>
          <w:szCs w:val="24"/>
          <w:lang w:val="es-CO" w:eastAsia="es-ES_tradnl"/>
        </w:rPr>
        <w:t xml:space="preserve">rametros tales que deben ser tenidos en cuenta en el establecimiento de politicas migratorias, </w:t>
      </w:r>
      <w:r w:rsidR="00351E27" w:rsidRPr="008A2C11">
        <w:rPr>
          <w:rFonts w:ascii="Arial" w:eastAsia="Times New Roman" w:hAnsi="Arial" w:cs="Arial"/>
          <w:sz w:val="24"/>
          <w:szCs w:val="24"/>
          <w:lang w:val="es-CO" w:eastAsia="es-ES_tradnl"/>
        </w:rPr>
        <w:t>respetando el ambieto de discrecionalidad de los Estados, de la mano con el Sistema Intenacional de proteccion de los Derechos Humanos, invalidandose cualquier accion de expulsion colectiva y permitiendo no solo conocer la decision que define la situacion en el País receptor, sino la posibilidad de recurrir la misma y para ello contar con la asesoria de un experto en el area.</w:t>
      </w:r>
    </w:p>
    <w:p w:rsidR="00351E27" w:rsidRPr="00B85473" w:rsidRDefault="00351E27" w:rsidP="008A2C11">
      <w:pPr>
        <w:pStyle w:val="ListParagraph"/>
        <w:numPr>
          <w:ilvl w:val="0"/>
          <w:numId w:val="2"/>
        </w:numPr>
        <w:spacing w:beforeLines="120" w:before="288" w:line="360" w:lineRule="auto"/>
        <w:jc w:val="both"/>
        <w:rPr>
          <w:rFonts w:ascii="Arial" w:eastAsia="Times New Roman" w:hAnsi="Arial" w:cs="Arial"/>
          <w:i/>
          <w:sz w:val="24"/>
          <w:szCs w:val="24"/>
          <w:lang w:val="es-CO" w:eastAsia="es-ES_tradnl"/>
        </w:rPr>
      </w:pPr>
      <w:r w:rsidRPr="00B85473">
        <w:rPr>
          <w:rFonts w:ascii="Arial" w:eastAsia="Times New Roman" w:hAnsi="Arial" w:cs="Arial"/>
          <w:i/>
          <w:sz w:val="24"/>
          <w:szCs w:val="24"/>
          <w:lang w:val="es-CO" w:eastAsia="es-ES_tradnl"/>
        </w:rPr>
        <w:lastRenderedPageBreak/>
        <w:t>Artículo 22 Convención Americana de Derechos Humanos – Derecho de Circulación y de Residencia.</w:t>
      </w:r>
    </w:p>
    <w:p w:rsidR="00351E27" w:rsidRPr="008A2C11" w:rsidRDefault="00351E27" w:rsidP="00B85473">
      <w:pPr>
        <w:spacing w:beforeLines="120" w:before="288" w:line="360" w:lineRule="auto"/>
        <w:ind w:firstLine="709"/>
        <w:jc w:val="both"/>
        <w:rPr>
          <w:rFonts w:ascii="Arial" w:eastAsia="Times New Roman" w:hAnsi="Arial" w:cs="Arial"/>
          <w:sz w:val="24"/>
          <w:szCs w:val="24"/>
          <w:lang w:val="es-CO" w:eastAsia="es-ES_tradnl"/>
        </w:rPr>
      </w:pPr>
      <w:r w:rsidRPr="008A2C11">
        <w:rPr>
          <w:rFonts w:ascii="Arial" w:eastAsia="Times New Roman" w:hAnsi="Arial" w:cs="Arial"/>
          <w:sz w:val="24"/>
          <w:szCs w:val="24"/>
          <w:lang w:val="es-CO" w:eastAsia="es-ES_tradnl"/>
        </w:rPr>
        <w:t xml:space="preserve">La convención a traves de esta norma, se oriento en garantizar, </w:t>
      </w:r>
      <w:r w:rsidR="006F0503" w:rsidRPr="008A2C11">
        <w:rPr>
          <w:rFonts w:ascii="Arial" w:eastAsia="Times New Roman" w:hAnsi="Arial" w:cs="Arial"/>
          <w:sz w:val="24"/>
          <w:szCs w:val="24"/>
          <w:lang w:val="es-CO" w:eastAsia="es-ES_tradnl"/>
        </w:rPr>
        <w:t>el derecho de circulacion y residencia de toda persona, sin distincion alguna, que se halle legalmente en el territorio de un Estado, pero así mismo, hace enfásis en el numeral 6, referente a los extranjeros, que se hallen legalmente al interior del territorio de un Estado parte de la Convención, solo podrán ser expulsados en cumplimiento de una resolucion adoptada conforme a la Ley y sin tratarse de una expulsion masiva.</w:t>
      </w:r>
    </w:p>
    <w:p w:rsidR="006F0503" w:rsidRPr="008A2C11" w:rsidRDefault="006F0503" w:rsidP="00B85473">
      <w:pPr>
        <w:spacing w:beforeLines="120" w:before="288" w:line="360" w:lineRule="auto"/>
        <w:ind w:firstLine="709"/>
        <w:jc w:val="both"/>
        <w:rPr>
          <w:rFonts w:ascii="Arial" w:eastAsia="Times New Roman" w:hAnsi="Arial" w:cs="Arial"/>
          <w:sz w:val="24"/>
          <w:szCs w:val="24"/>
          <w:lang w:val="es-CO" w:eastAsia="es-ES_tradnl"/>
        </w:rPr>
      </w:pPr>
      <w:r w:rsidRPr="008A2C11">
        <w:rPr>
          <w:rFonts w:ascii="Arial" w:eastAsia="Times New Roman" w:hAnsi="Arial" w:cs="Arial"/>
          <w:sz w:val="24"/>
          <w:szCs w:val="24"/>
          <w:lang w:val="es-CO" w:eastAsia="es-ES_tradnl"/>
        </w:rPr>
        <w:t xml:space="preserve">El conjunto de disposiciones establecidas en esta norma, guardan una importante relacion con el artículo 1.1. de la convención, </w:t>
      </w:r>
      <w:r w:rsidR="008F2340" w:rsidRPr="008A2C11">
        <w:rPr>
          <w:rFonts w:ascii="Arial" w:eastAsia="Times New Roman" w:hAnsi="Arial" w:cs="Arial"/>
          <w:sz w:val="24"/>
          <w:szCs w:val="24"/>
          <w:lang w:val="es-CO" w:eastAsia="es-ES_tradnl"/>
        </w:rPr>
        <w:t xml:space="preserve"> puesto que es deber de los Estados, garantizar el libre transito de las personas al interior de su territorio, así como la posibilidad de salir e ingresar al mismo en cualquier momento, con acatamiento a las normas previamente establecidas.</w:t>
      </w:r>
    </w:p>
    <w:p w:rsidR="008F2340" w:rsidRPr="008A2C11" w:rsidRDefault="008F2340" w:rsidP="00B85473">
      <w:pPr>
        <w:spacing w:beforeLines="120" w:before="288" w:line="360" w:lineRule="auto"/>
        <w:ind w:firstLine="709"/>
        <w:jc w:val="both"/>
        <w:rPr>
          <w:rFonts w:ascii="Arial" w:eastAsia="Times New Roman" w:hAnsi="Arial" w:cs="Arial"/>
          <w:sz w:val="24"/>
          <w:szCs w:val="24"/>
          <w:lang w:val="es-CO" w:eastAsia="es-ES_tradnl"/>
        </w:rPr>
      </w:pPr>
      <w:r w:rsidRPr="008A2C11">
        <w:rPr>
          <w:rFonts w:ascii="Arial" w:eastAsia="Times New Roman" w:hAnsi="Arial" w:cs="Arial"/>
          <w:sz w:val="24"/>
          <w:szCs w:val="24"/>
          <w:lang w:val="es-CO" w:eastAsia="es-ES_tradnl"/>
        </w:rPr>
        <w:t xml:space="preserve">En situaciones especiales y de presuntas violaciones e inexistencia de garantias, argumentaciones no motivadas, en investigaciones por delitos comunes, existe la posibilidad de solicitar ascilo a otro País diferente al que adelanta la investigación y en el cual se halla, con el objeto de salvaguardarse. </w:t>
      </w:r>
    </w:p>
    <w:p w:rsidR="00025BDC" w:rsidRPr="00B85473" w:rsidRDefault="00025BDC" w:rsidP="008A2C11">
      <w:pPr>
        <w:pStyle w:val="ListParagraph"/>
        <w:numPr>
          <w:ilvl w:val="0"/>
          <w:numId w:val="2"/>
        </w:numPr>
        <w:spacing w:beforeLines="120" w:before="288" w:line="360" w:lineRule="auto"/>
        <w:jc w:val="both"/>
        <w:rPr>
          <w:rFonts w:ascii="Arial" w:eastAsia="Times New Roman" w:hAnsi="Arial" w:cs="Arial"/>
          <w:i/>
          <w:sz w:val="24"/>
          <w:szCs w:val="24"/>
          <w:lang w:val="es-CO" w:eastAsia="es-ES_tradnl"/>
        </w:rPr>
      </w:pPr>
      <w:r w:rsidRPr="00B85473">
        <w:rPr>
          <w:rFonts w:ascii="Arial" w:eastAsia="Times New Roman" w:hAnsi="Arial" w:cs="Arial"/>
          <w:i/>
          <w:sz w:val="24"/>
          <w:szCs w:val="24"/>
          <w:lang w:val="es-CO" w:eastAsia="es-ES_tradnl"/>
        </w:rPr>
        <w:t>Artículo 2</w:t>
      </w:r>
      <w:r w:rsidR="000517DE" w:rsidRPr="00B85473">
        <w:rPr>
          <w:rFonts w:ascii="Arial" w:eastAsia="Times New Roman" w:hAnsi="Arial" w:cs="Arial"/>
          <w:i/>
          <w:sz w:val="24"/>
          <w:szCs w:val="24"/>
          <w:lang w:val="es-CO" w:eastAsia="es-ES_tradnl"/>
        </w:rPr>
        <w:t>4</w:t>
      </w:r>
      <w:r w:rsidRPr="00B85473">
        <w:rPr>
          <w:rFonts w:ascii="Arial" w:eastAsia="Times New Roman" w:hAnsi="Arial" w:cs="Arial"/>
          <w:i/>
          <w:sz w:val="24"/>
          <w:szCs w:val="24"/>
          <w:lang w:val="es-CO" w:eastAsia="es-ES_tradnl"/>
        </w:rPr>
        <w:t xml:space="preserve"> Convención Americana de Derechos Humanos – Igualdad ante la Ley.</w:t>
      </w:r>
    </w:p>
    <w:p w:rsidR="000517DE" w:rsidRPr="008A2C11" w:rsidRDefault="000517DE" w:rsidP="00B85473">
      <w:pPr>
        <w:spacing w:beforeLines="120" w:before="288" w:line="360" w:lineRule="auto"/>
        <w:ind w:firstLine="709"/>
        <w:jc w:val="both"/>
        <w:rPr>
          <w:rFonts w:ascii="Arial" w:eastAsia="Times New Roman" w:hAnsi="Arial" w:cs="Arial"/>
          <w:sz w:val="24"/>
          <w:szCs w:val="24"/>
          <w:lang w:val="es-CO" w:eastAsia="es-ES_tradnl"/>
        </w:rPr>
      </w:pPr>
      <w:r w:rsidRPr="008A2C11">
        <w:rPr>
          <w:rFonts w:ascii="Arial" w:eastAsia="Times New Roman" w:hAnsi="Arial" w:cs="Arial"/>
          <w:sz w:val="24"/>
          <w:szCs w:val="24"/>
          <w:lang w:val="es-CO" w:eastAsia="es-ES_tradnl"/>
        </w:rPr>
        <w:t>La norma en cita, sin lugar a duda guarda relación directa con el artículo 1.1 de la Convencion y deberá ser interpretada además junto con los demás tratados ratificados por cada uno de los Estados en temas de derechos humanos.</w:t>
      </w:r>
    </w:p>
    <w:p w:rsidR="000517DE" w:rsidRPr="008A2C11" w:rsidRDefault="000517DE" w:rsidP="00B85473">
      <w:pPr>
        <w:spacing w:beforeLines="120" w:before="288" w:line="360" w:lineRule="auto"/>
        <w:ind w:firstLine="709"/>
        <w:jc w:val="both"/>
        <w:rPr>
          <w:rFonts w:ascii="Arial" w:eastAsia="Times New Roman" w:hAnsi="Arial" w:cs="Arial"/>
          <w:sz w:val="24"/>
          <w:szCs w:val="24"/>
          <w:lang w:val="es-CO" w:eastAsia="es-ES_tradnl"/>
        </w:rPr>
      </w:pPr>
      <w:r w:rsidRPr="008A2C11">
        <w:rPr>
          <w:rFonts w:ascii="Arial" w:eastAsia="Times New Roman" w:hAnsi="Arial" w:cs="Arial"/>
          <w:sz w:val="24"/>
          <w:szCs w:val="24"/>
          <w:lang w:val="es-CO" w:eastAsia="es-ES_tradnl"/>
        </w:rPr>
        <w:t xml:space="preserve">La imposicion directa de está directriz, implica para los Estados tal como lo señalan algunos autores, “la obligación de respetar y garantizar los derechos contenidos </w:t>
      </w:r>
      <w:r w:rsidRPr="008A2C11">
        <w:rPr>
          <w:rFonts w:ascii="Arial" w:eastAsia="Times New Roman" w:hAnsi="Arial" w:cs="Arial"/>
          <w:sz w:val="24"/>
          <w:szCs w:val="24"/>
          <w:lang w:val="es-CO" w:eastAsia="es-ES_tradnl"/>
        </w:rPr>
        <w:lastRenderedPageBreak/>
        <w:t>en ella. El deber de respeto de los derechos configura una obligación negativa en cabeza del Estado, por lo cual el Estado debe de abstenrse de realizar cualquier actuación que pueda ser discriminatoria en perjuicio de una persona o situación jurídica”</w:t>
      </w:r>
      <w:r w:rsidRPr="008A2C11">
        <w:rPr>
          <w:rStyle w:val="FootnoteReference"/>
          <w:rFonts w:ascii="Arial" w:eastAsia="Times New Roman" w:hAnsi="Arial" w:cs="Arial"/>
          <w:sz w:val="24"/>
          <w:szCs w:val="24"/>
          <w:lang w:val="es-CO" w:eastAsia="es-ES_tradnl"/>
        </w:rPr>
        <w:footnoteReference w:id="13"/>
      </w:r>
      <w:r w:rsidRPr="008A2C11">
        <w:rPr>
          <w:rFonts w:ascii="Arial" w:eastAsia="Times New Roman" w:hAnsi="Arial" w:cs="Arial"/>
          <w:sz w:val="24"/>
          <w:szCs w:val="24"/>
          <w:lang w:val="es-CO" w:eastAsia="es-ES_tradnl"/>
        </w:rPr>
        <w:t>.</w:t>
      </w:r>
    </w:p>
    <w:p w:rsidR="004333D4" w:rsidRPr="008A2C11" w:rsidRDefault="003F042B" w:rsidP="00B85473">
      <w:pPr>
        <w:spacing w:beforeLines="120" w:before="288" w:line="360" w:lineRule="auto"/>
        <w:ind w:firstLine="709"/>
        <w:jc w:val="both"/>
        <w:rPr>
          <w:rFonts w:ascii="Arial" w:eastAsia="Times New Roman" w:hAnsi="Arial" w:cs="Arial"/>
          <w:sz w:val="24"/>
          <w:szCs w:val="24"/>
          <w:lang w:val="es-CO" w:eastAsia="es-ES_tradnl"/>
        </w:rPr>
      </w:pPr>
      <w:r w:rsidRPr="008A2C11">
        <w:rPr>
          <w:rFonts w:ascii="Arial" w:eastAsia="Times New Roman" w:hAnsi="Arial" w:cs="Arial"/>
          <w:sz w:val="24"/>
          <w:szCs w:val="24"/>
          <w:lang w:val="es-CO" w:eastAsia="es-ES_tradnl"/>
        </w:rPr>
        <w:t xml:space="preserve">Elementos importantes, se desprenden de </w:t>
      </w:r>
      <w:r w:rsidR="00094FDF" w:rsidRPr="008A2C11">
        <w:rPr>
          <w:rFonts w:ascii="Arial" w:eastAsia="Times New Roman" w:hAnsi="Arial" w:cs="Arial"/>
          <w:sz w:val="24"/>
          <w:szCs w:val="24"/>
          <w:lang w:val="es-CO" w:eastAsia="es-ES_tradnl"/>
        </w:rPr>
        <w:t>analizar frente a la configuracion de las obligaciones negativas en cabeza del Estado, el determinar, quien es sujeto de las mismas, para ello deberá precisarse dos terminos claves en el estudio, como lo son: persona y situacion jurídica.</w:t>
      </w:r>
    </w:p>
    <w:p w:rsidR="00727CCC" w:rsidRPr="008A2C11" w:rsidRDefault="00094FDF" w:rsidP="00B85473">
      <w:pPr>
        <w:spacing w:beforeLines="120" w:before="288" w:line="360" w:lineRule="auto"/>
        <w:ind w:firstLine="709"/>
        <w:jc w:val="both"/>
        <w:rPr>
          <w:rFonts w:ascii="Arial" w:eastAsia="Times New Roman" w:hAnsi="Arial" w:cs="Arial"/>
          <w:sz w:val="24"/>
          <w:szCs w:val="24"/>
          <w:lang w:val="es-CO" w:eastAsia="es-ES_tradnl"/>
        </w:rPr>
      </w:pPr>
      <w:r w:rsidRPr="008A2C11">
        <w:rPr>
          <w:rFonts w:ascii="Arial" w:eastAsia="Times New Roman" w:hAnsi="Arial" w:cs="Arial"/>
          <w:sz w:val="24"/>
          <w:szCs w:val="24"/>
          <w:lang w:val="es-CO" w:eastAsia="es-ES_tradnl"/>
        </w:rPr>
        <w:t xml:space="preserve">Por persona, de acuerdo a lo señalado en el artículo 1.2 de la Convención, se entiende todo ser humano, </w:t>
      </w:r>
      <w:r w:rsidR="00AA72EA" w:rsidRPr="008A2C11">
        <w:rPr>
          <w:rFonts w:ascii="Arial" w:eastAsia="Times New Roman" w:hAnsi="Arial" w:cs="Arial"/>
          <w:sz w:val="24"/>
          <w:szCs w:val="24"/>
          <w:lang w:val="es-CO" w:eastAsia="es-ES_tradnl"/>
        </w:rPr>
        <w:t>interpretando a tales terminos como sinonimo</w:t>
      </w:r>
      <w:r w:rsidR="004333D4" w:rsidRPr="008A2C11">
        <w:rPr>
          <w:rFonts w:ascii="Arial" w:eastAsia="Times New Roman" w:hAnsi="Arial" w:cs="Arial"/>
          <w:sz w:val="24"/>
          <w:szCs w:val="24"/>
          <w:lang w:val="es-CO" w:eastAsia="es-ES_tradnl"/>
        </w:rPr>
        <w:t>s</w:t>
      </w:r>
      <w:r w:rsidR="00AA72EA" w:rsidRPr="008A2C11">
        <w:rPr>
          <w:rFonts w:ascii="Arial" w:eastAsia="Times New Roman" w:hAnsi="Arial" w:cs="Arial"/>
          <w:sz w:val="24"/>
          <w:szCs w:val="24"/>
          <w:lang w:val="es-CO" w:eastAsia="es-ES_tradnl"/>
        </w:rPr>
        <w:t>, de acuerdo a lo precisado por la Corte Interamericana de Derechos Humanos en el caso Artavia Murillo y Otros Vs. Costa Rica, parrafo 219</w:t>
      </w:r>
      <w:r w:rsidR="004333D4" w:rsidRPr="008A2C11">
        <w:rPr>
          <w:rFonts w:ascii="Arial" w:eastAsia="Times New Roman" w:hAnsi="Arial" w:cs="Arial"/>
          <w:sz w:val="24"/>
          <w:szCs w:val="24"/>
          <w:lang w:val="es-CO" w:eastAsia="es-ES_tradnl"/>
        </w:rPr>
        <w:t xml:space="preserve">, donde indico: “la Corte observa que durante los trabajos preparatorios se utilizaron los terminos  </w:t>
      </w:r>
      <w:r w:rsidR="004333D4" w:rsidRPr="008A2C11">
        <w:rPr>
          <w:rFonts w:ascii="Arial" w:hAnsi="Arial" w:cs="Arial"/>
          <w:sz w:val="24"/>
          <w:szCs w:val="24"/>
          <w:lang w:val="es-CO"/>
        </w:rPr>
        <w:t xml:space="preserve">“persona” y “ser humano” sin la intención de hacer una diferencia entre estas dos expresiones. El artículo 1.2 de la Convención precisó que los dos términos deben entenderse como sinónimos”. </w:t>
      </w:r>
      <w:r w:rsidR="004333D4" w:rsidRPr="008A2C11">
        <w:rPr>
          <w:rFonts w:ascii="Arial" w:eastAsia="Times New Roman" w:hAnsi="Arial" w:cs="Arial"/>
          <w:sz w:val="24"/>
          <w:szCs w:val="24"/>
          <w:lang w:val="es-CO" w:eastAsia="es-ES_tradnl"/>
        </w:rPr>
        <w:t>Siendo necesario p</w:t>
      </w:r>
      <w:r w:rsidR="00AA72EA" w:rsidRPr="008A2C11">
        <w:rPr>
          <w:rFonts w:ascii="Arial" w:eastAsia="Times New Roman" w:hAnsi="Arial" w:cs="Arial"/>
          <w:sz w:val="24"/>
          <w:szCs w:val="24"/>
          <w:lang w:val="es-CO" w:eastAsia="es-ES_tradnl"/>
        </w:rPr>
        <w:t>recisa</w:t>
      </w:r>
      <w:r w:rsidR="004333D4" w:rsidRPr="008A2C11">
        <w:rPr>
          <w:rFonts w:ascii="Arial" w:eastAsia="Times New Roman" w:hAnsi="Arial" w:cs="Arial"/>
          <w:sz w:val="24"/>
          <w:szCs w:val="24"/>
          <w:lang w:val="es-CO" w:eastAsia="es-ES_tradnl"/>
        </w:rPr>
        <w:t>r</w:t>
      </w:r>
      <w:r w:rsidR="00AA72EA" w:rsidRPr="008A2C11">
        <w:rPr>
          <w:rFonts w:ascii="Arial" w:eastAsia="Times New Roman" w:hAnsi="Arial" w:cs="Arial"/>
          <w:sz w:val="24"/>
          <w:szCs w:val="24"/>
          <w:lang w:val="es-CO" w:eastAsia="es-ES_tradnl"/>
        </w:rPr>
        <w:t xml:space="preserve"> que el proposito fundamental de la convención, se encuentra en la proteccion de los derechos humanos de las personas, independientemente de su nacionalidad y frente a su propio Estado o cualquier otro</w:t>
      </w:r>
      <w:r w:rsidR="00AA72EA" w:rsidRPr="008A2C11">
        <w:rPr>
          <w:rStyle w:val="FootnoteReference"/>
          <w:rFonts w:ascii="Arial" w:eastAsia="Times New Roman" w:hAnsi="Arial" w:cs="Arial"/>
          <w:sz w:val="24"/>
          <w:szCs w:val="24"/>
          <w:lang w:val="es-CO" w:eastAsia="es-ES_tradnl"/>
        </w:rPr>
        <w:footnoteReference w:id="14"/>
      </w:r>
      <w:r w:rsidR="00AA72EA" w:rsidRPr="008A2C11">
        <w:rPr>
          <w:rFonts w:ascii="Arial" w:eastAsia="Times New Roman" w:hAnsi="Arial" w:cs="Arial"/>
          <w:sz w:val="24"/>
          <w:szCs w:val="24"/>
          <w:lang w:val="es-CO" w:eastAsia="es-ES_tradnl"/>
        </w:rPr>
        <w:t>.</w:t>
      </w:r>
      <w:r w:rsidR="004333D4" w:rsidRPr="008A2C11">
        <w:rPr>
          <w:rFonts w:ascii="Arial" w:eastAsia="Times New Roman" w:hAnsi="Arial" w:cs="Arial"/>
          <w:sz w:val="24"/>
          <w:szCs w:val="24"/>
          <w:lang w:val="es-CO" w:eastAsia="es-ES_tradnl"/>
        </w:rPr>
        <w:t xml:space="preserve"> Con lo cual se reviste de proteccion especial a los migrantes, no solo en primer lugar por el hecho de Ser humano, sino además bajo la claridad del entendido de “situación juridica”, expresion que permite reconocer que existen circunstancias particulares por las cuales las personas al interior de lo</w:t>
      </w:r>
      <w:r w:rsidR="00727CCC" w:rsidRPr="008A2C11">
        <w:rPr>
          <w:rFonts w:ascii="Arial" w:eastAsia="Times New Roman" w:hAnsi="Arial" w:cs="Arial"/>
          <w:sz w:val="24"/>
          <w:szCs w:val="24"/>
          <w:lang w:val="es-CO" w:eastAsia="es-ES_tradnl"/>
        </w:rPr>
        <w:t>s</w:t>
      </w:r>
      <w:r w:rsidR="004333D4" w:rsidRPr="008A2C11">
        <w:rPr>
          <w:rFonts w:ascii="Arial" w:eastAsia="Times New Roman" w:hAnsi="Arial" w:cs="Arial"/>
          <w:sz w:val="24"/>
          <w:szCs w:val="24"/>
          <w:lang w:val="es-CO" w:eastAsia="es-ES_tradnl"/>
        </w:rPr>
        <w:t xml:space="preserve"> Estados </w:t>
      </w:r>
      <w:r w:rsidR="00727CCC" w:rsidRPr="008A2C11">
        <w:rPr>
          <w:rFonts w:ascii="Arial" w:eastAsia="Times New Roman" w:hAnsi="Arial" w:cs="Arial"/>
          <w:sz w:val="24"/>
          <w:szCs w:val="24"/>
          <w:lang w:val="es-CO" w:eastAsia="es-ES_tradnl"/>
        </w:rPr>
        <w:t xml:space="preserve">se encuentran o no en la legalidad, con procesos por resolver, o que por </w:t>
      </w:r>
      <w:r w:rsidR="00727CCC" w:rsidRPr="008A2C11">
        <w:rPr>
          <w:rFonts w:ascii="Arial" w:eastAsia="Times New Roman" w:hAnsi="Arial" w:cs="Arial"/>
          <w:sz w:val="24"/>
          <w:szCs w:val="24"/>
          <w:lang w:val="es-CO" w:eastAsia="es-ES_tradnl"/>
        </w:rPr>
        <w:lastRenderedPageBreak/>
        <w:t>el contarrio no tienen ningún tramite pendiente en los diferentes ambitos, administartivo, penal, civil.</w:t>
      </w:r>
    </w:p>
    <w:p w:rsidR="00727CCC" w:rsidRPr="008A2C11" w:rsidRDefault="00727CCC" w:rsidP="00B85473">
      <w:pPr>
        <w:spacing w:beforeLines="120" w:before="288" w:line="360" w:lineRule="auto"/>
        <w:ind w:firstLine="709"/>
        <w:jc w:val="both"/>
        <w:rPr>
          <w:rFonts w:ascii="Arial" w:eastAsia="Times New Roman" w:hAnsi="Arial" w:cs="Arial"/>
          <w:sz w:val="24"/>
          <w:szCs w:val="24"/>
          <w:lang w:val="es-CO" w:eastAsia="es-ES_tradnl"/>
        </w:rPr>
      </w:pPr>
      <w:r w:rsidRPr="008A2C11">
        <w:rPr>
          <w:rFonts w:ascii="Arial" w:eastAsia="Times New Roman" w:hAnsi="Arial" w:cs="Arial"/>
          <w:sz w:val="24"/>
          <w:szCs w:val="24"/>
          <w:lang w:val="es-CO" w:eastAsia="es-ES_tradnl"/>
        </w:rPr>
        <w:t>Para el caso de los Migrantes, bien sea la situación regular o irregular que se encuentren, los mismos son titulares de las garantías básicas, por parte de los Estados y su situ</w:t>
      </w:r>
      <w:r w:rsidR="00570523" w:rsidRPr="008A2C11">
        <w:rPr>
          <w:rFonts w:ascii="Arial" w:eastAsia="Times New Roman" w:hAnsi="Arial" w:cs="Arial"/>
          <w:sz w:val="24"/>
          <w:szCs w:val="24"/>
          <w:lang w:val="es-CO" w:eastAsia="es-ES_tradnl"/>
        </w:rPr>
        <w:t>a</w:t>
      </w:r>
      <w:r w:rsidRPr="008A2C11">
        <w:rPr>
          <w:rFonts w:ascii="Arial" w:eastAsia="Times New Roman" w:hAnsi="Arial" w:cs="Arial"/>
          <w:sz w:val="24"/>
          <w:szCs w:val="24"/>
          <w:lang w:val="es-CO" w:eastAsia="es-ES_tradnl"/>
        </w:rPr>
        <w:t>ción no debe ser causal de discriminacion o no accesibilidad a los servicios básicos de salud, educación, vivienda, entre otros. Sin lugar a duda, se trata de una taslacion de responsabilidades, en donde el Estado receptor asume esas condiciones básicas que debían ser prestadas por el Estado de origen del Migrante</w:t>
      </w:r>
      <w:r w:rsidR="005F0113" w:rsidRPr="008A2C11">
        <w:rPr>
          <w:rFonts w:ascii="Arial" w:eastAsia="Times New Roman" w:hAnsi="Arial" w:cs="Arial"/>
          <w:sz w:val="24"/>
          <w:szCs w:val="24"/>
          <w:lang w:val="es-CO" w:eastAsia="es-ES_tradnl"/>
        </w:rPr>
        <w:t>, protegiendole no solo en esas condiciones de vulnerabilidad, sino confirmando el postulado de Universabilidad de los derechos humanos.</w:t>
      </w:r>
    </w:p>
    <w:p w:rsidR="005F0113" w:rsidRPr="00E037D0" w:rsidRDefault="00E037D0" w:rsidP="00E037D0">
      <w:pPr>
        <w:spacing w:beforeLines="120" w:before="288" w:line="360" w:lineRule="auto"/>
        <w:jc w:val="both"/>
        <w:rPr>
          <w:rFonts w:ascii="Arial" w:eastAsia="Times New Roman" w:hAnsi="Arial" w:cs="Arial"/>
          <w:b/>
          <w:sz w:val="24"/>
          <w:szCs w:val="24"/>
          <w:lang w:val="es-CO" w:eastAsia="es-ES_tradnl"/>
        </w:rPr>
      </w:pPr>
      <w:r w:rsidRPr="00E037D0">
        <w:rPr>
          <w:rFonts w:ascii="Arial" w:eastAsia="Times New Roman" w:hAnsi="Arial" w:cs="Arial"/>
          <w:b/>
          <w:sz w:val="24"/>
          <w:szCs w:val="24"/>
          <w:lang w:val="es-CO" w:eastAsia="es-ES_tradnl"/>
        </w:rPr>
        <w:t>3. Interacción del</w:t>
      </w:r>
      <w:r w:rsidR="005F0113" w:rsidRPr="00E037D0">
        <w:rPr>
          <w:rFonts w:ascii="Arial" w:eastAsia="Times New Roman" w:hAnsi="Arial" w:cs="Arial"/>
          <w:b/>
          <w:sz w:val="24"/>
          <w:szCs w:val="24"/>
          <w:lang w:val="es-CO" w:eastAsia="es-ES_tradnl"/>
        </w:rPr>
        <w:t xml:space="preserve"> artículo 1.1. de la Convención Americana de Derechos Humanos</w:t>
      </w:r>
      <w:r w:rsidR="00570523" w:rsidRPr="00E037D0">
        <w:rPr>
          <w:rFonts w:ascii="Arial" w:eastAsia="Times New Roman" w:hAnsi="Arial" w:cs="Arial"/>
          <w:b/>
          <w:sz w:val="24"/>
          <w:szCs w:val="24"/>
          <w:lang w:val="es-CO" w:eastAsia="es-ES_tradnl"/>
        </w:rPr>
        <w:t xml:space="preserve"> con el Derecho Internacional de los Derechos Humanos.</w:t>
      </w:r>
    </w:p>
    <w:p w:rsidR="005F0113" w:rsidRPr="008A2C11" w:rsidRDefault="005F0113" w:rsidP="00B85473">
      <w:pPr>
        <w:spacing w:beforeLines="120" w:before="288" w:line="360" w:lineRule="auto"/>
        <w:ind w:firstLine="709"/>
        <w:jc w:val="both"/>
        <w:rPr>
          <w:rFonts w:ascii="Arial" w:eastAsia="Times New Roman" w:hAnsi="Arial" w:cs="Arial"/>
          <w:sz w:val="24"/>
          <w:szCs w:val="24"/>
          <w:lang w:val="es-CO" w:eastAsia="es-ES_tradnl"/>
        </w:rPr>
      </w:pPr>
      <w:r w:rsidRPr="008A2C11">
        <w:rPr>
          <w:rFonts w:ascii="Arial" w:eastAsia="Times New Roman" w:hAnsi="Arial" w:cs="Arial"/>
          <w:sz w:val="24"/>
          <w:szCs w:val="24"/>
          <w:lang w:val="es-CO" w:eastAsia="es-ES_tradnl"/>
        </w:rPr>
        <w:t>Junto con la Convención americana, de manera anterior, colateral y posterior a us vigencia, se han establecido una serie de Instrumentos Internacionales que de acuerdo a los procedimientos internos de cada uno de los Estados parte de la convención, al encontrarse tal como lo señala en sus últimas letras el artículo 24 de la Convención, ratificados o reconocidos por cada estado y en interpretación extensiva via bloque de Constitucionalidad, permiten que sea aplicables en todo contexto y situacion.</w:t>
      </w:r>
    </w:p>
    <w:p w:rsidR="001965A7" w:rsidRPr="008A2C11" w:rsidRDefault="005F0113" w:rsidP="00B85473">
      <w:pPr>
        <w:spacing w:beforeLines="120" w:before="288" w:after="100" w:afterAutospacing="1" w:line="360" w:lineRule="auto"/>
        <w:ind w:firstLine="709"/>
        <w:jc w:val="both"/>
        <w:rPr>
          <w:rFonts w:ascii="Arial" w:eastAsia="Times New Roman" w:hAnsi="Arial" w:cs="Arial"/>
          <w:sz w:val="24"/>
          <w:szCs w:val="24"/>
          <w:lang w:val="es-CO" w:eastAsia="es-ES_tradnl"/>
        </w:rPr>
      </w:pPr>
      <w:r w:rsidRPr="008A2C11">
        <w:rPr>
          <w:rFonts w:ascii="Arial" w:eastAsia="Times New Roman" w:hAnsi="Arial" w:cs="Arial"/>
          <w:sz w:val="24"/>
          <w:szCs w:val="24"/>
          <w:lang w:val="es-CO" w:eastAsia="es-ES_tradnl"/>
        </w:rPr>
        <w:t xml:space="preserve">Al respecto, </w:t>
      </w:r>
      <w:r w:rsidR="00953FF3" w:rsidRPr="008A2C11">
        <w:rPr>
          <w:rFonts w:ascii="Arial" w:eastAsia="Times New Roman" w:hAnsi="Arial" w:cs="Arial"/>
          <w:sz w:val="24"/>
          <w:szCs w:val="24"/>
          <w:lang w:val="es-CO" w:eastAsia="es-ES_tradnl"/>
        </w:rPr>
        <w:t>debe interpretarse</w:t>
      </w:r>
      <w:r w:rsidRPr="008A2C11">
        <w:rPr>
          <w:rFonts w:ascii="Arial" w:eastAsia="Times New Roman" w:hAnsi="Arial" w:cs="Arial"/>
          <w:sz w:val="24"/>
          <w:szCs w:val="24"/>
          <w:lang w:val="es-CO" w:eastAsia="es-ES_tradnl"/>
        </w:rPr>
        <w:t xml:space="preserve"> </w:t>
      </w:r>
      <w:r w:rsidR="00953FF3" w:rsidRPr="008A2C11">
        <w:rPr>
          <w:rFonts w:ascii="Arial" w:eastAsia="Times New Roman" w:hAnsi="Arial" w:cs="Arial"/>
          <w:sz w:val="24"/>
          <w:szCs w:val="24"/>
          <w:lang w:val="es-CO" w:eastAsia="es-ES_tradnl"/>
        </w:rPr>
        <w:t>la</w:t>
      </w:r>
      <w:r w:rsidRPr="008A2C11">
        <w:rPr>
          <w:rFonts w:ascii="Arial" w:eastAsia="Times New Roman" w:hAnsi="Arial" w:cs="Arial"/>
          <w:sz w:val="24"/>
          <w:szCs w:val="24"/>
          <w:lang w:val="es-CO" w:eastAsia="es-ES_tradnl"/>
        </w:rPr>
        <w:t xml:space="preserve"> igualdad jurídica </w:t>
      </w:r>
      <w:r w:rsidR="00953FF3" w:rsidRPr="008A2C11">
        <w:rPr>
          <w:rFonts w:ascii="Arial" w:eastAsia="Times New Roman" w:hAnsi="Arial" w:cs="Arial"/>
          <w:sz w:val="24"/>
          <w:szCs w:val="24"/>
          <w:lang w:val="es-CO" w:eastAsia="es-ES_tradnl"/>
        </w:rPr>
        <w:t xml:space="preserve">prevista </w:t>
      </w:r>
      <w:r w:rsidRPr="008A2C11">
        <w:rPr>
          <w:rFonts w:ascii="Arial" w:eastAsia="Times New Roman" w:hAnsi="Arial" w:cs="Arial"/>
          <w:sz w:val="24"/>
          <w:szCs w:val="24"/>
          <w:lang w:val="es-CO" w:eastAsia="es-ES_tradnl"/>
        </w:rPr>
        <w:t>en el artículo 24 de la Convención Americana, en</w:t>
      </w:r>
      <w:r w:rsidR="00953FF3" w:rsidRPr="008A2C11">
        <w:rPr>
          <w:rFonts w:ascii="Arial" w:eastAsia="Times New Roman" w:hAnsi="Arial" w:cs="Arial"/>
          <w:sz w:val="24"/>
          <w:szCs w:val="24"/>
          <w:lang w:val="es-CO" w:eastAsia="es-ES_tradnl"/>
        </w:rPr>
        <w:t xml:space="preserve"> armonía con</w:t>
      </w:r>
      <w:r w:rsidRPr="008A2C11">
        <w:rPr>
          <w:rFonts w:ascii="Arial" w:eastAsia="Times New Roman" w:hAnsi="Arial" w:cs="Arial"/>
          <w:sz w:val="24"/>
          <w:szCs w:val="24"/>
          <w:lang w:val="es-CO" w:eastAsia="es-ES_tradnl"/>
        </w:rPr>
        <w:t xml:space="preserve"> el artículo 7 de la Declaración Universal</w:t>
      </w:r>
      <w:r w:rsidR="00953FF3" w:rsidRPr="008A2C11">
        <w:rPr>
          <w:rFonts w:ascii="Arial" w:eastAsia="Times New Roman" w:hAnsi="Arial" w:cs="Arial"/>
          <w:sz w:val="24"/>
          <w:szCs w:val="24"/>
          <w:lang w:val="es-CO" w:eastAsia="es-ES_tradnl"/>
        </w:rPr>
        <w:t xml:space="preserve"> de derechos humanos, donde establece la igualdad de todas las personas ante la Ley, sin ningun tipo de distinción</w:t>
      </w:r>
      <w:r w:rsidR="00953FF3" w:rsidRPr="008A2C11">
        <w:rPr>
          <w:rStyle w:val="FootnoteReference"/>
          <w:rFonts w:ascii="Arial" w:eastAsia="Times New Roman" w:hAnsi="Arial" w:cs="Arial"/>
          <w:sz w:val="24"/>
          <w:szCs w:val="24"/>
          <w:lang w:val="es-CO" w:eastAsia="es-ES_tradnl"/>
        </w:rPr>
        <w:footnoteReference w:id="15"/>
      </w:r>
      <w:r w:rsidR="00953FF3" w:rsidRPr="008A2C11">
        <w:rPr>
          <w:rFonts w:ascii="Arial" w:eastAsia="Times New Roman" w:hAnsi="Arial" w:cs="Arial"/>
          <w:sz w:val="24"/>
          <w:szCs w:val="24"/>
          <w:lang w:val="es-CO" w:eastAsia="es-ES_tradnl"/>
        </w:rPr>
        <w:t xml:space="preserve">,  reconocimiento tal que se ve </w:t>
      </w:r>
      <w:r w:rsidR="001965A7" w:rsidRPr="008A2C11">
        <w:rPr>
          <w:rFonts w:ascii="Arial" w:eastAsia="Times New Roman" w:hAnsi="Arial" w:cs="Arial"/>
          <w:sz w:val="24"/>
          <w:szCs w:val="24"/>
          <w:lang w:val="es-CO" w:eastAsia="es-ES_tradnl"/>
        </w:rPr>
        <w:t xml:space="preserve">proclamado, además en el </w:t>
      </w:r>
      <w:r w:rsidR="001965A7" w:rsidRPr="008A2C11">
        <w:rPr>
          <w:rFonts w:ascii="Arial" w:eastAsia="Times New Roman" w:hAnsi="Arial" w:cs="Arial"/>
          <w:sz w:val="24"/>
          <w:szCs w:val="24"/>
          <w:lang w:val="es-CO" w:eastAsia="es-ES_tradnl"/>
        </w:rPr>
        <w:lastRenderedPageBreak/>
        <w:t>artículo 2 de ese instrumento, donde se enuncia que el contenido de tal Declaracion se impone para toda persona sin distincion alguna</w:t>
      </w:r>
      <w:r w:rsidR="001965A7" w:rsidRPr="008A2C11">
        <w:rPr>
          <w:rStyle w:val="FootnoteReference"/>
          <w:rFonts w:ascii="Arial" w:eastAsia="Times New Roman" w:hAnsi="Arial" w:cs="Arial"/>
          <w:sz w:val="24"/>
          <w:szCs w:val="24"/>
          <w:lang w:val="es-CO" w:eastAsia="es-ES_tradnl"/>
        </w:rPr>
        <w:footnoteReference w:id="16"/>
      </w:r>
      <w:r w:rsidR="001965A7" w:rsidRPr="008A2C11">
        <w:rPr>
          <w:rFonts w:ascii="Arial" w:eastAsia="Times New Roman" w:hAnsi="Arial" w:cs="Arial"/>
          <w:sz w:val="24"/>
          <w:szCs w:val="24"/>
          <w:lang w:val="es-CO" w:eastAsia="es-ES_tradnl"/>
        </w:rPr>
        <w:t xml:space="preserve">; </w:t>
      </w:r>
      <w:r w:rsidR="00953FF3" w:rsidRPr="008A2C11">
        <w:rPr>
          <w:rFonts w:ascii="Arial" w:eastAsia="Times New Roman" w:hAnsi="Arial" w:cs="Arial"/>
          <w:sz w:val="24"/>
          <w:szCs w:val="24"/>
          <w:lang w:val="es-CO" w:eastAsia="es-ES_tradnl"/>
        </w:rPr>
        <w:t>el artículo 3 del protocolo de San Salvador, referido a la obligación de los Estados de no discriminación</w:t>
      </w:r>
      <w:r w:rsidR="00953FF3" w:rsidRPr="008A2C11">
        <w:rPr>
          <w:rStyle w:val="FootnoteReference"/>
          <w:rFonts w:ascii="Arial" w:eastAsia="Times New Roman" w:hAnsi="Arial" w:cs="Arial"/>
          <w:sz w:val="24"/>
          <w:szCs w:val="24"/>
          <w:lang w:val="es-CO" w:eastAsia="es-ES_tradnl"/>
        </w:rPr>
        <w:footnoteReference w:id="17"/>
      </w:r>
      <w:r w:rsidR="00953FF3" w:rsidRPr="008A2C11">
        <w:rPr>
          <w:rFonts w:ascii="Arial" w:eastAsia="Times New Roman" w:hAnsi="Arial" w:cs="Arial"/>
          <w:sz w:val="24"/>
          <w:szCs w:val="24"/>
          <w:lang w:val="es-CO" w:eastAsia="es-ES_tradnl"/>
        </w:rPr>
        <w:t>, al prescribir</w:t>
      </w:r>
      <w:r w:rsidR="001965A7" w:rsidRPr="008A2C11">
        <w:rPr>
          <w:rFonts w:ascii="Arial" w:eastAsia="Times New Roman" w:hAnsi="Arial" w:cs="Arial"/>
          <w:sz w:val="24"/>
          <w:szCs w:val="24"/>
          <w:lang w:val="es-CO" w:eastAsia="es-ES_tradnl"/>
        </w:rPr>
        <w:t xml:space="preserve"> la garantia de los Estados del cumplimiento de los derechos allí previstos sin discriminación alguna.</w:t>
      </w:r>
    </w:p>
    <w:p w:rsidR="00582F7F" w:rsidRPr="008A2C11" w:rsidRDefault="001965A7" w:rsidP="00B85473">
      <w:pPr>
        <w:spacing w:beforeLines="120" w:before="288" w:after="100" w:afterAutospacing="1" w:line="360" w:lineRule="auto"/>
        <w:ind w:firstLine="709"/>
        <w:jc w:val="both"/>
        <w:rPr>
          <w:rFonts w:ascii="Arial" w:eastAsia="Times New Roman" w:hAnsi="Arial" w:cs="Arial"/>
          <w:sz w:val="24"/>
          <w:szCs w:val="24"/>
          <w:lang w:val="es-CO" w:eastAsia="es-ES_tradnl"/>
        </w:rPr>
      </w:pPr>
      <w:r w:rsidRPr="008A2C11">
        <w:rPr>
          <w:rFonts w:ascii="Arial" w:eastAsia="Times New Roman" w:hAnsi="Arial" w:cs="Arial"/>
          <w:sz w:val="24"/>
          <w:szCs w:val="24"/>
          <w:lang w:val="es-CO" w:eastAsia="es-ES_tradnl"/>
        </w:rPr>
        <w:t>Especial mención, merecen además los artículos 13</w:t>
      </w:r>
      <w:r w:rsidR="005F0113" w:rsidRPr="008A2C11">
        <w:rPr>
          <w:rFonts w:ascii="Arial" w:eastAsia="Times New Roman" w:hAnsi="Arial" w:cs="Arial"/>
          <w:sz w:val="24"/>
          <w:szCs w:val="24"/>
          <w:lang w:val="es-CO" w:eastAsia="es-ES_tradnl"/>
        </w:rPr>
        <w:t xml:space="preserve"> y 26 del Pacto Internacional de Derechos Civiles y Políticos</w:t>
      </w:r>
      <w:r w:rsidRPr="008A2C11">
        <w:rPr>
          <w:rFonts w:ascii="Arial" w:eastAsia="Times New Roman" w:hAnsi="Arial" w:cs="Arial"/>
          <w:sz w:val="24"/>
          <w:szCs w:val="24"/>
          <w:lang w:val="es-CO" w:eastAsia="es-ES_tradnl"/>
        </w:rPr>
        <w:t>.</w:t>
      </w:r>
      <w:r w:rsidR="005F0113" w:rsidRPr="008A2C11">
        <w:rPr>
          <w:rFonts w:ascii="Arial" w:eastAsia="Times New Roman" w:hAnsi="Arial" w:cs="Arial"/>
          <w:sz w:val="24"/>
          <w:szCs w:val="24"/>
          <w:lang w:val="es-CO" w:eastAsia="es-ES_tradnl"/>
        </w:rPr>
        <w:t xml:space="preserve"> </w:t>
      </w:r>
      <w:r w:rsidRPr="008A2C11">
        <w:rPr>
          <w:rFonts w:ascii="Arial" w:eastAsia="Times New Roman" w:hAnsi="Arial" w:cs="Arial"/>
          <w:sz w:val="24"/>
          <w:szCs w:val="24"/>
          <w:lang w:val="es-CO" w:eastAsia="es-ES_tradnl"/>
        </w:rPr>
        <w:t>El primero, dado que prevé el caso especial de los extranjeros, quienes al hallarse de forma legal en uno de los Estados parte del pacto, sólo podrá ser expulsado del mismo conforme a un debido proceso, lo cual implica normas preexistentes, una autoridad competente, así como la posibilidad de ejercer la defensa y contradicción en el caso</w:t>
      </w:r>
      <w:r w:rsidRPr="008A2C11">
        <w:rPr>
          <w:rStyle w:val="FootnoteReference"/>
          <w:rFonts w:ascii="Arial" w:eastAsia="Times New Roman" w:hAnsi="Arial" w:cs="Arial"/>
          <w:sz w:val="24"/>
          <w:szCs w:val="24"/>
          <w:lang w:val="es-CO" w:eastAsia="es-ES_tradnl"/>
        </w:rPr>
        <w:footnoteReference w:id="18"/>
      </w:r>
      <w:r w:rsidRPr="008A2C11">
        <w:rPr>
          <w:rFonts w:ascii="Arial" w:eastAsia="Times New Roman" w:hAnsi="Arial" w:cs="Arial"/>
          <w:sz w:val="24"/>
          <w:szCs w:val="24"/>
          <w:lang w:val="es-CO" w:eastAsia="es-ES_tradnl"/>
        </w:rPr>
        <w:t xml:space="preserve">. Por su parte el artículo 26, en concordancia con las normas transcritas presribe y es reiterativo en la igualdad de toda persona </w:t>
      </w:r>
      <w:r w:rsidR="0001428D" w:rsidRPr="008A2C11">
        <w:rPr>
          <w:rFonts w:ascii="Arial" w:eastAsia="Times New Roman" w:hAnsi="Arial" w:cs="Arial"/>
          <w:sz w:val="24"/>
          <w:szCs w:val="24"/>
          <w:lang w:val="es-CO" w:eastAsia="es-ES_tradnl"/>
        </w:rPr>
        <w:t>y protección</w:t>
      </w:r>
      <w:r w:rsidRPr="008A2C11">
        <w:rPr>
          <w:rFonts w:ascii="Arial" w:eastAsia="Times New Roman" w:hAnsi="Arial" w:cs="Arial"/>
          <w:sz w:val="24"/>
          <w:szCs w:val="24"/>
          <w:lang w:val="es-CO" w:eastAsia="es-ES_tradnl"/>
        </w:rPr>
        <w:t xml:space="preserve"> </w:t>
      </w:r>
      <w:r w:rsidR="0001428D" w:rsidRPr="008A2C11">
        <w:rPr>
          <w:rFonts w:ascii="Arial" w:eastAsia="Times New Roman" w:hAnsi="Arial" w:cs="Arial"/>
          <w:sz w:val="24"/>
          <w:szCs w:val="24"/>
          <w:lang w:val="es-CO" w:eastAsia="es-ES_tradnl"/>
        </w:rPr>
        <w:t xml:space="preserve">de </w:t>
      </w:r>
      <w:r w:rsidRPr="008A2C11">
        <w:rPr>
          <w:rFonts w:ascii="Arial" w:eastAsia="Times New Roman" w:hAnsi="Arial" w:cs="Arial"/>
          <w:sz w:val="24"/>
          <w:szCs w:val="24"/>
          <w:lang w:val="es-CO" w:eastAsia="es-ES_tradnl"/>
        </w:rPr>
        <w:t>la Ley</w:t>
      </w:r>
      <w:r w:rsidR="0001428D" w:rsidRPr="008A2C11">
        <w:rPr>
          <w:rFonts w:ascii="Arial" w:eastAsia="Times New Roman" w:hAnsi="Arial" w:cs="Arial"/>
          <w:sz w:val="24"/>
          <w:szCs w:val="24"/>
          <w:lang w:val="es-CO" w:eastAsia="es-ES_tradnl"/>
        </w:rPr>
        <w:t>, sin discriminación alguna</w:t>
      </w:r>
      <w:r w:rsidR="0001428D" w:rsidRPr="008A2C11">
        <w:rPr>
          <w:rStyle w:val="FootnoteReference"/>
          <w:rFonts w:ascii="Arial" w:eastAsia="Times New Roman" w:hAnsi="Arial" w:cs="Arial"/>
          <w:sz w:val="24"/>
          <w:szCs w:val="24"/>
          <w:lang w:val="es-CO" w:eastAsia="es-ES_tradnl"/>
        </w:rPr>
        <w:footnoteReference w:id="19"/>
      </w:r>
      <w:r w:rsidR="0001428D" w:rsidRPr="008A2C11">
        <w:rPr>
          <w:rFonts w:ascii="Arial" w:eastAsia="Times New Roman" w:hAnsi="Arial" w:cs="Arial"/>
          <w:sz w:val="24"/>
          <w:szCs w:val="24"/>
          <w:lang w:val="es-CO" w:eastAsia="es-ES_tradnl"/>
        </w:rPr>
        <w:t xml:space="preserve">. </w:t>
      </w:r>
      <w:r w:rsidR="00CD31D2" w:rsidRPr="008A2C11">
        <w:rPr>
          <w:rFonts w:ascii="Arial" w:eastAsia="Times New Roman" w:hAnsi="Arial" w:cs="Arial"/>
          <w:sz w:val="24"/>
          <w:szCs w:val="24"/>
          <w:lang w:val="es-CO" w:eastAsia="es-ES_tradnl"/>
        </w:rPr>
        <w:t xml:space="preserve">Normas, que son resultado de la clausula establecida en igual instrumento, en su artículo 2, donde se compromete a los Estados </w:t>
      </w:r>
      <w:r w:rsidR="00CD31D2" w:rsidRPr="008A2C11">
        <w:rPr>
          <w:rFonts w:ascii="Arial" w:eastAsia="Times New Roman" w:hAnsi="Arial" w:cs="Arial"/>
          <w:sz w:val="24"/>
          <w:szCs w:val="24"/>
          <w:lang w:val="es-CO" w:eastAsia="es-ES_tradnl"/>
        </w:rPr>
        <w:lastRenderedPageBreak/>
        <w:t>a respetar y garantizar, a todos los individuos que se encuentren bajo su jurisdiccion y que hayan suscrito el pacto, los derechos contentivos en el mismo, sin discriminación alguna</w:t>
      </w:r>
      <w:r w:rsidR="00CD31D2" w:rsidRPr="008A2C11">
        <w:rPr>
          <w:rStyle w:val="FootnoteReference"/>
          <w:rFonts w:ascii="Arial" w:eastAsia="Times New Roman" w:hAnsi="Arial" w:cs="Arial"/>
          <w:sz w:val="24"/>
          <w:szCs w:val="24"/>
          <w:lang w:val="es-CO" w:eastAsia="es-ES_tradnl"/>
        </w:rPr>
        <w:footnoteReference w:id="20"/>
      </w:r>
      <w:r w:rsidR="00CD31D2" w:rsidRPr="008A2C11">
        <w:rPr>
          <w:rFonts w:ascii="Arial" w:eastAsia="Times New Roman" w:hAnsi="Arial" w:cs="Arial"/>
          <w:sz w:val="24"/>
          <w:szCs w:val="24"/>
          <w:lang w:val="es-CO" w:eastAsia="es-ES_tradnl"/>
        </w:rPr>
        <w:t>.</w:t>
      </w:r>
    </w:p>
    <w:p w:rsidR="00405863" w:rsidRPr="008A2C11" w:rsidRDefault="002629F4" w:rsidP="00B85473">
      <w:pPr>
        <w:spacing w:beforeLines="120" w:before="288" w:after="100" w:afterAutospacing="1" w:line="360" w:lineRule="auto"/>
        <w:ind w:firstLine="709"/>
        <w:jc w:val="both"/>
        <w:rPr>
          <w:rFonts w:ascii="Arial" w:eastAsia="Times New Roman" w:hAnsi="Arial" w:cs="Arial"/>
          <w:sz w:val="24"/>
          <w:szCs w:val="24"/>
          <w:lang w:val="es-CO" w:eastAsia="es-ES_tradnl"/>
        </w:rPr>
      </w:pPr>
      <w:r w:rsidRPr="008A2C11">
        <w:rPr>
          <w:rFonts w:ascii="Arial" w:eastAsia="Times New Roman" w:hAnsi="Arial" w:cs="Arial"/>
          <w:sz w:val="24"/>
          <w:szCs w:val="24"/>
          <w:lang w:val="es-CO" w:eastAsia="es-ES_tradnl"/>
        </w:rPr>
        <w:t>En el conjunto de instrumentos internacionales de los Derechos humanos, se encuentra el Pacto Internacional de Derechos Económicos, sociales y culturales, el cual junto con los instrumentos enunciados, dentro de sus postulados, recoge en el artículo 3 el compromiso de los Estados parte en asegurar a los hombres y mujeres de gozar por igual  de los derechos en el enunciados, siendo relevante, puesto que su contenido propende por promover el desarrollo económico, social y cultural de los Estados</w:t>
      </w:r>
      <w:r w:rsidRPr="008A2C11">
        <w:rPr>
          <w:rStyle w:val="FootnoteReference"/>
          <w:rFonts w:ascii="Arial" w:eastAsia="Times New Roman" w:hAnsi="Arial" w:cs="Arial"/>
          <w:sz w:val="24"/>
          <w:szCs w:val="24"/>
          <w:lang w:val="es-CO" w:eastAsia="es-ES_tradnl"/>
        </w:rPr>
        <w:footnoteReference w:id="21"/>
      </w:r>
      <w:r w:rsidRPr="008A2C11">
        <w:rPr>
          <w:rFonts w:ascii="Arial" w:eastAsia="Times New Roman" w:hAnsi="Arial" w:cs="Arial"/>
          <w:sz w:val="24"/>
          <w:szCs w:val="24"/>
          <w:lang w:val="es-CO" w:eastAsia="es-ES_tradnl"/>
        </w:rPr>
        <w:t>; enuenciado que es antecedido de la clausula prevista por el articulo 2 de igual norma, relativa a el compromiso de los Estados de que el ejercicio de los derechos allí enunciados se realizará sin discriminación alguna, en donde claramente la población migrante se encuentra cobijada por este postulado</w:t>
      </w:r>
      <w:r w:rsidRPr="008A2C11">
        <w:rPr>
          <w:rStyle w:val="FootnoteReference"/>
          <w:rFonts w:ascii="Arial" w:eastAsia="Times New Roman" w:hAnsi="Arial" w:cs="Arial"/>
          <w:sz w:val="24"/>
          <w:szCs w:val="24"/>
          <w:lang w:val="es-CO" w:eastAsia="es-ES_tradnl"/>
        </w:rPr>
        <w:footnoteReference w:id="22"/>
      </w:r>
      <w:r w:rsidRPr="008A2C11">
        <w:rPr>
          <w:rFonts w:ascii="Arial" w:eastAsia="Times New Roman" w:hAnsi="Arial" w:cs="Arial"/>
          <w:sz w:val="24"/>
          <w:szCs w:val="24"/>
          <w:lang w:val="es-CO" w:eastAsia="es-ES_tradnl"/>
        </w:rPr>
        <w:t xml:space="preserve">. </w:t>
      </w:r>
    </w:p>
    <w:p w:rsidR="0034466A" w:rsidRPr="00E037D0" w:rsidRDefault="00E037D0" w:rsidP="00E037D0">
      <w:pPr>
        <w:spacing w:beforeLines="120" w:before="288" w:after="100" w:afterAutospacing="1" w:line="360" w:lineRule="auto"/>
        <w:jc w:val="both"/>
        <w:rPr>
          <w:rFonts w:ascii="Arial" w:eastAsia="Times New Roman" w:hAnsi="Arial" w:cs="Arial"/>
          <w:b/>
          <w:sz w:val="24"/>
          <w:szCs w:val="24"/>
          <w:lang w:val="es-CO" w:eastAsia="es-ES_tradnl"/>
        </w:rPr>
      </w:pPr>
      <w:r w:rsidRPr="00E037D0">
        <w:rPr>
          <w:rFonts w:ascii="Arial" w:eastAsia="Times New Roman" w:hAnsi="Arial" w:cs="Arial"/>
          <w:b/>
          <w:sz w:val="24"/>
          <w:szCs w:val="24"/>
          <w:lang w:val="es-CO" w:eastAsia="es-ES_tradnl"/>
        </w:rPr>
        <w:lastRenderedPageBreak/>
        <w:t xml:space="preserve">4. </w:t>
      </w:r>
      <w:r w:rsidR="005908EC" w:rsidRPr="00E037D0">
        <w:rPr>
          <w:rFonts w:ascii="Arial" w:eastAsia="Times New Roman" w:hAnsi="Arial" w:cs="Arial"/>
          <w:b/>
          <w:sz w:val="24"/>
          <w:szCs w:val="24"/>
          <w:lang w:val="es-CO" w:eastAsia="es-ES_tradnl"/>
        </w:rPr>
        <w:t>Convergencia, reiteración, actual estado de los Migrantes de acuerdo al desarrollo Internacional en la materia.</w:t>
      </w:r>
    </w:p>
    <w:p w:rsidR="005908EC" w:rsidRPr="008A2C11" w:rsidRDefault="005908EC" w:rsidP="00B85473">
      <w:pPr>
        <w:spacing w:beforeLines="120" w:before="288" w:after="100" w:afterAutospacing="1" w:line="360" w:lineRule="auto"/>
        <w:ind w:firstLine="709"/>
        <w:jc w:val="both"/>
        <w:rPr>
          <w:rFonts w:ascii="Arial" w:eastAsia="Times New Roman" w:hAnsi="Arial" w:cs="Arial"/>
          <w:sz w:val="24"/>
          <w:szCs w:val="24"/>
          <w:lang w:val="es-CO" w:eastAsia="es-ES_tradnl"/>
        </w:rPr>
      </w:pPr>
      <w:r w:rsidRPr="008A2C11">
        <w:rPr>
          <w:rFonts w:ascii="Arial" w:eastAsia="Times New Roman" w:hAnsi="Arial" w:cs="Arial"/>
          <w:sz w:val="24"/>
          <w:szCs w:val="24"/>
          <w:lang w:val="es-CO" w:eastAsia="es-ES_tradnl"/>
        </w:rPr>
        <w:t xml:space="preserve">Los vinculos institucionales y el desarrollo que estos conllevan, ha permitido, como se observa lograr conjurar en los niveles regionales un marco de convencionalidad a través del cual se </w:t>
      </w:r>
      <w:r w:rsidR="00C969A3" w:rsidRPr="008A2C11">
        <w:rPr>
          <w:rFonts w:ascii="Arial" w:eastAsia="Times New Roman" w:hAnsi="Arial" w:cs="Arial"/>
          <w:sz w:val="24"/>
          <w:szCs w:val="24"/>
          <w:lang w:val="es-CO" w:eastAsia="es-ES_tradnl"/>
        </w:rPr>
        <w:t>propende por el conocimiento, respeto y protección de los derechos humanos. P</w:t>
      </w:r>
      <w:r w:rsidRPr="008A2C11">
        <w:rPr>
          <w:rFonts w:ascii="Arial" w:eastAsia="Times New Roman" w:hAnsi="Arial" w:cs="Arial"/>
          <w:sz w:val="24"/>
          <w:szCs w:val="24"/>
          <w:lang w:val="es-CO" w:eastAsia="es-ES_tradnl"/>
        </w:rPr>
        <w:t>ara el caso de</w:t>
      </w:r>
      <w:r w:rsidR="00C969A3" w:rsidRPr="008A2C11">
        <w:rPr>
          <w:rFonts w:ascii="Arial" w:eastAsia="Times New Roman" w:hAnsi="Arial" w:cs="Arial"/>
          <w:sz w:val="24"/>
          <w:szCs w:val="24"/>
          <w:lang w:val="es-CO" w:eastAsia="es-ES_tradnl"/>
        </w:rPr>
        <w:t xml:space="preserve"> las</w:t>
      </w:r>
      <w:r w:rsidRPr="008A2C11">
        <w:rPr>
          <w:rFonts w:ascii="Arial" w:eastAsia="Times New Roman" w:hAnsi="Arial" w:cs="Arial"/>
          <w:sz w:val="24"/>
          <w:szCs w:val="24"/>
          <w:lang w:val="es-CO" w:eastAsia="es-ES_tradnl"/>
        </w:rPr>
        <w:t xml:space="preserve"> America</w:t>
      </w:r>
      <w:r w:rsidR="00C969A3" w:rsidRPr="008A2C11">
        <w:rPr>
          <w:rFonts w:ascii="Arial" w:eastAsia="Times New Roman" w:hAnsi="Arial" w:cs="Arial"/>
          <w:sz w:val="24"/>
          <w:szCs w:val="24"/>
          <w:lang w:val="es-CO" w:eastAsia="es-ES_tradnl"/>
        </w:rPr>
        <w:t>s</w:t>
      </w:r>
      <w:r w:rsidRPr="008A2C11">
        <w:rPr>
          <w:rFonts w:ascii="Arial" w:eastAsia="Times New Roman" w:hAnsi="Arial" w:cs="Arial"/>
          <w:sz w:val="24"/>
          <w:szCs w:val="24"/>
          <w:lang w:val="es-CO" w:eastAsia="es-ES_tradnl"/>
        </w:rPr>
        <w:t>, contenid</w:t>
      </w:r>
      <w:r w:rsidR="00C969A3" w:rsidRPr="008A2C11">
        <w:rPr>
          <w:rFonts w:ascii="Arial" w:eastAsia="Times New Roman" w:hAnsi="Arial" w:cs="Arial"/>
          <w:sz w:val="24"/>
          <w:szCs w:val="24"/>
          <w:lang w:val="es-CO" w:eastAsia="es-ES_tradnl"/>
        </w:rPr>
        <w:t>o</w:t>
      </w:r>
      <w:r w:rsidRPr="008A2C11">
        <w:rPr>
          <w:rFonts w:ascii="Arial" w:eastAsia="Times New Roman" w:hAnsi="Arial" w:cs="Arial"/>
          <w:sz w:val="24"/>
          <w:szCs w:val="24"/>
          <w:lang w:val="es-CO" w:eastAsia="es-ES_tradnl"/>
        </w:rPr>
        <w:t xml:space="preserve"> en el Sistema Interamericano</w:t>
      </w:r>
      <w:r w:rsidR="00C969A3" w:rsidRPr="008A2C11">
        <w:rPr>
          <w:rFonts w:ascii="Arial" w:eastAsia="Times New Roman" w:hAnsi="Arial" w:cs="Arial"/>
          <w:sz w:val="24"/>
          <w:szCs w:val="24"/>
          <w:lang w:val="es-CO" w:eastAsia="es-ES_tradnl"/>
        </w:rPr>
        <w:t xml:space="preserve"> de Derechos Humanos, </w:t>
      </w:r>
      <w:r w:rsidR="00BD6F71" w:rsidRPr="008A2C11">
        <w:rPr>
          <w:rFonts w:ascii="Arial" w:eastAsia="Times New Roman" w:hAnsi="Arial" w:cs="Arial"/>
          <w:sz w:val="24"/>
          <w:szCs w:val="24"/>
          <w:lang w:val="es-CO" w:eastAsia="es-ES_tradnl"/>
        </w:rPr>
        <w:t xml:space="preserve">cuyo eje normativo lo constituye la Convención, de la cual se han realizado algunas precisiones en el presente escrito y que ve en la práctica a través de los pronunciamientos de la Corte Interamericana de Derechos Humanos una aplicación directa en garantía de los derechos humanos, con carácter progresivo, donde se ha manifestado entre otros respecto a la situación de la población migrante en el contexto latinoamericano. </w:t>
      </w:r>
    </w:p>
    <w:p w:rsidR="00387661" w:rsidRPr="008A2C11" w:rsidRDefault="005908EC" w:rsidP="00B85473">
      <w:pPr>
        <w:spacing w:beforeLines="120" w:before="288" w:after="100" w:afterAutospacing="1" w:line="360" w:lineRule="auto"/>
        <w:ind w:firstLine="709"/>
        <w:jc w:val="both"/>
        <w:rPr>
          <w:rFonts w:ascii="Arial" w:eastAsia="Times New Roman" w:hAnsi="Arial" w:cs="Arial"/>
          <w:color w:val="000000" w:themeColor="text1"/>
          <w:sz w:val="24"/>
          <w:szCs w:val="24"/>
          <w:lang w:val="es-CO" w:eastAsia="es-ES_tradnl"/>
        </w:rPr>
      </w:pPr>
      <w:r w:rsidRPr="008A2C11">
        <w:rPr>
          <w:rFonts w:ascii="Arial" w:eastAsia="Times New Roman" w:hAnsi="Arial" w:cs="Arial"/>
          <w:color w:val="000000" w:themeColor="text1"/>
          <w:sz w:val="24"/>
          <w:szCs w:val="24"/>
          <w:lang w:val="es-CO" w:eastAsia="es-ES_tradnl"/>
        </w:rPr>
        <w:t>Y es que sin duda, se trata de una población vulnerable, pero que tal como lo señaló, el Informe del Relator Especial sobre los derechos humanos de los migrantes, en el año 2013,  “La migración es una de las principales manifestaciones de la globalización, que no puede gestionarse de forma unilateral mediante políticas de migración nacionales. La cooperación internacional es necesaria para lograr los objetivos normativos nacionales. No cabe duda de que todos los Estados se beneficiarán de un marco reforzado sobre la gobernanza mundial de la migración. Ningún Estado puede, por sí solo, ni siquiera en conjunto con otros Estados mediante la cooperación bilateral o regional, debatir la migración de forma exhaustiva”</w:t>
      </w:r>
      <w:r w:rsidRPr="008A2C11">
        <w:rPr>
          <w:rStyle w:val="FootnoteReference"/>
          <w:rFonts w:ascii="Arial" w:eastAsia="Times New Roman" w:hAnsi="Arial" w:cs="Arial"/>
          <w:color w:val="000000" w:themeColor="text1"/>
          <w:sz w:val="24"/>
          <w:szCs w:val="24"/>
          <w:lang w:val="es-CO" w:eastAsia="es-ES_tradnl"/>
        </w:rPr>
        <w:footnoteReference w:id="23"/>
      </w:r>
      <w:r w:rsidRPr="008A2C11">
        <w:rPr>
          <w:rFonts w:ascii="Arial" w:eastAsia="Times New Roman" w:hAnsi="Arial" w:cs="Arial"/>
          <w:color w:val="000000" w:themeColor="text1"/>
          <w:sz w:val="24"/>
          <w:szCs w:val="24"/>
          <w:lang w:val="es-CO" w:eastAsia="es-ES_tradnl"/>
        </w:rPr>
        <w:t xml:space="preserve">. </w:t>
      </w:r>
    </w:p>
    <w:p w:rsidR="00BD6F71" w:rsidRPr="008A2C11" w:rsidRDefault="00387661" w:rsidP="00B85473">
      <w:pPr>
        <w:spacing w:beforeLines="120" w:before="288" w:after="100" w:afterAutospacing="1" w:line="360" w:lineRule="auto"/>
        <w:ind w:firstLine="709"/>
        <w:jc w:val="both"/>
        <w:rPr>
          <w:rFonts w:ascii="Arial" w:eastAsia="Times New Roman" w:hAnsi="Arial" w:cs="Arial"/>
          <w:color w:val="000000" w:themeColor="text1"/>
          <w:sz w:val="24"/>
          <w:szCs w:val="24"/>
          <w:lang w:val="es-CO" w:eastAsia="es-ES_tradnl"/>
        </w:rPr>
      </w:pPr>
      <w:r w:rsidRPr="008A2C11">
        <w:rPr>
          <w:rFonts w:ascii="Arial" w:eastAsia="Times New Roman" w:hAnsi="Arial" w:cs="Arial"/>
          <w:color w:val="000000" w:themeColor="text1"/>
          <w:sz w:val="24"/>
          <w:szCs w:val="24"/>
          <w:lang w:val="es-CO" w:eastAsia="es-ES_tradnl"/>
        </w:rPr>
        <w:t xml:space="preserve">Manifestación que refiere en primer lugar acerca de la importancia de la migración en el contexto de la Globalización, ello por cuanto, la población migrante, tal como lo </w:t>
      </w:r>
      <w:r w:rsidRPr="008A2C11">
        <w:rPr>
          <w:rFonts w:ascii="Arial" w:eastAsia="Times New Roman" w:hAnsi="Arial" w:cs="Arial"/>
          <w:color w:val="000000" w:themeColor="text1"/>
          <w:sz w:val="24"/>
          <w:szCs w:val="24"/>
          <w:lang w:val="es-CO" w:eastAsia="es-ES_tradnl"/>
        </w:rPr>
        <w:lastRenderedPageBreak/>
        <w:t>prevé la Agencia de las Naciones Unidas para los Refugiados</w:t>
      </w:r>
      <w:r w:rsidRPr="008A2C11">
        <w:rPr>
          <w:rStyle w:val="FootnoteReference"/>
          <w:rFonts w:ascii="Arial" w:eastAsia="Times New Roman" w:hAnsi="Arial" w:cs="Arial"/>
          <w:color w:val="000000" w:themeColor="text1"/>
          <w:sz w:val="24"/>
          <w:szCs w:val="24"/>
          <w:lang w:val="es-CO" w:eastAsia="es-ES_tradnl"/>
        </w:rPr>
        <w:footnoteReference w:id="24"/>
      </w:r>
      <w:r w:rsidRPr="008A2C11">
        <w:rPr>
          <w:rFonts w:ascii="Arial" w:eastAsia="Times New Roman" w:hAnsi="Arial" w:cs="Arial"/>
          <w:color w:val="000000" w:themeColor="text1"/>
          <w:sz w:val="24"/>
          <w:szCs w:val="24"/>
          <w:lang w:val="es-CO" w:eastAsia="es-ES_tradnl"/>
        </w:rPr>
        <w:t>, se trata de personas que se</w:t>
      </w:r>
      <w:r w:rsidR="0077732B" w:rsidRPr="008A2C11">
        <w:rPr>
          <w:rFonts w:ascii="Arial" w:eastAsia="Times New Roman" w:hAnsi="Arial" w:cs="Arial"/>
          <w:color w:val="000000" w:themeColor="text1"/>
          <w:sz w:val="24"/>
          <w:szCs w:val="24"/>
          <w:lang w:val="es-CO" w:eastAsia="es-ES_tradnl"/>
        </w:rPr>
        <w:t xml:space="preserve"> </w:t>
      </w:r>
      <w:r w:rsidRPr="008A2C11">
        <w:rPr>
          <w:rFonts w:ascii="Arial" w:eastAsia="Times New Roman" w:hAnsi="Arial" w:cs="Arial"/>
          <w:color w:val="000000" w:themeColor="text1"/>
          <w:sz w:val="24"/>
          <w:szCs w:val="24"/>
          <w:lang w:val="es-CO" w:eastAsia="es-ES_tradnl"/>
        </w:rPr>
        <w:t xml:space="preserve">trasladan a otros Estados con el objetivo de mejorar sus condiciones de vida, bien sea por trabajo, educación o situaciones familiares. Lo cual coloca a esta población en dos situaciones: </w:t>
      </w:r>
    </w:p>
    <w:p w:rsidR="00BD6F71" w:rsidRPr="008A2C11" w:rsidRDefault="00BD6F71" w:rsidP="008A2C11">
      <w:pPr>
        <w:pStyle w:val="ListParagraph"/>
        <w:numPr>
          <w:ilvl w:val="0"/>
          <w:numId w:val="8"/>
        </w:numPr>
        <w:spacing w:beforeLines="120" w:before="288" w:after="100" w:afterAutospacing="1" w:line="360" w:lineRule="auto"/>
        <w:jc w:val="both"/>
        <w:rPr>
          <w:rFonts w:ascii="Arial" w:eastAsia="Times New Roman" w:hAnsi="Arial" w:cs="Arial"/>
          <w:color w:val="000000" w:themeColor="text1"/>
          <w:sz w:val="24"/>
          <w:szCs w:val="24"/>
          <w:lang w:val="es-CO" w:eastAsia="es-ES_tradnl"/>
        </w:rPr>
      </w:pPr>
      <w:r w:rsidRPr="008A2C11">
        <w:rPr>
          <w:rFonts w:ascii="Arial" w:eastAsia="Times New Roman" w:hAnsi="Arial" w:cs="Arial"/>
          <w:color w:val="000000" w:themeColor="text1"/>
          <w:sz w:val="24"/>
          <w:szCs w:val="24"/>
          <w:lang w:val="es-CO" w:eastAsia="es-ES_tradnl"/>
        </w:rPr>
        <w:t>C</w:t>
      </w:r>
      <w:r w:rsidR="00387661" w:rsidRPr="008A2C11">
        <w:rPr>
          <w:rFonts w:ascii="Arial" w:eastAsia="Times New Roman" w:hAnsi="Arial" w:cs="Arial"/>
          <w:color w:val="000000" w:themeColor="text1"/>
          <w:sz w:val="24"/>
          <w:szCs w:val="24"/>
          <w:lang w:val="es-CO" w:eastAsia="es-ES_tradnl"/>
        </w:rPr>
        <w:t>ausas de migración, al respecto</w:t>
      </w:r>
      <w:r w:rsidR="00DC7F6B" w:rsidRPr="008A2C11">
        <w:rPr>
          <w:rFonts w:ascii="Arial" w:eastAsia="Times New Roman" w:hAnsi="Arial" w:cs="Arial"/>
          <w:color w:val="000000" w:themeColor="text1"/>
          <w:sz w:val="24"/>
          <w:szCs w:val="24"/>
          <w:lang w:val="es-CO" w:eastAsia="es-ES_tradnl"/>
        </w:rPr>
        <w:t xml:space="preserve">, </w:t>
      </w:r>
      <w:r w:rsidR="00387661" w:rsidRPr="008A2C11">
        <w:rPr>
          <w:rFonts w:ascii="Arial" w:eastAsia="Times New Roman" w:hAnsi="Arial" w:cs="Arial"/>
          <w:color w:val="000000" w:themeColor="text1"/>
          <w:sz w:val="24"/>
          <w:szCs w:val="24"/>
          <w:lang w:val="es-CO" w:eastAsia="es-ES_tradnl"/>
        </w:rPr>
        <w:t>la apertura económica</w:t>
      </w:r>
      <w:r w:rsidR="0077732B" w:rsidRPr="008A2C11">
        <w:rPr>
          <w:rFonts w:ascii="Arial" w:eastAsia="Times New Roman" w:hAnsi="Arial" w:cs="Arial"/>
          <w:color w:val="000000" w:themeColor="text1"/>
          <w:sz w:val="24"/>
          <w:szCs w:val="24"/>
          <w:lang w:val="es-CO" w:eastAsia="es-ES_tradnl"/>
        </w:rPr>
        <w:t xml:space="preserve">, </w:t>
      </w:r>
      <w:r w:rsidR="00387661" w:rsidRPr="008A2C11">
        <w:rPr>
          <w:rFonts w:ascii="Arial" w:eastAsia="Times New Roman" w:hAnsi="Arial" w:cs="Arial"/>
          <w:color w:val="000000" w:themeColor="text1"/>
          <w:sz w:val="24"/>
          <w:szCs w:val="24"/>
          <w:lang w:val="es-CO" w:eastAsia="es-ES_tradnl"/>
        </w:rPr>
        <w:t>el desarrollo de las redes de comunicación, la</w:t>
      </w:r>
      <w:r w:rsidR="0077732B" w:rsidRPr="008A2C11">
        <w:rPr>
          <w:rFonts w:ascii="Arial" w:eastAsia="Times New Roman" w:hAnsi="Arial" w:cs="Arial"/>
          <w:color w:val="000000" w:themeColor="text1"/>
          <w:sz w:val="24"/>
          <w:szCs w:val="24"/>
          <w:lang w:val="es-CO" w:eastAsia="es-ES_tradnl"/>
        </w:rPr>
        <w:t xml:space="preserve"> expansión de la industria, pero así mismo causas negativas como</w:t>
      </w:r>
      <w:r w:rsidR="00DC7F6B" w:rsidRPr="008A2C11">
        <w:rPr>
          <w:rFonts w:ascii="Arial" w:eastAsia="Times New Roman" w:hAnsi="Arial" w:cs="Arial"/>
          <w:color w:val="000000" w:themeColor="text1"/>
          <w:sz w:val="24"/>
          <w:szCs w:val="24"/>
          <w:lang w:val="es-CO" w:eastAsia="es-ES_tradnl"/>
        </w:rPr>
        <w:t>,</w:t>
      </w:r>
      <w:r w:rsidR="0077732B" w:rsidRPr="008A2C11">
        <w:rPr>
          <w:rFonts w:ascii="Arial" w:eastAsia="Times New Roman" w:hAnsi="Arial" w:cs="Arial"/>
          <w:color w:val="000000" w:themeColor="text1"/>
          <w:sz w:val="24"/>
          <w:szCs w:val="24"/>
          <w:lang w:val="es-CO" w:eastAsia="es-ES_tradnl"/>
        </w:rPr>
        <w:t xml:space="preserve"> la escacez de oportunidades, falta de acceso a la educacion en todos sus niveles, el cambio climático, los desastres o fenómenos naturales, promueven esta práctica, en donde el incorporarse los m</w:t>
      </w:r>
      <w:r w:rsidR="00DC7F6B" w:rsidRPr="008A2C11">
        <w:rPr>
          <w:rFonts w:ascii="Arial" w:eastAsia="Times New Roman" w:hAnsi="Arial" w:cs="Arial"/>
          <w:color w:val="000000" w:themeColor="text1"/>
          <w:sz w:val="24"/>
          <w:szCs w:val="24"/>
          <w:lang w:val="es-CO" w:eastAsia="es-ES_tradnl"/>
        </w:rPr>
        <w:t>i</w:t>
      </w:r>
      <w:r w:rsidR="0077732B" w:rsidRPr="008A2C11">
        <w:rPr>
          <w:rFonts w:ascii="Arial" w:eastAsia="Times New Roman" w:hAnsi="Arial" w:cs="Arial"/>
          <w:color w:val="000000" w:themeColor="text1"/>
          <w:sz w:val="24"/>
          <w:szCs w:val="24"/>
          <w:lang w:val="es-CO" w:eastAsia="es-ES_tradnl"/>
        </w:rPr>
        <w:t xml:space="preserve">grantes en otra cultura aun a sabiendas de los cambios sociales, culturales, economicos y politicos, parece ser la solución. </w:t>
      </w:r>
      <w:r w:rsidR="00DC7F6B" w:rsidRPr="008A2C11">
        <w:rPr>
          <w:rFonts w:ascii="Arial" w:eastAsia="Times New Roman" w:hAnsi="Arial" w:cs="Arial"/>
          <w:color w:val="000000" w:themeColor="text1"/>
          <w:sz w:val="24"/>
          <w:szCs w:val="24"/>
          <w:lang w:val="es-CO" w:eastAsia="es-ES_tradnl"/>
        </w:rPr>
        <w:t xml:space="preserve">Y es que en ultimas, eso ofrece la globalización, entre otros, </w:t>
      </w:r>
      <w:r w:rsidRPr="008A2C11">
        <w:rPr>
          <w:rFonts w:ascii="Arial" w:eastAsia="Times New Roman" w:hAnsi="Arial" w:cs="Arial"/>
          <w:color w:val="000000" w:themeColor="text1"/>
          <w:sz w:val="24"/>
          <w:szCs w:val="24"/>
          <w:lang w:val="es-CO" w:eastAsia="es-ES_tradnl"/>
        </w:rPr>
        <w:t xml:space="preserve">desde </w:t>
      </w:r>
      <w:r w:rsidR="00DC7F6B" w:rsidRPr="008A2C11">
        <w:rPr>
          <w:rFonts w:ascii="Arial" w:eastAsia="Times New Roman" w:hAnsi="Arial" w:cs="Arial"/>
          <w:color w:val="000000" w:themeColor="text1"/>
          <w:sz w:val="24"/>
          <w:szCs w:val="24"/>
          <w:lang w:val="es-CO" w:eastAsia="es-ES_tradnl"/>
        </w:rPr>
        <w:t>la fuga de cerebros</w:t>
      </w:r>
      <w:r w:rsidRPr="008A2C11">
        <w:rPr>
          <w:rFonts w:ascii="Arial" w:eastAsia="Times New Roman" w:hAnsi="Arial" w:cs="Arial"/>
          <w:color w:val="000000" w:themeColor="text1"/>
          <w:sz w:val="24"/>
          <w:szCs w:val="24"/>
          <w:lang w:val="es-CO" w:eastAsia="es-ES_tradnl"/>
        </w:rPr>
        <w:t xml:space="preserve"> hasta el desplazarse a otro País sin expectativa diferente que ha obtener mayores ingresos,</w:t>
      </w:r>
      <w:r w:rsidR="00DC7F6B" w:rsidRPr="008A2C11">
        <w:rPr>
          <w:rFonts w:ascii="Arial" w:eastAsia="Times New Roman" w:hAnsi="Arial" w:cs="Arial"/>
          <w:color w:val="000000" w:themeColor="text1"/>
          <w:sz w:val="24"/>
          <w:szCs w:val="24"/>
          <w:lang w:val="es-CO" w:eastAsia="es-ES_tradnl"/>
        </w:rPr>
        <w:t xml:space="preserve"> puesto que es hacia países desarrollados, donde los niveles del PIB crece</w:t>
      </w:r>
      <w:r w:rsidRPr="008A2C11">
        <w:rPr>
          <w:rFonts w:ascii="Arial" w:eastAsia="Times New Roman" w:hAnsi="Arial" w:cs="Arial"/>
          <w:color w:val="000000" w:themeColor="text1"/>
          <w:sz w:val="24"/>
          <w:szCs w:val="24"/>
          <w:lang w:val="es-CO" w:eastAsia="es-ES_tradnl"/>
        </w:rPr>
        <w:t>n</w:t>
      </w:r>
      <w:r w:rsidR="00DC7F6B" w:rsidRPr="008A2C11">
        <w:rPr>
          <w:rFonts w:ascii="Arial" w:eastAsia="Times New Roman" w:hAnsi="Arial" w:cs="Arial"/>
          <w:color w:val="000000" w:themeColor="text1"/>
          <w:sz w:val="24"/>
          <w:szCs w:val="24"/>
          <w:lang w:val="es-CO" w:eastAsia="es-ES_tradnl"/>
        </w:rPr>
        <w:t xml:space="preserve"> co</w:t>
      </w:r>
      <w:r w:rsidRPr="008A2C11">
        <w:rPr>
          <w:rFonts w:ascii="Arial" w:eastAsia="Times New Roman" w:hAnsi="Arial" w:cs="Arial"/>
          <w:color w:val="000000" w:themeColor="text1"/>
          <w:sz w:val="24"/>
          <w:szCs w:val="24"/>
          <w:lang w:val="es-CO" w:eastAsia="es-ES_tradnl"/>
        </w:rPr>
        <w:t>n</w:t>
      </w:r>
      <w:r w:rsidR="00DC7F6B" w:rsidRPr="008A2C11">
        <w:rPr>
          <w:rFonts w:ascii="Arial" w:eastAsia="Times New Roman" w:hAnsi="Arial" w:cs="Arial"/>
          <w:color w:val="000000" w:themeColor="text1"/>
          <w:sz w:val="24"/>
          <w:szCs w:val="24"/>
          <w:lang w:val="es-CO" w:eastAsia="es-ES_tradnl"/>
        </w:rPr>
        <w:t xml:space="preserve">siderablemente, las oportunidades estan presentes y la regularización economica les permite una mejor calidad de vida, que ha largo plazo, tambien beneficia a sus familias. Sin embargo, esto afecta claramente a los Estados de origen, </w:t>
      </w:r>
      <w:r w:rsidR="00041CB3" w:rsidRPr="008A2C11">
        <w:rPr>
          <w:rFonts w:ascii="Arial" w:eastAsia="Times New Roman" w:hAnsi="Arial" w:cs="Arial"/>
          <w:color w:val="000000" w:themeColor="text1"/>
          <w:sz w:val="24"/>
          <w:szCs w:val="24"/>
          <w:lang w:val="es-CO" w:eastAsia="es-ES_tradnl"/>
        </w:rPr>
        <w:t>lo que nos lleva a una segunda circunstancia;</w:t>
      </w:r>
    </w:p>
    <w:p w:rsidR="00387661" w:rsidRPr="008A2C11" w:rsidRDefault="00041CB3" w:rsidP="008A2C11">
      <w:pPr>
        <w:pStyle w:val="ListParagraph"/>
        <w:numPr>
          <w:ilvl w:val="0"/>
          <w:numId w:val="8"/>
        </w:numPr>
        <w:spacing w:beforeLines="120" w:before="288" w:after="100" w:afterAutospacing="1" w:line="360" w:lineRule="auto"/>
        <w:jc w:val="both"/>
        <w:rPr>
          <w:rFonts w:ascii="Arial" w:eastAsia="Times New Roman" w:hAnsi="Arial" w:cs="Arial"/>
          <w:color w:val="000000" w:themeColor="text1"/>
          <w:sz w:val="24"/>
          <w:szCs w:val="24"/>
          <w:lang w:val="es-CO" w:eastAsia="es-ES_tradnl"/>
        </w:rPr>
      </w:pPr>
      <w:r w:rsidRPr="008A2C11">
        <w:rPr>
          <w:rFonts w:ascii="Arial" w:eastAsia="Times New Roman" w:hAnsi="Arial" w:cs="Arial"/>
          <w:color w:val="000000" w:themeColor="text1"/>
          <w:sz w:val="24"/>
          <w:szCs w:val="24"/>
          <w:lang w:val="es-CO" w:eastAsia="es-ES_tradnl"/>
        </w:rPr>
        <w:t>C</w:t>
      </w:r>
      <w:r w:rsidR="00A85C80" w:rsidRPr="008A2C11">
        <w:rPr>
          <w:rFonts w:ascii="Arial" w:eastAsia="Times New Roman" w:hAnsi="Arial" w:cs="Arial"/>
          <w:color w:val="000000" w:themeColor="text1"/>
          <w:sz w:val="24"/>
          <w:szCs w:val="24"/>
          <w:lang w:val="es-CO" w:eastAsia="es-ES_tradnl"/>
        </w:rPr>
        <w:t>onsecuencias de la migración, a simple vista, pareciera que la Migración si bien tiene efectos negativos en ocasiones para los Paises de origen</w:t>
      </w:r>
      <w:r w:rsidRPr="008A2C11">
        <w:rPr>
          <w:rFonts w:ascii="Arial" w:eastAsia="Times New Roman" w:hAnsi="Arial" w:cs="Arial"/>
          <w:color w:val="000000" w:themeColor="text1"/>
          <w:sz w:val="24"/>
          <w:szCs w:val="24"/>
          <w:lang w:val="es-CO" w:eastAsia="es-ES_tradnl"/>
        </w:rPr>
        <w:t>, como el aumento en el valor de la mano de obra</w:t>
      </w:r>
      <w:r w:rsidR="00A85C80" w:rsidRPr="008A2C11">
        <w:rPr>
          <w:rFonts w:ascii="Arial" w:eastAsia="Times New Roman" w:hAnsi="Arial" w:cs="Arial"/>
          <w:color w:val="000000" w:themeColor="text1"/>
          <w:sz w:val="24"/>
          <w:szCs w:val="24"/>
          <w:lang w:val="es-CO" w:eastAsia="es-ES_tradnl"/>
        </w:rPr>
        <w:t xml:space="preserve">, son mayores los beneficios, dado que se proyecta hacia el mejoramiento de la cálidad de vida. Pese a ello, no todo es así, tambien existen situaciones en las cuales por tratarse de una población vulnerable, que llega a un lugar diferente, es explotado economicamente y puede verse incluso avocado en presencia de redes de tráfico de migrantes, </w:t>
      </w:r>
      <w:r w:rsidR="00A85C80" w:rsidRPr="008A2C11">
        <w:rPr>
          <w:rFonts w:ascii="Arial" w:eastAsia="Times New Roman" w:hAnsi="Arial" w:cs="Arial"/>
          <w:color w:val="000000" w:themeColor="text1"/>
          <w:sz w:val="24"/>
          <w:szCs w:val="24"/>
          <w:lang w:val="es-CO" w:eastAsia="es-ES_tradnl"/>
        </w:rPr>
        <w:lastRenderedPageBreak/>
        <w:t>trata de personas,  y esa es la razon de ser del derecho internacional de los derechos humanos de la población migratoria</w:t>
      </w:r>
      <w:r w:rsidRPr="008A2C11">
        <w:rPr>
          <w:rFonts w:ascii="Arial" w:eastAsia="Times New Roman" w:hAnsi="Arial" w:cs="Arial"/>
          <w:color w:val="000000" w:themeColor="text1"/>
          <w:sz w:val="24"/>
          <w:szCs w:val="24"/>
          <w:lang w:val="es-CO" w:eastAsia="es-ES_tradnl"/>
        </w:rPr>
        <w:t>. En este sentido, son no solamente los Sistemas Regionales de Derechos Humanos, sino los Estados quienes se encuentran en la obligación, el primero de vigilar y promover la garantia del cumplimiento del derecho internacional de los derechos humanos, sin ninguna discriminación y en condiciones de igualdad; y el segundo, de llevar a la practica a traves de la implementación de politicas migratorias los derechos reconocidos en los diferentes instrumentos de protección ya enunciados.</w:t>
      </w:r>
    </w:p>
    <w:p w:rsidR="00D26A63" w:rsidRPr="008A2C11" w:rsidRDefault="00041CB3" w:rsidP="00B85473">
      <w:pPr>
        <w:spacing w:beforeLines="120" w:before="288" w:after="100" w:afterAutospacing="1" w:line="360" w:lineRule="auto"/>
        <w:ind w:firstLine="709"/>
        <w:jc w:val="both"/>
        <w:rPr>
          <w:rFonts w:ascii="Arial" w:eastAsia="Times New Roman" w:hAnsi="Arial" w:cs="Arial"/>
          <w:color w:val="000000" w:themeColor="text1"/>
          <w:sz w:val="24"/>
          <w:szCs w:val="24"/>
          <w:lang w:val="es-CO" w:eastAsia="es-ES_tradnl"/>
        </w:rPr>
      </w:pPr>
      <w:r w:rsidRPr="008A2C11">
        <w:rPr>
          <w:rFonts w:ascii="Arial" w:eastAsia="Times New Roman" w:hAnsi="Arial" w:cs="Arial"/>
          <w:color w:val="000000" w:themeColor="text1"/>
          <w:sz w:val="24"/>
          <w:szCs w:val="24"/>
          <w:lang w:val="es-CO" w:eastAsia="es-ES_tradnl"/>
        </w:rPr>
        <w:t>S</w:t>
      </w:r>
      <w:r w:rsidR="00A85C80" w:rsidRPr="008A2C11">
        <w:rPr>
          <w:rFonts w:ascii="Arial" w:eastAsia="Times New Roman" w:hAnsi="Arial" w:cs="Arial"/>
          <w:color w:val="000000" w:themeColor="text1"/>
          <w:sz w:val="24"/>
          <w:szCs w:val="24"/>
          <w:lang w:val="es-CO" w:eastAsia="es-ES_tradnl"/>
        </w:rPr>
        <w:t>on los estados, quienes permiten, restringen, rechazan el ingreso y permanencia no solo de sus pobladores, sino de los migrantes que allí arrivan, y determina</w:t>
      </w:r>
      <w:r w:rsidR="00776E50" w:rsidRPr="008A2C11">
        <w:rPr>
          <w:rFonts w:ascii="Arial" w:eastAsia="Times New Roman" w:hAnsi="Arial" w:cs="Arial"/>
          <w:color w:val="000000" w:themeColor="text1"/>
          <w:sz w:val="24"/>
          <w:szCs w:val="24"/>
          <w:lang w:val="es-CO" w:eastAsia="es-ES_tradnl"/>
        </w:rPr>
        <w:t>n</w:t>
      </w:r>
      <w:r w:rsidR="00A85C80" w:rsidRPr="008A2C11">
        <w:rPr>
          <w:rFonts w:ascii="Arial" w:eastAsia="Times New Roman" w:hAnsi="Arial" w:cs="Arial"/>
          <w:color w:val="000000" w:themeColor="text1"/>
          <w:sz w:val="24"/>
          <w:szCs w:val="24"/>
          <w:lang w:val="es-CO" w:eastAsia="es-ES_tradnl"/>
        </w:rPr>
        <w:t xml:space="preserve"> en las Constituciones los derechos y obligaciones de sus habitantes, bajo el postulado de Soberanía</w:t>
      </w:r>
      <w:r w:rsidRPr="008A2C11">
        <w:rPr>
          <w:rFonts w:ascii="Arial" w:eastAsia="Times New Roman" w:hAnsi="Arial" w:cs="Arial"/>
          <w:color w:val="000000" w:themeColor="text1"/>
          <w:sz w:val="24"/>
          <w:szCs w:val="24"/>
          <w:lang w:val="es-CO" w:eastAsia="es-ES_tradnl"/>
        </w:rPr>
        <w:t xml:space="preserve">. </w:t>
      </w:r>
      <w:r w:rsidR="00A85C80" w:rsidRPr="008A2C11">
        <w:rPr>
          <w:rFonts w:ascii="Arial" w:eastAsia="Times New Roman" w:hAnsi="Arial" w:cs="Arial"/>
          <w:color w:val="000000" w:themeColor="text1"/>
          <w:sz w:val="24"/>
          <w:szCs w:val="24"/>
          <w:lang w:val="es-CO" w:eastAsia="es-ES_tradnl"/>
        </w:rPr>
        <w:t xml:space="preserve">Pero, porque si tal como se ha visto existe una rica normativa en materia de protección a la población migratoria, </w:t>
      </w:r>
      <w:r w:rsidRPr="008A2C11">
        <w:rPr>
          <w:rFonts w:ascii="Arial" w:eastAsia="Times New Roman" w:hAnsi="Arial" w:cs="Arial"/>
          <w:color w:val="000000" w:themeColor="text1"/>
          <w:sz w:val="24"/>
          <w:szCs w:val="24"/>
          <w:lang w:val="es-CO" w:eastAsia="es-ES_tradnl"/>
        </w:rPr>
        <w:t xml:space="preserve">y se reitera que </w:t>
      </w:r>
      <w:r w:rsidR="00A85C80" w:rsidRPr="008A2C11">
        <w:rPr>
          <w:rFonts w:ascii="Arial" w:eastAsia="Times New Roman" w:hAnsi="Arial" w:cs="Arial"/>
          <w:color w:val="000000" w:themeColor="text1"/>
          <w:sz w:val="24"/>
          <w:szCs w:val="24"/>
          <w:lang w:val="es-CO" w:eastAsia="es-ES_tradnl"/>
        </w:rPr>
        <w:t xml:space="preserve">sus causas se encuentran establecidas, </w:t>
      </w:r>
      <w:r w:rsidR="00D26A63" w:rsidRPr="008A2C11">
        <w:rPr>
          <w:rFonts w:ascii="Arial" w:eastAsia="Times New Roman" w:hAnsi="Arial" w:cs="Arial"/>
          <w:color w:val="000000" w:themeColor="text1"/>
          <w:sz w:val="24"/>
          <w:szCs w:val="24"/>
          <w:lang w:val="es-CO" w:eastAsia="es-ES_tradnl"/>
        </w:rPr>
        <w:t>como por ejemplo lo señ</w:t>
      </w:r>
      <w:r w:rsidR="0012039D" w:rsidRPr="008A2C11">
        <w:rPr>
          <w:rFonts w:ascii="Arial" w:eastAsia="Times New Roman" w:hAnsi="Arial" w:cs="Arial"/>
          <w:color w:val="000000" w:themeColor="text1"/>
          <w:sz w:val="24"/>
          <w:szCs w:val="24"/>
          <w:lang w:val="es-CO" w:eastAsia="es-ES_tradnl"/>
        </w:rPr>
        <w:t>a</w:t>
      </w:r>
      <w:r w:rsidR="00D26A63" w:rsidRPr="008A2C11">
        <w:rPr>
          <w:rFonts w:ascii="Arial" w:eastAsia="Times New Roman" w:hAnsi="Arial" w:cs="Arial"/>
          <w:color w:val="000000" w:themeColor="text1"/>
          <w:sz w:val="24"/>
          <w:szCs w:val="24"/>
          <w:lang w:val="es-CO" w:eastAsia="es-ES_tradnl"/>
        </w:rPr>
        <w:t xml:space="preserve">la </w:t>
      </w:r>
      <w:r w:rsidR="00A85C80" w:rsidRPr="008A2C11">
        <w:rPr>
          <w:rFonts w:ascii="Arial" w:eastAsia="Times New Roman" w:hAnsi="Arial" w:cs="Arial"/>
          <w:color w:val="000000" w:themeColor="text1"/>
          <w:sz w:val="24"/>
          <w:szCs w:val="24"/>
          <w:lang w:val="es-CO" w:eastAsia="es-ES_tradnl"/>
        </w:rPr>
        <w:t xml:space="preserve">la Declaración de Nueva York de 2016 </w:t>
      </w:r>
      <w:r w:rsidR="00D26A63" w:rsidRPr="008A2C11">
        <w:rPr>
          <w:rFonts w:ascii="Arial" w:eastAsia="Times New Roman" w:hAnsi="Arial" w:cs="Arial"/>
          <w:color w:val="000000" w:themeColor="text1"/>
          <w:sz w:val="24"/>
          <w:szCs w:val="24"/>
          <w:lang w:val="es-CO" w:eastAsia="es-ES_tradnl"/>
        </w:rPr>
        <w:t>al indicar</w:t>
      </w:r>
      <w:r w:rsidR="001D7EFB" w:rsidRPr="008A2C11">
        <w:rPr>
          <w:rFonts w:ascii="Arial" w:eastAsia="Times New Roman" w:hAnsi="Arial" w:cs="Arial"/>
          <w:color w:val="000000" w:themeColor="text1"/>
          <w:sz w:val="24"/>
          <w:szCs w:val="24"/>
          <w:lang w:val="es-CO" w:eastAsia="es-ES_tradnl"/>
        </w:rPr>
        <w:t>:</w:t>
      </w:r>
      <w:r w:rsidR="00A85C80" w:rsidRPr="008A2C11">
        <w:rPr>
          <w:rFonts w:ascii="Arial" w:eastAsia="Times New Roman" w:hAnsi="Arial" w:cs="Arial"/>
          <w:color w:val="000000" w:themeColor="text1"/>
          <w:sz w:val="24"/>
          <w:szCs w:val="24"/>
          <w:lang w:val="es-CO" w:eastAsia="es-ES_tradnl"/>
        </w:rPr>
        <w:t xml:space="preserve"> “</w:t>
      </w:r>
      <w:r w:rsidR="00387661" w:rsidRPr="008A2C11">
        <w:rPr>
          <w:rFonts w:ascii="Arial" w:eastAsia="Times New Roman" w:hAnsi="Arial" w:cs="Arial"/>
          <w:sz w:val="24"/>
          <w:szCs w:val="24"/>
          <w:lang w:val="es-CO" w:eastAsia="es-ES_tradnl"/>
        </w:rPr>
        <w:t>Reconociendo que la falta de oportunidades educativas suele ser un factor de expulsión, especialmente para los jóvenes, nos comprometemos a reforzar la capacidad de los países de origen, en particular la de las instituciones educativas. Nos comprometemos también a aumentar las oportunidades de empleo, en particular para los jóvenes, en los países de origen. Reconocemos también los efectos que tiene la migración en el capital humano de los países de origen</w:t>
      </w:r>
      <w:r w:rsidR="00A85C80" w:rsidRPr="008A2C11">
        <w:rPr>
          <w:rFonts w:ascii="Arial" w:eastAsia="Times New Roman" w:hAnsi="Arial" w:cs="Arial"/>
          <w:sz w:val="24"/>
          <w:szCs w:val="24"/>
          <w:lang w:val="es-CO" w:eastAsia="es-ES_tradnl"/>
        </w:rPr>
        <w:t>”</w:t>
      </w:r>
      <w:r w:rsidR="00A85C80" w:rsidRPr="008A2C11">
        <w:rPr>
          <w:rStyle w:val="FootnoteReference"/>
          <w:rFonts w:ascii="Arial" w:eastAsia="Times New Roman" w:hAnsi="Arial" w:cs="Arial"/>
          <w:sz w:val="24"/>
          <w:szCs w:val="24"/>
          <w:lang w:val="es-CO" w:eastAsia="es-ES_tradnl"/>
        </w:rPr>
        <w:footnoteReference w:id="25"/>
      </w:r>
      <w:r w:rsidR="0012039D" w:rsidRPr="008A2C11">
        <w:rPr>
          <w:rFonts w:ascii="Arial" w:eastAsia="Times New Roman" w:hAnsi="Arial" w:cs="Arial"/>
          <w:sz w:val="24"/>
          <w:szCs w:val="24"/>
          <w:lang w:val="es-CO" w:eastAsia="es-ES_tradnl"/>
        </w:rPr>
        <w:t>, ¿</w:t>
      </w:r>
      <w:r w:rsidR="00D26A63" w:rsidRPr="008A2C11">
        <w:rPr>
          <w:rFonts w:ascii="Arial" w:eastAsia="Times New Roman" w:hAnsi="Arial" w:cs="Arial"/>
          <w:sz w:val="24"/>
          <w:szCs w:val="24"/>
          <w:lang w:val="es-CO" w:eastAsia="es-ES_tradnl"/>
        </w:rPr>
        <w:t xml:space="preserve">la vulneracion de los derechos humanos o garanías minimas de los migrantes </w:t>
      </w:r>
      <w:r w:rsidR="0012039D" w:rsidRPr="008A2C11">
        <w:rPr>
          <w:rFonts w:ascii="Arial" w:eastAsia="Times New Roman" w:hAnsi="Arial" w:cs="Arial"/>
          <w:sz w:val="24"/>
          <w:szCs w:val="24"/>
          <w:lang w:val="es-CO" w:eastAsia="es-ES_tradnl"/>
        </w:rPr>
        <w:t>se presenta día tras día</w:t>
      </w:r>
      <w:r w:rsidR="00D26A63" w:rsidRPr="008A2C11">
        <w:rPr>
          <w:rFonts w:ascii="Arial" w:eastAsia="Times New Roman" w:hAnsi="Arial" w:cs="Arial"/>
          <w:sz w:val="24"/>
          <w:szCs w:val="24"/>
          <w:lang w:val="es-CO" w:eastAsia="es-ES_tradnl"/>
        </w:rPr>
        <w:t>?</w:t>
      </w:r>
      <w:r w:rsidR="0012039D" w:rsidRPr="008A2C11">
        <w:rPr>
          <w:rFonts w:ascii="Arial" w:eastAsia="Times New Roman" w:hAnsi="Arial" w:cs="Arial"/>
          <w:sz w:val="24"/>
          <w:szCs w:val="24"/>
          <w:lang w:val="es-CO" w:eastAsia="es-ES_tradnl"/>
        </w:rPr>
        <w:t>;</w:t>
      </w:r>
      <w:r w:rsidR="00D26A63" w:rsidRPr="008A2C11">
        <w:rPr>
          <w:rFonts w:ascii="Arial" w:eastAsia="Times New Roman" w:hAnsi="Arial" w:cs="Arial"/>
          <w:sz w:val="24"/>
          <w:szCs w:val="24"/>
          <w:lang w:val="es-CO" w:eastAsia="es-ES_tradnl"/>
        </w:rPr>
        <w:t xml:space="preserve"> </w:t>
      </w:r>
      <w:r w:rsidR="0012039D" w:rsidRPr="008A2C11">
        <w:rPr>
          <w:rFonts w:ascii="Arial" w:eastAsia="Times New Roman" w:hAnsi="Arial" w:cs="Arial"/>
          <w:sz w:val="24"/>
          <w:szCs w:val="24"/>
          <w:lang w:val="es-CO" w:eastAsia="es-ES_tradnl"/>
        </w:rPr>
        <w:t>a</w:t>
      </w:r>
      <w:r w:rsidR="00D26A63" w:rsidRPr="008A2C11">
        <w:rPr>
          <w:rFonts w:ascii="Arial" w:eastAsia="Times New Roman" w:hAnsi="Arial" w:cs="Arial"/>
          <w:sz w:val="24"/>
          <w:szCs w:val="24"/>
          <w:lang w:val="es-CO" w:eastAsia="es-ES_tradnl"/>
        </w:rPr>
        <w:t xml:space="preserve">caso el </w:t>
      </w:r>
      <w:r w:rsidR="005908EC" w:rsidRPr="008A2C11">
        <w:rPr>
          <w:rFonts w:ascii="Arial" w:eastAsia="Times New Roman" w:hAnsi="Arial" w:cs="Arial"/>
          <w:sz w:val="24"/>
          <w:szCs w:val="24"/>
          <w:lang w:val="es-CO" w:eastAsia="es-ES_tradnl"/>
        </w:rPr>
        <w:t xml:space="preserve">marco jurídico internacional, que incorpora </w:t>
      </w:r>
      <w:r w:rsidR="00D26A63" w:rsidRPr="008A2C11">
        <w:rPr>
          <w:rFonts w:ascii="Arial" w:eastAsia="Times New Roman" w:hAnsi="Arial" w:cs="Arial"/>
          <w:sz w:val="24"/>
          <w:szCs w:val="24"/>
          <w:lang w:val="es-CO" w:eastAsia="es-ES_tradnl"/>
        </w:rPr>
        <w:t>el derecho</w:t>
      </w:r>
      <w:r w:rsidR="005908EC" w:rsidRPr="008A2C11">
        <w:rPr>
          <w:rFonts w:ascii="Arial" w:eastAsia="Times New Roman" w:hAnsi="Arial" w:cs="Arial"/>
          <w:sz w:val="24"/>
          <w:szCs w:val="24"/>
          <w:lang w:val="es-CO" w:eastAsia="es-ES_tradnl"/>
        </w:rPr>
        <w:t xml:space="preserve"> internacional</w:t>
      </w:r>
      <w:r w:rsidR="00D26A63" w:rsidRPr="008A2C11">
        <w:rPr>
          <w:rFonts w:ascii="Arial" w:eastAsia="Times New Roman" w:hAnsi="Arial" w:cs="Arial"/>
          <w:sz w:val="24"/>
          <w:szCs w:val="24"/>
          <w:lang w:val="es-CO" w:eastAsia="es-ES_tradnl"/>
        </w:rPr>
        <w:t xml:space="preserve"> </w:t>
      </w:r>
      <w:r w:rsidR="005908EC" w:rsidRPr="008A2C11">
        <w:rPr>
          <w:rFonts w:ascii="Arial" w:eastAsia="Times New Roman" w:hAnsi="Arial" w:cs="Arial"/>
          <w:sz w:val="24"/>
          <w:szCs w:val="24"/>
          <w:lang w:val="es-CO" w:eastAsia="es-ES_tradnl"/>
        </w:rPr>
        <w:t xml:space="preserve">de </w:t>
      </w:r>
      <w:r w:rsidR="00D26A63" w:rsidRPr="008A2C11">
        <w:rPr>
          <w:rFonts w:ascii="Arial" w:eastAsia="Times New Roman" w:hAnsi="Arial" w:cs="Arial"/>
          <w:sz w:val="24"/>
          <w:szCs w:val="24"/>
          <w:lang w:val="es-CO" w:eastAsia="es-ES_tradnl"/>
        </w:rPr>
        <w:t xml:space="preserve">los </w:t>
      </w:r>
      <w:r w:rsidR="005908EC" w:rsidRPr="008A2C11">
        <w:rPr>
          <w:rFonts w:ascii="Arial" w:eastAsia="Times New Roman" w:hAnsi="Arial" w:cs="Arial"/>
          <w:sz w:val="24"/>
          <w:szCs w:val="24"/>
          <w:lang w:val="es-CO" w:eastAsia="es-ES_tradnl"/>
        </w:rPr>
        <w:t xml:space="preserve">derechos humanos, las normas </w:t>
      </w:r>
      <w:r w:rsidR="00D26A63" w:rsidRPr="008A2C11">
        <w:rPr>
          <w:rFonts w:ascii="Arial" w:eastAsia="Times New Roman" w:hAnsi="Arial" w:cs="Arial"/>
          <w:sz w:val="24"/>
          <w:szCs w:val="24"/>
          <w:lang w:val="es-CO" w:eastAsia="es-ES_tradnl"/>
        </w:rPr>
        <w:t xml:space="preserve">de protección a los derechos </w:t>
      </w:r>
      <w:r w:rsidR="005908EC" w:rsidRPr="008A2C11">
        <w:rPr>
          <w:rFonts w:ascii="Arial" w:eastAsia="Times New Roman" w:hAnsi="Arial" w:cs="Arial"/>
          <w:sz w:val="24"/>
          <w:szCs w:val="24"/>
          <w:lang w:val="es-CO" w:eastAsia="es-ES_tradnl"/>
        </w:rPr>
        <w:t>laborales internacionales y el derecho penal transnacional</w:t>
      </w:r>
      <w:r w:rsidR="00D26A63" w:rsidRPr="008A2C11">
        <w:rPr>
          <w:rFonts w:ascii="Arial" w:eastAsia="Times New Roman" w:hAnsi="Arial" w:cs="Arial"/>
          <w:sz w:val="24"/>
          <w:szCs w:val="24"/>
          <w:lang w:val="es-CO" w:eastAsia="es-ES_tradnl"/>
        </w:rPr>
        <w:t xml:space="preserve">, dentro del que se enmarca </w:t>
      </w:r>
      <w:r w:rsidR="005908EC" w:rsidRPr="008A2C11">
        <w:rPr>
          <w:rFonts w:ascii="Arial" w:eastAsia="Times New Roman" w:hAnsi="Arial" w:cs="Arial"/>
          <w:sz w:val="24"/>
          <w:szCs w:val="24"/>
          <w:lang w:val="es-CO" w:eastAsia="es-ES_tradnl"/>
        </w:rPr>
        <w:t xml:space="preserve">el tráfico ilícito de migrantes y la trata de </w:t>
      </w:r>
      <w:r w:rsidR="005908EC" w:rsidRPr="008A2C11">
        <w:rPr>
          <w:rFonts w:ascii="Arial" w:eastAsia="Times New Roman" w:hAnsi="Arial" w:cs="Arial"/>
          <w:sz w:val="24"/>
          <w:szCs w:val="24"/>
          <w:lang w:val="es-CO" w:eastAsia="es-ES_tradnl"/>
        </w:rPr>
        <w:lastRenderedPageBreak/>
        <w:t xml:space="preserve">personas, </w:t>
      </w:r>
      <w:r w:rsidR="0012039D" w:rsidRPr="008A2C11">
        <w:rPr>
          <w:rFonts w:ascii="Arial" w:eastAsia="Times New Roman" w:hAnsi="Arial" w:cs="Arial"/>
          <w:sz w:val="24"/>
          <w:szCs w:val="24"/>
          <w:lang w:val="es-CO" w:eastAsia="es-ES_tradnl"/>
        </w:rPr>
        <w:t>¿</w:t>
      </w:r>
      <w:r w:rsidR="00D26A63" w:rsidRPr="008A2C11">
        <w:rPr>
          <w:rFonts w:ascii="Arial" w:eastAsia="Times New Roman" w:hAnsi="Arial" w:cs="Arial"/>
          <w:sz w:val="24"/>
          <w:szCs w:val="24"/>
          <w:lang w:val="es-CO" w:eastAsia="es-ES_tradnl"/>
        </w:rPr>
        <w:t xml:space="preserve">no </w:t>
      </w:r>
      <w:r w:rsidR="005908EC" w:rsidRPr="008A2C11">
        <w:rPr>
          <w:rFonts w:ascii="Arial" w:eastAsia="Times New Roman" w:hAnsi="Arial" w:cs="Arial"/>
          <w:sz w:val="24"/>
          <w:szCs w:val="24"/>
          <w:lang w:val="es-CO" w:eastAsia="es-ES_tradnl"/>
        </w:rPr>
        <w:t>constituye un</w:t>
      </w:r>
      <w:r w:rsidR="00D26A63" w:rsidRPr="008A2C11">
        <w:rPr>
          <w:rFonts w:ascii="Arial" w:eastAsia="Times New Roman" w:hAnsi="Arial" w:cs="Arial"/>
          <w:sz w:val="24"/>
          <w:szCs w:val="24"/>
          <w:lang w:val="es-CO" w:eastAsia="es-ES_tradnl"/>
        </w:rPr>
        <w:t xml:space="preserve">a fuerte normativa suficiente para la adopcion de de politicas publicas, </w:t>
      </w:r>
      <w:r w:rsidR="0012039D" w:rsidRPr="008A2C11">
        <w:rPr>
          <w:rFonts w:ascii="Arial" w:eastAsia="Times New Roman" w:hAnsi="Arial" w:cs="Arial"/>
          <w:sz w:val="24"/>
          <w:szCs w:val="24"/>
          <w:lang w:val="es-CO" w:eastAsia="es-ES_tradnl"/>
        </w:rPr>
        <w:t>cambios</w:t>
      </w:r>
      <w:r w:rsidR="00D26A63" w:rsidRPr="008A2C11">
        <w:rPr>
          <w:rFonts w:ascii="Arial" w:eastAsia="Times New Roman" w:hAnsi="Arial" w:cs="Arial"/>
          <w:sz w:val="24"/>
          <w:szCs w:val="24"/>
          <w:lang w:val="es-CO" w:eastAsia="es-ES_tradnl"/>
        </w:rPr>
        <w:t xml:space="preserve"> legislativos, </w:t>
      </w:r>
      <w:r w:rsidR="0012039D" w:rsidRPr="008A2C11">
        <w:rPr>
          <w:rFonts w:ascii="Arial" w:eastAsia="Times New Roman" w:hAnsi="Arial" w:cs="Arial"/>
          <w:sz w:val="24"/>
          <w:szCs w:val="24"/>
          <w:lang w:val="es-CO" w:eastAsia="es-ES_tradnl"/>
        </w:rPr>
        <w:t xml:space="preserve">y </w:t>
      </w:r>
      <w:r w:rsidR="00D26A63" w:rsidRPr="008A2C11">
        <w:rPr>
          <w:rFonts w:ascii="Arial" w:eastAsia="Times New Roman" w:hAnsi="Arial" w:cs="Arial"/>
          <w:sz w:val="24"/>
          <w:szCs w:val="24"/>
          <w:lang w:val="es-CO" w:eastAsia="es-ES_tradnl"/>
        </w:rPr>
        <w:t>generacion de enlaces entre las autoridades migratorias y los diferentes organismos de los Estados?</w:t>
      </w:r>
      <w:r w:rsidR="0012039D" w:rsidRPr="008A2C11">
        <w:rPr>
          <w:rFonts w:ascii="Arial" w:eastAsia="Times New Roman" w:hAnsi="Arial" w:cs="Arial"/>
          <w:sz w:val="24"/>
          <w:szCs w:val="24"/>
          <w:lang w:val="es-CO" w:eastAsia="es-ES_tradnl"/>
        </w:rPr>
        <w:t>,</w:t>
      </w:r>
      <w:r w:rsidR="00D26A63" w:rsidRPr="008A2C11">
        <w:rPr>
          <w:rFonts w:ascii="Arial" w:eastAsia="Times New Roman" w:hAnsi="Arial" w:cs="Arial"/>
          <w:sz w:val="24"/>
          <w:szCs w:val="24"/>
          <w:lang w:val="es-CO" w:eastAsia="es-ES_tradnl"/>
        </w:rPr>
        <w:t xml:space="preserve"> ¿no es suficiente acaso la conformacion además de l</w:t>
      </w:r>
      <w:r w:rsidR="0012039D" w:rsidRPr="008A2C11">
        <w:rPr>
          <w:rFonts w:ascii="Arial" w:eastAsia="Times New Roman" w:hAnsi="Arial" w:cs="Arial"/>
          <w:sz w:val="24"/>
          <w:szCs w:val="24"/>
          <w:lang w:val="es-CO" w:eastAsia="es-ES_tradnl"/>
        </w:rPr>
        <w:t>a</w:t>
      </w:r>
      <w:r w:rsidR="00D26A63" w:rsidRPr="008A2C11">
        <w:rPr>
          <w:rFonts w:ascii="Arial" w:eastAsia="Times New Roman" w:hAnsi="Arial" w:cs="Arial"/>
          <w:sz w:val="24"/>
          <w:szCs w:val="24"/>
          <w:lang w:val="es-CO" w:eastAsia="es-ES_tradnl"/>
        </w:rPr>
        <w:t xml:space="preserve"> Organización Internacional para las mgraciones -OIM-, así como del </w:t>
      </w:r>
      <w:r w:rsidR="0012039D" w:rsidRPr="008A2C11">
        <w:rPr>
          <w:rFonts w:ascii="Arial" w:eastAsia="Times New Roman" w:hAnsi="Arial" w:cs="Arial"/>
          <w:sz w:val="24"/>
          <w:szCs w:val="24"/>
          <w:lang w:val="es-CO" w:eastAsia="es-ES_tradnl"/>
        </w:rPr>
        <w:t>Global Migration Group -GMG-</w:t>
      </w:r>
      <w:r w:rsidR="0012039D" w:rsidRPr="008A2C11">
        <w:rPr>
          <w:rStyle w:val="FootnoteReference"/>
          <w:rFonts w:ascii="Arial" w:eastAsia="Times New Roman" w:hAnsi="Arial" w:cs="Arial"/>
          <w:sz w:val="24"/>
          <w:szCs w:val="24"/>
          <w:lang w:val="es-CO" w:eastAsia="es-ES_tradnl"/>
        </w:rPr>
        <w:footnoteReference w:id="26"/>
      </w:r>
      <w:r w:rsidR="0012039D" w:rsidRPr="008A2C11">
        <w:rPr>
          <w:rFonts w:ascii="Arial" w:eastAsia="Times New Roman" w:hAnsi="Arial" w:cs="Arial"/>
          <w:sz w:val="24"/>
          <w:szCs w:val="24"/>
          <w:lang w:val="es-CO" w:eastAsia="es-ES_tradnl"/>
        </w:rPr>
        <w:t>, para lograr la efectivizacion de los derechos reconocidos en el ámbito internacional y como se ha visto desarrollados a partir de la obligación prevista en el artículo 1.1. de la Convención Americana de Derechos Humanos, en el marco regional?</w:t>
      </w:r>
    </w:p>
    <w:p w:rsidR="0026433E" w:rsidRPr="008A2C11" w:rsidRDefault="0030678F" w:rsidP="00B85473">
      <w:pPr>
        <w:spacing w:beforeLines="120" w:before="288" w:after="100" w:afterAutospacing="1" w:line="360" w:lineRule="auto"/>
        <w:ind w:firstLine="709"/>
        <w:jc w:val="both"/>
        <w:rPr>
          <w:rFonts w:ascii="Arial" w:eastAsia="Times New Roman" w:hAnsi="Arial" w:cs="Arial"/>
          <w:sz w:val="24"/>
          <w:szCs w:val="24"/>
          <w:lang w:val="es-CO" w:eastAsia="es-ES_tradnl"/>
        </w:rPr>
      </w:pPr>
      <w:r w:rsidRPr="008A2C11">
        <w:rPr>
          <w:rFonts w:ascii="Arial" w:eastAsia="Times New Roman" w:hAnsi="Arial" w:cs="Arial"/>
          <w:sz w:val="24"/>
          <w:szCs w:val="24"/>
          <w:lang w:val="es-CO" w:eastAsia="es-ES_tradnl"/>
        </w:rPr>
        <w:t xml:space="preserve">En efecto, lo corresponde a cada uno de los Estados es revisar sus politicas migratorias, establecer un mayor control al ingreso de migrantes a su territorio e implementar medidas que permitan la disminuciòn de la migración hacia otros lugares. </w:t>
      </w:r>
    </w:p>
    <w:p w:rsidR="0030678F" w:rsidRPr="008A2C11" w:rsidRDefault="0030678F" w:rsidP="00B85473">
      <w:pPr>
        <w:spacing w:beforeLines="120" w:before="288" w:after="100" w:afterAutospacing="1" w:line="360" w:lineRule="auto"/>
        <w:ind w:firstLine="709"/>
        <w:jc w:val="both"/>
        <w:rPr>
          <w:rFonts w:ascii="Arial" w:eastAsia="Times New Roman" w:hAnsi="Arial" w:cs="Arial"/>
          <w:sz w:val="24"/>
          <w:szCs w:val="24"/>
          <w:lang w:val="es-CO" w:eastAsia="es-ES_tradnl"/>
        </w:rPr>
      </w:pPr>
      <w:r w:rsidRPr="008A2C11">
        <w:rPr>
          <w:rFonts w:ascii="Arial" w:eastAsia="Times New Roman" w:hAnsi="Arial" w:cs="Arial"/>
          <w:sz w:val="24"/>
          <w:szCs w:val="24"/>
          <w:lang w:val="es-CO" w:eastAsia="es-ES_tradnl"/>
        </w:rPr>
        <w:t>En la práctica</w:t>
      </w:r>
      <w:r w:rsidR="0026433E" w:rsidRPr="008A2C11">
        <w:rPr>
          <w:rFonts w:ascii="Arial" w:eastAsia="Times New Roman" w:hAnsi="Arial" w:cs="Arial"/>
          <w:sz w:val="24"/>
          <w:szCs w:val="24"/>
          <w:lang w:val="es-CO" w:eastAsia="es-ES_tradnl"/>
        </w:rPr>
        <w:t>,</w:t>
      </w:r>
      <w:r w:rsidRPr="008A2C11">
        <w:rPr>
          <w:rFonts w:ascii="Arial" w:eastAsia="Times New Roman" w:hAnsi="Arial" w:cs="Arial"/>
          <w:sz w:val="24"/>
          <w:szCs w:val="24"/>
          <w:lang w:val="es-CO" w:eastAsia="es-ES_tradnl"/>
        </w:rPr>
        <w:t xml:space="preserve"> la materialización del Derecho Internacional de los Derechos Humanos de los Migrantes no solo</w:t>
      </w:r>
      <w:r w:rsidR="0026433E" w:rsidRPr="008A2C11">
        <w:rPr>
          <w:rFonts w:ascii="Arial" w:eastAsia="Times New Roman" w:hAnsi="Arial" w:cs="Arial"/>
          <w:sz w:val="24"/>
          <w:szCs w:val="24"/>
          <w:lang w:val="es-CO" w:eastAsia="es-ES_tradnl"/>
        </w:rPr>
        <w:t xml:space="preserve"> se</w:t>
      </w:r>
      <w:r w:rsidRPr="008A2C11">
        <w:rPr>
          <w:rFonts w:ascii="Arial" w:eastAsia="Times New Roman" w:hAnsi="Arial" w:cs="Arial"/>
          <w:sz w:val="24"/>
          <w:szCs w:val="24"/>
          <w:lang w:val="es-CO" w:eastAsia="es-ES_tradnl"/>
        </w:rPr>
        <w:t xml:space="preserve"> logra solo con el recrudecimiento de las medidas ya adoptadas, sino con el compromiso sincero y monitoreo permanente por parte de los diferentes Organos de las Naciones Unidas, así como por el Grupo Mundial sobre Migraciones.</w:t>
      </w:r>
    </w:p>
    <w:p w:rsidR="0030678F" w:rsidRPr="008A2C11" w:rsidRDefault="0030678F" w:rsidP="00B85473">
      <w:pPr>
        <w:spacing w:beforeLines="120" w:before="288" w:after="100" w:afterAutospacing="1" w:line="360" w:lineRule="auto"/>
        <w:ind w:firstLine="709"/>
        <w:jc w:val="both"/>
        <w:rPr>
          <w:rFonts w:ascii="Arial" w:eastAsia="Times New Roman" w:hAnsi="Arial" w:cs="Arial"/>
          <w:sz w:val="24"/>
          <w:szCs w:val="24"/>
          <w:lang w:val="es-CO" w:eastAsia="es-ES_tradnl"/>
        </w:rPr>
      </w:pPr>
      <w:r w:rsidRPr="008A2C11">
        <w:rPr>
          <w:rFonts w:ascii="Arial" w:eastAsia="Times New Roman" w:hAnsi="Arial" w:cs="Arial"/>
          <w:sz w:val="24"/>
          <w:szCs w:val="24"/>
          <w:lang w:val="es-CO" w:eastAsia="es-ES_tradnl"/>
        </w:rPr>
        <w:lastRenderedPageBreak/>
        <w:t>La interacción entre todos y cada uno de los organismos gubernamentales, sociedad civil, organos de derechos humanos, sistemas regionales de derechos humanos, e incluso las comunidades universitarias, es fundamental para lograr materializar y hacer control a la normativa vigente.</w:t>
      </w:r>
    </w:p>
    <w:p w:rsidR="007D600A" w:rsidRPr="008A2C11" w:rsidRDefault="0030678F" w:rsidP="00B85473">
      <w:pPr>
        <w:spacing w:beforeLines="120" w:before="288" w:after="100" w:afterAutospacing="1" w:line="360" w:lineRule="auto"/>
        <w:ind w:firstLine="709"/>
        <w:jc w:val="both"/>
        <w:rPr>
          <w:rFonts w:ascii="Arial" w:eastAsia="Times New Roman" w:hAnsi="Arial" w:cs="Arial"/>
          <w:sz w:val="24"/>
          <w:szCs w:val="24"/>
          <w:lang w:val="es-CO" w:eastAsia="es-ES_tradnl"/>
        </w:rPr>
      </w:pPr>
      <w:r w:rsidRPr="008A2C11">
        <w:rPr>
          <w:rFonts w:ascii="Arial" w:eastAsia="Times New Roman" w:hAnsi="Arial" w:cs="Arial"/>
          <w:sz w:val="24"/>
          <w:szCs w:val="24"/>
          <w:lang w:val="es-CO" w:eastAsia="es-ES_tradnl"/>
        </w:rPr>
        <w:t>Los cambios a adoptar por los Estados tal como lo ha reiterado la Corte Interamericana de Derechos Humanos, parten de reconocer:  “</w:t>
      </w:r>
      <w:r w:rsidR="0034466A" w:rsidRPr="008A2C11">
        <w:rPr>
          <w:rFonts w:ascii="Arial" w:eastAsia="Times New Roman" w:hAnsi="Arial" w:cs="Arial"/>
          <w:sz w:val="24"/>
          <w:szCs w:val="24"/>
          <w:lang w:val="es-CO" w:eastAsia="es-ES_tradnl"/>
        </w:rPr>
        <w:t xml:space="preserve">La política migratoria de un Estado está constituida por todo acto, medida u omisión institucional (leyes, decretos, resoluciones, directrices, actos administrativos, etc...) que versa sobre la entrada, salida o permanencia de población nacional o extranjera dentro de su territorio. </w:t>
      </w:r>
      <w:r w:rsidRPr="008A2C11">
        <w:rPr>
          <w:rFonts w:ascii="Arial" w:eastAsia="Times New Roman" w:hAnsi="Arial" w:cs="Arial"/>
          <w:sz w:val="24"/>
          <w:szCs w:val="24"/>
          <w:lang w:val="es-CO" w:eastAsia="es-ES_tradnl"/>
        </w:rPr>
        <w:t xml:space="preserve"> (…) </w:t>
      </w:r>
      <w:r w:rsidR="0034466A" w:rsidRPr="008A2C11">
        <w:rPr>
          <w:rFonts w:ascii="Arial" w:hAnsi="Arial" w:cs="Arial"/>
          <w:sz w:val="24"/>
          <w:szCs w:val="24"/>
          <w:lang w:val="es-CO"/>
        </w:rPr>
        <w:t>Al respecto, la Declaración y el Programa de Acción de Durban adoptados por la Conferencia Mundial contra el Racismo, la Discriminación Racial, la Xenofobia y las Formas Conexas de Intolerancia</w:t>
      </w:r>
      <w:r w:rsidRPr="008A2C11">
        <w:rPr>
          <w:rFonts w:ascii="Arial" w:hAnsi="Arial" w:cs="Arial"/>
          <w:sz w:val="24"/>
          <w:szCs w:val="24"/>
          <w:lang w:val="es-CO"/>
        </w:rPr>
        <w:t>,</w:t>
      </w:r>
      <w:r w:rsidR="0034466A" w:rsidRPr="008A2C11">
        <w:rPr>
          <w:rFonts w:ascii="Arial" w:hAnsi="Arial" w:cs="Arial"/>
          <w:position w:val="10"/>
          <w:sz w:val="24"/>
          <w:szCs w:val="24"/>
          <w:lang w:val="es-CO"/>
        </w:rPr>
        <w:t xml:space="preserve"> </w:t>
      </w:r>
      <w:r w:rsidR="0034466A" w:rsidRPr="008A2C11">
        <w:rPr>
          <w:rFonts w:ascii="Arial" w:hAnsi="Arial" w:cs="Arial"/>
          <w:sz w:val="24"/>
          <w:szCs w:val="24"/>
          <w:lang w:val="es-CO"/>
        </w:rPr>
        <w:t>instaron a todos los Estados a que “[r]evisen y modifiquen, según proceda, sus leyes, políticas y procedimientos de inmigración a fin de eliminar de ellos todo elemento de discriminación racial y hacerlos compatibles con las obligaciones de los Estados en virtud de los instrumentos internacionales de derechos humanos”. Asimismo, en el párrafo 9 de la Resolución de la Comisión de Derechos Humanos 2001/5 sobre “El racismo, la discriminación racial, la xenofobia y las formas conexas de intolerancia” se “pid[ió] a todos los Estados que examinen y, cuando sea necesario, revisen sus políticas de inmigración incompatibles con los instrumentos internacionales de derechos humanos con miras a eliminar todas las políticas y prácticas discriminatorias contra los migrantes”</w:t>
      </w:r>
      <w:r w:rsidRPr="008A2C11">
        <w:rPr>
          <w:rStyle w:val="FootnoteReference"/>
          <w:rFonts w:ascii="Arial" w:hAnsi="Arial" w:cs="Arial"/>
          <w:sz w:val="24"/>
          <w:szCs w:val="24"/>
        </w:rPr>
        <w:footnoteReference w:id="27"/>
      </w:r>
      <w:r w:rsidR="0034466A" w:rsidRPr="008A2C11">
        <w:rPr>
          <w:rFonts w:ascii="Arial" w:hAnsi="Arial" w:cs="Arial"/>
          <w:sz w:val="24"/>
          <w:szCs w:val="24"/>
          <w:lang w:val="es-CO"/>
        </w:rPr>
        <w:t xml:space="preserve">. </w:t>
      </w:r>
    </w:p>
    <w:p w:rsidR="00311146" w:rsidRPr="008A2C11" w:rsidRDefault="00024088" w:rsidP="00B85473">
      <w:pPr>
        <w:spacing w:beforeLines="120" w:before="288" w:after="100" w:afterAutospacing="1" w:line="360" w:lineRule="auto"/>
        <w:ind w:firstLine="709"/>
        <w:jc w:val="both"/>
        <w:rPr>
          <w:rFonts w:ascii="Arial" w:eastAsia="Times New Roman" w:hAnsi="Arial" w:cs="Arial"/>
          <w:sz w:val="24"/>
          <w:szCs w:val="24"/>
          <w:lang w:val="es-CO" w:eastAsia="es-ES_tradnl"/>
        </w:rPr>
      </w:pPr>
      <w:r w:rsidRPr="008A2C11">
        <w:rPr>
          <w:rFonts w:ascii="Arial" w:eastAsia="Times New Roman" w:hAnsi="Arial" w:cs="Arial"/>
          <w:sz w:val="24"/>
          <w:szCs w:val="24"/>
          <w:lang w:val="es-CO" w:eastAsia="es-ES_tradnl"/>
        </w:rPr>
        <w:t>Los compromisos con la población migratoria, ya han sido establecidos incluso, desde la Declaración de Nueva York para los Refugiados y Migrantes,  donde se precisó: “</w:t>
      </w:r>
      <w:r w:rsidR="00311146" w:rsidRPr="008A2C11">
        <w:rPr>
          <w:rFonts w:ascii="Arial" w:eastAsia="Times New Roman" w:hAnsi="Arial" w:cs="Arial"/>
          <w:sz w:val="24"/>
          <w:szCs w:val="24"/>
          <w:lang w:val="es-CO" w:eastAsia="es-ES_tradnl"/>
        </w:rPr>
        <w:t xml:space="preserve">Ayudaremos, con imparcialidad y según las necesidades, a los migrantes de países que atraviesan conflictos o desastres naturales, coordinando la labor, según proceda, con las </w:t>
      </w:r>
      <w:r w:rsidR="00311146" w:rsidRPr="008A2C11">
        <w:rPr>
          <w:rFonts w:ascii="Arial" w:eastAsia="Times New Roman" w:hAnsi="Arial" w:cs="Arial"/>
          <w:sz w:val="24"/>
          <w:szCs w:val="24"/>
          <w:lang w:val="es-CO" w:eastAsia="es-ES_tradnl"/>
        </w:rPr>
        <w:lastRenderedPageBreak/>
        <w:t>autoridades nacionales competentes. Si bien reconocemos que no todos los Estados están participando en ellas, hacemos notar, en este sentido, la iniciativa Migrantes en Países en Crisis y la Agenda para la Protección de los Desplazados Fronterizos en el Contexto de los Desastres y el Cambio Climático, aprobada en el marco de la Iniciativa Nansen</w:t>
      </w:r>
      <w:r w:rsidRPr="008A2C11">
        <w:rPr>
          <w:rFonts w:ascii="Arial" w:eastAsia="Times New Roman" w:hAnsi="Arial" w:cs="Arial"/>
          <w:sz w:val="24"/>
          <w:szCs w:val="24"/>
          <w:lang w:val="es-CO" w:eastAsia="es-ES_tradnl"/>
        </w:rPr>
        <w:t>”</w:t>
      </w:r>
      <w:r w:rsidRPr="008A2C11">
        <w:rPr>
          <w:rStyle w:val="FootnoteReference"/>
          <w:rFonts w:ascii="Arial" w:eastAsia="Times New Roman" w:hAnsi="Arial" w:cs="Arial"/>
          <w:sz w:val="24"/>
          <w:szCs w:val="24"/>
          <w:lang w:val="es-CO" w:eastAsia="es-ES_tradnl"/>
        </w:rPr>
        <w:footnoteReference w:id="28"/>
      </w:r>
      <w:r w:rsidRPr="008A2C11">
        <w:rPr>
          <w:rFonts w:ascii="Arial" w:eastAsia="Times New Roman" w:hAnsi="Arial" w:cs="Arial"/>
          <w:sz w:val="24"/>
          <w:szCs w:val="24"/>
          <w:lang w:val="es-CO" w:eastAsia="es-ES_tradnl"/>
        </w:rPr>
        <w:t>, donde además se hizo enfásis en indicar: “</w:t>
      </w:r>
      <w:r w:rsidR="00311146" w:rsidRPr="008A2C11">
        <w:rPr>
          <w:rFonts w:ascii="Arial" w:eastAsia="Times New Roman" w:hAnsi="Arial" w:cs="Arial"/>
          <w:sz w:val="24"/>
          <w:szCs w:val="24"/>
          <w:lang w:val="es-CO" w:eastAsia="es-ES_tradnl"/>
        </w:rPr>
        <w:t>Estudiaremos la posibilidad de facilitar oportunidades para la migración segura, ordenada y regular, por ejemplo, según proceda, la creación de empleo, la movilidad laboral en todos los niveles de cualificación, la migración circular, la reunificación familiar y las oportunidades relacionadas con la educación. Prestaremos especial atención a la aplicación de normas laborales mínimas para los trabajadores migrantes sea cual fuere su estatus, así como a los gastos de contratación y otros gastos relacionados con la migración, las corrientes de remesas, la transferencia de aptitudes y conocimientos y la creación de oportunidades de empleo para los jóvenes</w:t>
      </w:r>
      <w:r w:rsidRPr="008A2C11">
        <w:rPr>
          <w:rFonts w:ascii="Arial" w:eastAsia="Times New Roman" w:hAnsi="Arial" w:cs="Arial"/>
          <w:sz w:val="24"/>
          <w:szCs w:val="24"/>
          <w:lang w:val="es-CO" w:eastAsia="es-ES_tradnl"/>
        </w:rPr>
        <w:t>”</w:t>
      </w:r>
      <w:r w:rsidRPr="008A2C11">
        <w:rPr>
          <w:rStyle w:val="FootnoteReference"/>
          <w:rFonts w:ascii="Arial" w:eastAsia="Times New Roman" w:hAnsi="Arial" w:cs="Arial"/>
          <w:sz w:val="24"/>
          <w:szCs w:val="24"/>
          <w:lang w:val="es-CO" w:eastAsia="es-ES_tradnl"/>
        </w:rPr>
        <w:footnoteReference w:id="29"/>
      </w:r>
      <w:r w:rsidRPr="008A2C11">
        <w:rPr>
          <w:rFonts w:ascii="Arial" w:eastAsia="Times New Roman" w:hAnsi="Arial" w:cs="Arial"/>
          <w:sz w:val="24"/>
          <w:szCs w:val="24"/>
          <w:lang w:val="es-CO" w:eastAsia="es-ES_tradnl"/>
        </w:rPr>
        <w:t>.</w:t>
      </w:r>
      <w:r w:rsidR="00311146" w:rsidRPr="008A2C11">
        <w:rPr>
          <w:rFonts w:ascii="Arial" w:eastAsia="Times New Roman" w:hAnsi="Arial" w:cs="Arial"/>
          <w:sz w:val="24"/>
          <w:szCs w:val="24"/>
          <w:lang w:val="es-CO" w:eastAsia="es-ES_tradnl"/>
        </w:rPr>
        <w:t xml:space="preserve"> </w:t>
      </w:r>
    </w:p>
    <w:p w:rsidR="00CE1F93" w:rsidRPr="008A2C11" w:rsidRDefault="00024088" w:rsidP="00B85473">
      <w:pPr>
        <w:spacing w:beforeLines="120" w:before="288" w:after="100" w:afterAutospacing="1" w:line="360" w:lineRule="auto"/>
        <w:ind w:firstLine="709"/>
        <w:jc w:val="both"/>
        <w:rPr>
          <w:rFonts w:ascii="Arial" w:eastAsia="Times New Roman" w:hAnsi="Arial" w:cs="Arial"/>
          <w:color w:val="000000" w:themeColor="text1"/>
          <w:sz w:val="24"/>
          <w:szCs w:val="24"/>
          <w:lang w:val="es-CO" w:eastAsia="es-ES_tradnl"/>
        </w:rPr>
      </w:pPr>
      <w:r w:rsidRPr="008A2C11">
        <w:rPr>
          <w:rFonts w:ascii="Arial" w:eastAsia="Times New Roman" w:hAnsi="Arial" w:cs="Arial"/>
          <w:color w:val="000000" w:themeColor="text1"/>
          <w:sz w:val="24"/>
          <w:szCs w:val="24"/>
          <w:lang w:val="es-CO" w:eastAsia="es-ES_tradnl"/>
        </w:rPr>
        <w:t>Actualmente,</w:t>
      </w:r>
      <w:r w:rsidR="0035397D" w:rsidRPr="008A2C11">
        <w:rPr>
          <w:rFonts w:ascii="Arial" w:eastAsia="Times New Roman" w:hAnsi="Arial" w:cs="Arial"/>
          <w:color w:val="000000" w:themeColor="text1"/>
          <w:sz w:val="24"/>
          <w:szCs w:val="24"/>
          <w:lang w:val="es-CO" w:eastAsia="es-ES_tradnl"/>
        </w:rPr>
        <w:t xml:space="preserve"> como medida de politica internacional, se aprobó el Pacto Mundial para una Migración segura, ordenada y regular en la conferencia intergubernamental sobre migración internacional en </w:t>
      </w:r>
      <w:r w:rsidR="00B85473" w:rsidRPr="008A2C11">
        <w:rPr>
          <w:rFonts w:ascii="Arial" w:eastAsia="Times New Roman" w:hAnsi="Arial" w:cs="Arial"/>
          <w:color w:val="000000" w:themeColor="text1"/>
          <w:sz w:val="24"/>
          <w:szCs w:val="24"/>
          <w:lang w:val="es-CO" w:eastAsia="es-ES_tradnl"/>
        </w:rPr>
        <w:t>2018.</w:t>
      </w:r>
      <w:r w:rsidR="0035397D" w:rsidRPr="008A2C11">
        <w:rPr>
          <w:rFonts w:ascii="Arial" w:eastAsia="Times New Roman" w:hAnsi="Arial" w:cs="Arial"/>
          <w:color w:val="000000" w:themeColor="text1"/>
          <w:sz w:val="24"/>
          <w:szCs w:val="24"/>
          <w:lang w:val="es-CO" w:eastAsia="es-ES_tradnl"/>
        </w:rPr>
        <w:t xml:space="preserve"> Si bien, el </w:t>
      </w:r>
      <w:r w:rsidR="00CE1F93" w:rsidRPr="008A2C11">
        <w:rPr>
          <w:rFonts w:ascii="Arial" w:eastAsia="Times New Roman" w:hAnsi="Arial" w:cs="Arial"/>
          <w:color w:val="000000" w:themeColor="text1"/>
          <w:sz w:val="24"/>
          <w:szCs w:val="24"/>
          <w:shd w:val="clear" w:color="auto" w:fill="FFFFFF"/>
          <w:lang w:val="es-CO" w:eastAsia="es-ES_tradnl"/>
        </w:rPr>
        <w:t>acuerdo </w:t>
      </w:r>
      <w:r w:rsidR="00CE1F93" w:rsidRPr="008A2C11">
        <w:rPr>
          <w:rFonts w:ascii="Arial" w:eastAsia="Times New Roman" w:hAnsi="Arial" w:cs="Arial"/>
          <w:bCs/>
          <w:color w:val="000000" w:themeColor="text1"/>
          <w:sz w:val="24"/>
          <w:szCs w:val="24"/>
          <w:lang w:val="es-CO" w:eastAsia="es-ES_tradnl"/>
        </w:rPr>
        <w:t>no es vinculante</w:t>
      </w:r>
      <w:r w:rsidR="00CE1F93" w:rsidRPr="008A2C11">
        <w:rPr>
          <w:rFonts w:ascii="Arial" w:eastAsia="Times New Roman" w:hAnsi="Arial" w:cs="Arial"/>
          <w:color w:val="000000" w:themeColor="text1"/>
          <w:sz w:val="24"/>
          <w:szCs w:val="24"/>
          <w:shd w:val="clear" w:color="auto" w:fill="FFFFFF"/>
          <w:lang w:val="es-CO" w:eastAsia="es-ES_tradnl"/>
        </w:rPr>
        <w:t> </w:t>
      </w:r>
      <w:r w:rsidR="0035397D" w:rsidRPr="008A2C11">
        <w:rPr>
          <w:rFonts w:ascii="Arial" w:eastAsia="Times New Roman" w:hAnsi="Arial" w:cs="Arial"/>
          <w:color w:val="000000" w:themeColor="text1"/>
          <w:sz w:val="24"/>
          <w:szCs w:val="24"/>
          <w:shd w:val="clear" w:color="auto" w:fill="FFFFFF"/>
          <w:lang w:val="es-CO" w:eastAsia="es-ES_tradnl"/>
        </w:rPr>
        <w:t>y cada Estado se encuentra en la capacidad de adoptar sus polit</w:t>
      </w:r>
      <w:r w:rsidR="0026433E" w:rsidRPr="008A2C11">
        <w:rPr>
          <w:rFonts w:ascii="Arial" w:eastAsia="Times New Roman" w:hAnsi="Arial" w:cs="Arial"/>
          <w:color w:val="000000" w:themeColor="text1"/>
          <w:sz w:val="24"/>
          <w:szCs w:val="24"/>
          <w:shd w:val="clear" w:color="auto" w:fill="FFFFFF"/>
          <w:lang w:val="es-CO" w:eastAsia="es-ES_tradnl"/>
        </w:rPr>
        <w:t>í</w:t>
      </w:r>
      <w:r w:rsidR="0035397D" w:rsidRPr="008A2C11">
        <w:rPr>
          <w:rFonts w:ascii="Arial" w:eastAsia="Times New Roman" w:hAnsi="Arial" w:cs="Arial"/>
          <w:color w:val="000000" w:themeColor="text1"/>
          <w:sz w:val="24"/>
          <w:szCs w:val="24"/>
          <w:shd w:val="clear" w:color="auto" w:fill="FFFFFF"/>
          <w:lang w:val="es-CO" w:eastAsia="es-ES_tradnl"/>
        </w:rPr>
        <w:t xml:space="preserve">cas migratorias, tal como ya se ha señalado, sin perder de vista lo previsto en el Marco Internacional de los Derechos Humanos de los Migrantes; este documento establece </w:t>
      </w:r>
      <w:r w:rsidR="00CE1F93" w:rsidRPr="008A2C11">
        <w:rPr>
          <w:rFonts w:ascii="Arial" w:eastAsia="Times New Roman" w:hAnsi="Arial" w:cs="Arial"/>
          <w:color w:val="000000" w:themeColor="text1"/>
          <w:sz w:val="24"/>
          <w:szCs w:val="24"/>
          <w:shd w:val="clear" w:color="auto" w:fill="FFFFFF"/>
          <w:lang w:val="es-CO" w:eastAsia="es-ES_tradnl"/>
        </w:rPr>
        <w:t xml:space="preserve">un </w:t>
      </w:r>
      <w:r w:rsidR="0026433E" w:rsidRPr="008A2C11">
        <w:rPr>
          <w:rFonts w:ascii="Arial" w:eastAsia="Times New Roman" w:hAnsi="Arial" w:cs="Arial"/>
          <w:color w:val="000000" w:themeColor="text1"/>
          <w:sz w:val="24"/>
          <w:szCs w:val="24"/>
          <w:shd w:val="clear" w:color="auto" w:fill="FFFFFF"/>
          <w:lang w:val="es-CO" w:eastAsia="es-ES_tradnl"/>
        </w:rPr>
        <w:t>escenario</w:t>
      </w:r>
      <w:r w:rsidR="0035397D" w:rsidRPr="008A2C11">
        <w:rPr>
          <w:rFonts w:ascii="Arial" w:eastAsia="Times New Roman" w:hAnsi="Arial" w:cs="Arial"/>
          <w:color w:val="000000" w:themeColor="text1"/>
          <w:sz w:val="24"/>
          <w:szCs w:val="24"/>
          <w:shd w:val="clear" w:color="auto" w:fill="FFFFFF"/>
          <w:lang w:val="es-CO" w:eastAsia="es-ES_tradnl"/>
        </w:rPr>
        <w:t xml:space="preserve"> de cooperación y propende por desarrollar y cumplir los compromisos adquiridos en </w:t>
      </w:r>
      <w:r w:rsidR="0035397D" w:rsidRPr="008A2C11">
        <w:rPr>
          <w:rFonts w:ascii="Arial" w:eastAsia="Times New Roman" w:hAnsi="Arial" w:cs="Arial"/>
          <w:color w:val="000000" w:themeColor="text1"/>
          <w:sz w:val="24"/>
          <w:szCs w:val="24"/>
          <w:lang w:val="es-CO" w:eastAsia="es-ES_tradnl"/>
        </w:rPr>
        <w:t>la Declaración de Nueva York para los refugiados y los migrantes.</w:t>
      </w:r>
    </w:p>
    <w:p w:rsidR="0035397D" w:rsidRPr="008A2C11" w:rsidRDefault="0035397D" w:rsidP="00B85473">
      <w:pPr>
        <w:spacing w:beforeLines="120" w:before="288" w:after="100" w:afterAutospacing="1" w:line="360" w:lineRule="auto"/>
        <w:ind w:firstLine="709"/>
        <w:jc w:val="both"/>
        <w:rPr>
          <w:rFonts w:ascii="Arial" w:eastAsia="Times New Roman" w:hAnsi="Arial" w:cs="Arial"/>
          <w:color w:val="000000" w:themeColor="text1"/>
          <w:sz w:val="24"/>
          <w:szCs w:val="24"/>
          <w:lang w:val="es-CO" w:eastAsia="es-ES_tradnl"/>
        </w:rPr>
      </w:pPr>
      <w:r w:rsidRPr="008A2C11">
        <w:rPr>
          <w:rFonts w:ascii="Arial" w:eastAsia="Times New Roman" w:hAnsi="Arial" w:cs="Arial"/>
          <w:color w:val="000000" w:themeColor="text1"/>
          <w:sz w:val="24"/>
          <w:szCs w:val="24"/>
          <w:lang w:val="es-CO" w:eastAsia="es-ES_tradnl"/>
        </w:rPr>
        <w:lastRenderedPageBreak/>
        <w:t xml:space="preserve">Los 23 objetivos planteados en ese </w:t>
      </w:r>
      <w:r w:rsidR="0026433E" w:rsidRPr="008A2C11">
        <w:rPr>
          <w:rFonts w:ascii="Arial" w:eastAsia="Times New Roman" w:hAnsi="Arial" w:cs="Arial"/>
          <w:color w:val="000000" w:themeColor="text1"/>
          <w:sz w:val="24"/>
          <w:szCs w:val="24"/>
          <w:lang w:val="es-CO" w:eastAsia="es-ES_tradnl"/>
        </w:rPr>
        <w:t>escenario</w:t>
      </w:r>
      <w:r w:rsidRPr="008A2C11">
        <w:rPr>
          <w:rFonts w:ascii="Arial" w:eastAsia="Times New Roman" w:hAnsi="Arial" w:cs="Arial"/>
          <w:color w:val="000000" w:themeColor="text1"/>
          <w:sz w:val="24"/>
          <w:szCs w:val="24"/>
          <w:lang w:val="es-CO" w:eastAsia="es-ES_tradnl"/>
        </w:rPr>
        <w:t xml:space="preserve">, propenden a disminuir las causas de migración, garantizar el acceso a los servicios básicos, </w:t>
      </w:r>
      <w:r w:rsidR="002C2F98" w:rsidRPr="008A2C11">
        <w:rPr>
          <w:rFonts w:ascii="Arial" w:eastAsia="Times New Roman" w:hAnsi="Arial" w:cs="Arial"/>
          <w:color w:val="000000" w:themeColor="text1"/>
          <w:sz w:val="24"/>
          <w:szCs w:val="24"/>
          <w:lang w:val="es-CO" w:eastAsia="es-ES_tradnl"/>
        </w:rPr>
        <w:t>aumentar las posibilidades de una migración segura, facilitar la cooperación y el regreso a casa de los migrantes, entre otros, aspectos, que sumados a la Agenda 2030 en el marco del Desarrollo Sostenible, pretemden disminuir en el marco internacional la vuneracion de los Derechos humanos de los Migrantes</w:t>
      </w:r>
      <w:r w:rsidRPr="008A2C11">
        <w:rPr>
          <w:rStyle w:val="FootnoteReference"/>
          <w:rFonts w:ascii="Arial" w:eastAsia="Times New Roman" w:hAnsi="Arial" w:cs="Arial"/>
          <w:color w:val="000000" w:themeColor="text1"/>
          <w:sz w:val="24"/>
          <w:szCs w:val="24"/>
          <w:lang w:val="es-CO" w:eastAsia="es-ES_tradnl"/>
        </w:rPr>
        <w:footnoteReference w:id="30"/>
      </w:r>
      <w:r w:rsidR="00E220C2" w:rsidRPr="008A2C11">
        <w:rPr>
          <w:rFonts w:ascii="Arial" w:eastAsia="Times New Roman" w:hAnsi="Arial" w:cs="Arial"/>
          <w:color w:val="000000" w:themeColor="text1"/>
          <w:sz w:val="24"/>
          <w:szCs w:val="24"/>
          <w:lang w:val="es-CO" w:eastAsia="es-ES_tradnl"/>
        </w:rPr>
        <w:t>.</w:t>
      </w:r>
    </w:p>
    <w:p w:rsidR="00E220C2" w:rsidRPr="008A2C11" w:rsidRDefault="00E220C2" w:rsidP="00B85473">
      <w:pPr>
        <w:spacing w:beforeLines="120" w:before="288" w:after="100" w:afterAutospacing="1" w:line="360" w:lineRule="auto"/>
        <w:ind w:firstLine="709"/>
        <w:jc w:val="both"/>
        <w:rPr>
          <w:rFonts w:ascii="Arial" w:eastAsia="Times New Roman" w:hAnsi="Arial" w:cs="Arial"/>
          <w:color w:val="000000" w:themeColor="text1"/>
          <w:sz w:val="24"/>
          <w:szCs w:val="24"/>
          <w:lang w:val="es-CO" w:eastAsia="es-ES_tradnl"/>
        </w:rPr>
      </w:pPr>
      <w:r w:rsidRPr="008A2C11">
        <w:rPr>
          <w:rFonts w:ascii="Arial" w:eastAsia="Times New Roman" w:hAnsi="Arial" w:cs="Arial"/>
          <w:color w:val="000000" w:themeColor="text1"/>
          <w:sz w:val="24"/>
          <w:szCs w:val="24"/>
          <w:lang w:val="es-CO" w:eastAsia="es-ES_tradnl"/>
        </w:rPr>
        <w:t>Sin duda, queda un basto trabajo por hacer. Los organismos internacionales en materia de derechos humanos no actuan solos, dependen de la voluntad de los Estados, los cuales lo materializan a traves de las diferentes politicas que formul</w:t>
      </w:r>
      <w:r w:rsidR="0026433E" w:rsidRPr="008A2C11">
        <w:rPr>
          <w:rFonts w:ascii="Arial" w:eastAsia="Times New Roman" w:hAnsi="Arial" w:cs="Arial"/>
          <w:color w:val="000000" w:themeColor="text1"/>
          <w:sz w:val="24"/>
          <w:szCs w:val="24"/>
          <w:lang w:val="es-CO" w:eastAsia="es-ES_tradnl"/>
        </w:rPr>
        <w:t>a</w:t>
      </w:r>
      <w:r w:rsidRPr="008A2C11">
        <w:rPr>
          <w:rFonts w:ascii="Arial" w:eastAsia="Times New Roman" w:hAnsi="Arial" w:cs="Arial"/>
          <w:color w:val="000000" w:themeColor="text1"/>
          <w:sz w:val="24"/>
          <w:szCs w:val="24"/>
          <w:lang w:val="es-CO" w:eastAsia="es-ES_tradnl"/>
        </w:rPr>
        <w:t>n</w:t>
      </w:r>
      <w:r w:rsidR="0026433E" w:rsidRPr="008A2C11">
        <w:rPr>
          <w:rFonts w:ascii="Arial" w:eastAsia="Times New Roman" w:hAnsi="Arial" w:cs="Arial"/>
          <w:color w:val="000000" w:themeColor="text1"/>
          <w:sz w:val="24"/>
          <w:szCs w:val="24"/>
          <w:lang w:val="es-CO" w:eastAsia="es-ES_tradnl"/>
        </w:rPr>
        <w:t xml:space="preserve"> en temas migratorios</w:t>
      </w:r>
      <w:r w:rsidRPr="008A2C11">
        <w:rPr>
          <w:rFonts w:ascii="Arial" w:eastAsia="Times New Roman" w:hAnsi="Arial" w:cs="Arial"/>
          <w:color w:val="000000" w:themeColor="text1"/>
          <w:sz w:val="24"/>
          <w:szCs w:val="24"/>
          <w:lang w:val="es-CO" w:eastAsia="es-ES_tradnl"/>
        </w:rPr>
        <w:t xml:space="preserve">, y son los organismos judiciales, bien sea del orden nacional, regional o internacional </w:t>
      </w:r>
      <w:r w:rsidR="0026433E" w:rsidRPr="008A2C11">
        <w:rPr>
          <w:rFonts w:ascii="Arial" w:eastAsia="Times New Roman" w:hAnsi="Arial" w:cs="Arial"/>
          <w:color w:val="000000" w:themeColor="text1"/>
          <w:sz w:val="24"/>
          <w:szCs w:val="24"/>
          <w:lang w:val="es-CO" w:eastAsia="es-ES_tradnl"/>
        </w:rPr>
        <w:t xml:space="preserve">quienes </w:t>
      </w:r>
      <w:r w:rsidRPr="008A2C11">
        <w:rPr>
          <w:rFonts w:ascii="Arial" w:eastAsia="Times New Roman" w:hAnsi="Arial" w:cs="Arial"/>
          <w:color w:val="000000" w:themeColor="text1"/>
          <w:sz w:val="24"/>
          <w:szCs w:val="24"/>
          <w:lang w:val="es-CO" w:eastAsia="es-ES_tradnl"/>
        </w:rPr>
        <w:t xml:space="preserve">de manera directa </w:t>
      </w:r>
      <w:r w:rsidR="0026433E" w:rsidRPr="008A2C11">
        <w:rPr>
          <w:rFonts w:ascii="Arial" w:eastAsia="Times New Roman" w:hAnsi="Arial" w:cs="Arial"/>
          <w:color w:val="000000" w:themeColor="text1"/>
          <w:sz w:val="24"/>
          <w:szCs w:val="24"/>
          <w:lang w:val="es-CO" w:eastAsia="es-ES_tradnl"/>
        </w:rPr>
        <w:t>ejercen el</w:t>
      </w:r>
      <w:r w:rsidRPr="008A2C11">
        <w:rPr>
          <w:rFonts w:ascii="Arial" w:eastAsia="Times New Roman" w:hAnsi="Arial" w:cs="Arial"/>
          <w:color w:val="000000" w:themeColor="text1"/>
          <w:sz w:val="24"/>
          <w:szCs w:val="24"/>
          <w:lang w:val="es-CO" w:eastAsia="es-ES_tradnl"/>
        </w:rPr>
        <w:t xml:space="preserve"> control a las actividades </w:t>
      </w:r>
      <w:r w:rsidR="0026433E" w:rsidRPr="008A2C11">
        <w:rPr>
          <w:rFonts w:ascii="Arial" w:eastAsia="Times New Roman" w:hAnsi="Arial" w:cs="Arial"/>
          <w:color w:val="000000" w:themeColor="text1"/>
          <w:sz w:val="24"/>
          <w:szCs w:val="24"/>
          <w:lang w:val="es-CO" w:eastAsia="es-ES_tradnl"/>
        </w:rPr>
        <w:t>Estatales</w:t>
      </w:r>
      <w:r w:rsidRPr="008A2C11">
        <w:rPr>
          <w:rFonts w:ascii="Arial" w:eastAsia="Times New Roman" w:hAnsi="Arial" w:cs="Arial"/>
          <w:color w:val="000000" w:themeColor="text1"/>
          <w:sz w:val="24"/>
          <w:szCs w:val="24"/>
          <w:lang w:val="es-CO" w:eastAsia="es-ES_tradnl"/>
        </w:rPr>
        <w:t xml:space="preserve"> y de manera progresista </w:t>
      </w:r>
      <w:r w:rsidR="0026433E" w:rsidRPr="008A2C11">
        <w:rPr>
          <w:rFonts w:ascii="Arial" w:eastAsia="Times New Roman" w:hAnsi="Arial" w:cs="Arial"/>
          <w:color w:val="000000" w:themeColor="text1"/>
          <w:sz w:val="24"/>
          <w:szCs w:val="24"/>
          <w:lang w:val="es-CO" w:eastAsia="es-ES_tradnl"/>
        </w:rPr>
        <w:t xml:space="preserve">se encargan de </w:t>
      </w:r>
      <w:r w:rsidRPr="008A2C11">
        <w:rPr>
          <w:rFonts w:ascii="Arial" w:eastAsia="Times New Roman" w:hAnsi="Arial" w:cs="Arial"/>
          <w:color w:val="000000" w:themeColor="text1"/>
          <w:sz w:val="24"/>
          <w:szCs w:val="24"/>
          <w:lang w:val="es-CO" w:eastAsia="es-ES_tradnl"/>
        </w:rPr>
        <w:t>velar por la proteccion de los derechos humanos.</w:t>
      </w:r>
    </w:p>
    <w:p w:rsidR="0026433E" w:rsidRPr="008A2C11" w:rsidRDefault="00E220C2" w:rsidP="00B85473">
      <w:pPr>
        <w:spacing w:beforeLines="120" w:before="288" w:after="100" w:afterAutospacing="1" w:line="360" w:lineRule="auto"/>
        <w:ind w:firstLine="709"/>
        <w:jc w:val="both"/>
        <w:rPr>
          <w:rFonts w:ascii="Arial" w:eastAsia="Times New Roman" w:hAnsi="Arial" w:cs="Arial"/>
          <w:color w:val="000000" w:themeColor="text1"/>
          <w:sz w:val="24"/>
          <w:szCs w:val="24"/>
          <w:lang w:val="es-CO" w:eastAsia="es-ES_tradnl"/>
        </w:rPr>
      </w:pPr>
      <w:r w:rsidRPr="008A2C11">
        <w:rPr>
          <w:rFonts w:ascii="Arial" w:eastAsia="Times New Roman" w:hAnsi="Arial" w:cs="Arial"/>
          <w:color w:val="000000" w:themeColor="text1"/>
          <w:sz w:val="24"/>
          <w:szCs w:val="24"/>
          <w:lang w:val="es-CO" w:eastAsia="es-ES_tradnl"/>
        </w:rPr>
        <w:lastRenderedPageBreak/>
        <w:t xml:space="preserve">Como se ha esbozado, el marco de protección a la población migratoria, es muy amplio, y en cumplimiento de las obligaciones previstas en el artículo 1.1. de la Convención Americana de Derechos Humanos, los Estados se obligan a garantizar la igualdad y no discriminación, por razones entre otras referidas al aspecto de la Nacionalidad. </w:t>
      </w:r>
    </w:p>
    <w:p w:rsidR="00E220C2" w:rsidRPr="008A2C11" w:rsidRDefault="00E220C2" w:rsidP="00B85473">
      <w:pPr>
        <w:spacing w:beforeLines="120" w:before="288" w:after="100" w:afterAutospacing="1" w:line="360" w:lineRule="auto"/>
        <w:ind w:firstLine="709"/>
        <w:jc w:val="both"/>
        <w:rPr>
          <w:rFonts w:ascii="Arial" w:eastAsia="Times New Roman" w:hAnsi="Arial" w:cs="Arial"/>
          <w:color w:val="000000" w:themeColor="text1"/>
          <w:sz w:val="24"/>
          <w:szCs w:val="24"/>
          <w:lang w:val="es-CO" w:eastAsia="es-ES_tradnl"/>
        </w:rPr>
      </w:pPr>
      <w:r w:rsidRPr="008A2C11">
        <w:rPr>
          <w:rFonts w:ascii="Arial" w:eastAsia="Times New Roman" w:hAnsi="Arial" w:cs="Arial"/>
          <w:color w:val="000000" w:themeColor="text1"/>
          <w:sz w:val="24"/>
          <w:szCs w:val="24"/>
          <w:lang w:val="es-CO" w:eastAsia="es-ES_tradnl"/>
        </w:rPr>
        <w:t>Será el devenir de los días lo que nos permitirá ver la evolución en la garantía</w:t>
      </w:r>
      <w:r w:rsidR="0026433E" w:rsidRPr="008A2C11">
        <w:rPr>
          <w:rFonts w:ascii="Arial" w:eastAsia="Times New Roman" w:hAnsi="Arial" w:cs="Arial"/>
          <w:color w:val="000000" w:themeColor="text1"/>
          <w:sz w:val="24"/>
          <w:szCs w:val="24"/>
          <w:lang w:val="es-CO" w:eastAsia="es-ES_tradnl"/>
        </w:rPr>
        <w:t xml:space="preserve"> y efectivización</w:t>
      </w:r>
      <w:r w:rsidRPr="008A2C11">
        <w:rPr>
          <w:rFonts w:ascii="Arial" w:eastAsia="Times New Roman" w:hAnsi="Arial" w:cs="Arial"/>
          <w:color w:val="000000" w:themeColor="text1"/>
          <w:sz w:val="24"/>
          <w:szCs w:val="24"/>
          <w:lang w:val="es-CO" w:eastAsia="es-ES_tradnl"/>
        </w:rPr>
        <w:t xml:space="preserve"> de los derechos de los Migrantes</w:t>
      </w:r>
      <w:r w:rsidR="0026433E" w:rsidRPr="008A2C11">
        <w:rPr>
          <w:rFonts w:ascii="Arial" w:eastAsia="Times New Roman" w:hAnsi="Arial" w:cs="Arial"/>
          <w:color w:val="000000" w:themeColor="text1"/>
          <w:sz w:val="24"/>
          <w:szCs w:val="24"/>
          <w:lang w:val="es-CO" w:eastAsia="es-ES_tradnl"/>
        </w:rPr>
        <w:t>, así como</w:t>
      </w:r>
      <w:r w:rsidRPr="008A2C11">
        <w:rPr>
          <w:rFonts w:ascii="Arial" w:eastAsia="Times New Roman" w:hAnsi="Arial" w:cs="Arial"/>
          <w:color w:val="000000" w:themeColor="text1"/>
          <w:sz w:val="24"/>
          <w:szCs w:val="24"/>
          <w:lang w:val="es-CO" w:eastAsia="es-ES_tradnl"/>
        </w:rPr>
        <w:t xml:space="preserve"> entender que más allá de una problemática</w:t>
      </w:r>
      <w:r w:rsidR="0026433E" w:rsidRPr="008A2C11">
        <w:rPr>
          <w:rFonts w:ascii="Arial" w:eastAsia="Times New Roman" w:hAnsi="Arial" w:cs="Arial"/>
          <w:color w:val="000000" w:themeColor="text1"/>
          <w:sz w:val="24"/>
          <w:szCs w:val="24"/>
          <w:lang w:val="es-CO" w:eastAsia="es-ES_tradnl"/>
        </w:rPr>
        <w:t>, se</w:t>
      </w:r>
      <w:r w:rsidRPr="008A2C11">
        <w:rPr>
          <w:rFonts w:ascii="Arial" w:eastAsia="Times New Roman" w:hAnsi="Arial" w:cs="Arial"/>
          <w:color w:val="000000" w:themeColor="text1"/>
          <w:sz w:val="24"/>
          <w:szCs w:val="24"/>
          <w:lang w:val="es-CO" w:eastAsia="es-ES_tradnl"/>
        </w:rPr>
        <w:t xml:space="preserve"> conduce a analizar si las politicas internas de los Estados realmente responden a las necesidades de sus pobladores.</w:t>
      </w:r>
      <w:r w:rsidR="0026433E" w:rsidRPr="008A2C11">
        <w:rPr>
          <w:rFonts w:ascii="Arial" w:eastAsia="Times New Roman" w:hAnsi="Arial" w:cs="Arial"/>
          <w:color w:val="000000" w:themeColor="text1"/>
          <w:sz w:val="24"/>
          <w:szCs w:val="24"/>
          <w:lang w:val="es-CO" w:eastAsia="es-ES_tradnl"/>
        </w:rPr>
        <w:t xml:space="preserve"> Y cual es la manifestación de la comunidad internacional frente a la posición de Países como Estados Unidos, que entre otros tal como se indico al inicio de este escrito, es uno de los </w:t>
      </w:r>
      <w:r w:rsidR="00E01B89" w:rsidRPr="008A2C11">
        <w:rPr>
          <w:rFonts w:ascii="Arial" w:eastAsia="Times New Roman" w:hAnsi="Arial" w:cs="Arial"/>
          <w:color w:val="000000" w:themeColor="text1"/>
          <w:sz w:val="24"/>
          <w:szCs w:val="24"/>
          <w:lang w:val="es-CO" w:eastAsia="es-ES_tradnl"/>
        </w:rPr>
        <w:t xml:space="preserve">principales </w:t>
      </w:r>
      <w:r w:rsidR="0026433E" w:rsidRPr="008A2C11">
        <w:rPr>
          <w:rFonts w:ascii="Arial" w:eastAsia="Times New Roman" w:hAnsi="Arial" w:cs="Arial"/>
          <w:color w:val="000000" w:themeColor="text1"/>
          <w:sz w:val="24"/>
          <w:szCs w:val="24"/>
          <w:lang w:val="es-CO" w:eastAsia="es-ES_tradnl"/>
        </w:rPr>
        <w:t xml:space="preserve">destinos </w:t>
      </w:r>
      <w:r w:rsidR="00E01B89" w:rsidRPr="008A2C11">
        <w:rPr>
          <w:rFonts w:ascii="Arial" w:eastAsia="Times New Roman" w:hAnsi="Arial" w:cs="Arial"/>
          <w:color w:val="000000" w:themeColor="text1"/>
          <w:sz w:val="24"/>
          <w:szCs w:val="24"/>
          <w:lang w:val="es-CO" w:eastAsia="es-ES_tradnl"/>
        </w:rPr>
        <w:t xml:space="preserve">a los cuales se desplaza la población latinoamericana </w:t>
      </w:r>
      <w:r w:rsidR="0026433E" w:rsidRPr="008A2C11">
        <w:rPr>
          <w:rFonts w:ascii="Arial" w:eastAsia="Times New Roman" w:hAnsi="Arial" w:cs="Arial"/>
          <w:color w:val="000000" w:themeColor="text1"/>
          <w:sz w:val="24"/>
          <w:szCs w:val="24"/>
          <w:lang w:val="es-CO" w:eastAsia="es-ES_tradnl"/>
        </w:rPr>
        <w:t xml:space="preserve">a pesar de sus </w:t>
      </w:r>
      <w:r w:rsidR="00E01B89" w:rsidRPr="008A2C11">
        <w:rPr>
          <w:rFonts w:ascii="Arial" w:eastAsia="Times New Roman" w:hAnsi="Arial" w:cs="Arial"/>
          <w:color w:val="000000" w:themeColor="text1"/>
          <w:sz w:val="24"/>
          <w:szCs w:val="24"/>
          <w:lang w:val="es-CO" w:eastAsia="es-ES_tradnl"/>
        </w:rPr>
        <w:t xml:space="preserve">politicas </w:t>
      </w:r>
      <w:r w:rsidR="0026433E" w:rsidRPr="008A2C11">
        <w:rPr>
          <w:rFonts w:ascii="Arial" w:eastAsia="Times New Roman" w:hAnsi="Arial" w:cs="Arial"/>
          <w:color w:val="000000" w:themeColor="text1"/>
          <w:sz w:val="24"/>
          <w:szCs w:val="24"/>
          <w:lang w:val="es-CO" w:eastAsia="es-ES_tradnl"/>
        </w:rPr>
        <w:t xml:space="preserve">es </w:t>
      </w:r>
      <w:r w:rsidR="00E01B89" w:rsidRPr="008A2C11">
        <w:rPr>
          <w:rFonts w:ascii="Arial" w:eastAsia="Times New Roman" w:hAnsi="Arial" w:cs="Arial"/>
          <w:color w:val="000000" w:themeColor="text1"/>
          <w:sz w:val="24"/>
          <w:szCs w:val="24"/>
          <w:lang w:val="es-CO" w:eastAsia="es-ES_tradnl"/>
        </w:rPr>
        <w:t>migratorias</w:t>
      </w:r>
      <w:r w:rsidR="0026433E" w:rsidRPr="008A2C11">
        <w:rPr>
          <w:rFonts w:ascii="Arial" w:eastAsia="Times New Roman" w:hAnsi="Arial" w:cs="Arial"/>
          <w:color w:val="000000" w:themeColor="text1"/>
          <w:sz w:val="24"/>
          <w:szCs w:val="24"/>
          <w:lang w:val="es-CO" w:eastAsia="es-ES_tradnl"/>
        </w:rPr>
        <w:t xml:space="preserve">, </w:t>
      </w:r>
      <w:r w:rsidR="00E01B89" w:rsidRPr="008A2C11">
        <w:rPr>
          <w:rFonts w:ascii="Arial" w:eastAsia="Times New Roman" w:hAnsi="Arial" w:cs="Arial"/>
          <w:color w:val="000000" w:themeColor="text1"/>
          <w:sz w:val="24"/>
          <w:szCs w:val="24"/>
          <w:lang w:val="es-CO" w:eastAsia="es-ES_tradnl"/>
        </w:rPr>
        <w:t xml:space="preserve">en busca de un mejor proveer. </w:t>
      </w:r>
    </w:p>
    <w:p w:rsidR="00E220C2" w:rsidRPr="008A2C11" w:rsidRDefault="00E220C2" w:rsidP="00B85473">
      <w:pPr>
        <w:spacing w:beforeLines="120" w:before="288" w:after="100" w:afterAutospacing="1" w:line="360" w:lineRule="auto"/>
        <w:ind w:firstLine="709"/>
        <w:jc w:val="both"/>
        <w:rPr>
          <w:rFonts w:ascii="Arial" w:eastAsia="Times New Roman" w:hAnsi="Arial" w:cs="Arial"/>
          <w:color w:val="000000" w:themeColor="text1"/>
          <w:sz w:val="24"/>
          <w:szCs w:val="24"/>
          <w:lang w:val="es-CO" w:eastAsia="es-ES_tradnl"/>
        </w:rPr>
      </w:pPr>
      <w:r w:rsidRPr="008A2C11">
        <w:rPr>
          <w:rFonts w:ascii="Arial" w:eastAsia="Times New Roman" w:hAnsi="Arial" w:cs="Arial"/>
          <w:color w:val="000000" w:themeColor="text1"/>
          <w:sz w:val="24"/>
          <w:szCs w:val="24"/>
          <w:lang w:val="es-CO" w:eastAsia="es-ES_tradnl"/>
        </w:rPr>
        <w:t>Los instrumentos previstos en el Derecho Internacional de los Derechos humanos, son no sólo la garantía a la progresividad en la materia, sino especialmente se encaminan a lograr el ejercicio de los mismos por todas las personas en cualquier parte del mundo.</w:t>
      </w:r>
    </w:p>
    <w:p w:rsidR="00E01B89" w:rsidRPr="008A2C11" w:rsidRDefault="00E220C2" w:rsidP="00B85473">
      <w:pPr>
        <w:spacing w:beforeLines="120" w:before="288" w:after="100" w:afterAutospacing="1" w:line="360" w:lineRule="auto"/>
        <w:ind w:firstLine="709"/>
        <w:jc w:val="both"/>
        <w:rPr>
          <w:rFonts w:ascii="Arial" w:eastAsia="Times New Roman" w:hAnsi="Arial" w:cs="Arial"/>
          <w:color w:val="000000" w:themeColor="text1"/>
          <w:sz w:val="24"/>
          <w:szCs w:val="24"/>
          <w:lang w:val="es-CO" w:eastAsia="es-ES_tradnl"/>
        </w:rPr>
      </w:pPr>
      <w:r w:rsidRPr="008A2C11">
        <w:rPr>
          <w:rFonts w:ascii="Arial" w:eastAsia="Times New Roman" w:hAnsi="Arial" w:cs="Arial"/>
          <w:color w:val="000000" w:themeColor="text1"/>
          <w:sz w:val="24"/>
          <w:szCs w:val="24"/>
          <w:lang w:val="es-CO" w:eastAsia="es-ES_tradnl"/>
        </w:rPr>
        <w:t xml:space="preserve">La garantía de esas clausulas se materializa en las politica de los Estados y la revision en el cumplimiento a las mismas, lo cual incluye la publicidad de los diferentes instrumentos, </w:t>
      </w:r>
      <w:r w:rsidR="00E01B89" w:rsidRPr="008A2C11">
        <w:rPr>
          <w:rFonts w:ascii="Arial" w:eastAsia="Times New Roman" w:hAnsi="Arial" w:cs="Arial"/>
          <w:color w:val="000000" w:themeColor="text1"/>
          <w:sz w:val="24"/>
          <w:szCs w:val="24"/>
          <w:lang w:val="es-CO" w:eastAsia="es-ES_tradnl"/>
        </w:rPr>
        <w:t xml:space="preserve">obligaciñon que aun esta pendiente de desarrollar y llevar a todos y cada uno de los lugares de los territorios de los Estados </w:t>
      </w:r>
      <w:r w:rsidRPr="008A2C11">
        <w:rPr>
          <w:rFonts w:ascii="Arial" w:eastAsia="Times New Roman" w:hAnsi="Arial" w:cs="Arial"/>
          <w:color w:val="000000" w:themeColor="text1"/>
          <w:sz w:val="24"/>
          <w:szCs w:val="24"/>
          <w:lang w:val="es-CO" w:eastAsia="es-ES_tradnl"/>
        </w:rPr>
        <w:t>y con ello facilitar el acceso a las diferentes jurisdicciones.</w:t>
      </w:r>
    </w:p>
    <w:p w:rsidR="00E220C2" w:rsidRPr="008A2C11" w:rsidRDefault="00E220C2" w:rsidP="00B85473">
      <w:pPr>
        <w:spacing w:beforeLines="120" w:before="288" w:after="100" w:afterAutospacing="1" w:line="360" w:lineRule="auto"/>
        <w:ind w:firstLine="709"/>
        <w:jc w:val="both"/>
        <w:rPr>
          <w:rFonts w:ascii="Arial" w:eastAsia="Times New Roman" w:hAnsi="Arial" w:cs="Arial"/>
          <w:color w:val="000000" w:themeColor="text1"/>
          <w:sz w:val="24"/>
          <w:szCs w:val="24"/>
          <w:lang w:val="es-CO" w:eastAsia="es-ES_tradnl"/>
        </w:rPr>
      </w:pPr>
      <w:r w:rsidRPr="008A2C11">
        <w:rPr>
          <w:rFonts w:ascii="Arial" w:eastAsia="Times New Roman" w:hAnsi="Arial" w:cs="Arial"/>
          <w:color w:val="000000" w:themeColor="text1"/>
          <w:sz w:val="24"/>
          <w:szCs w:val="24"/>
          <w:lang w:val="es-CO" w:eastAsia="es-ES_tradnl"/>
        </w:rPr>
        <w:t xml:space="preserve"> La soberania de los Estados no se ve vulnerada por la ampliación de fronteras como consecuencia de la migración, mas bien se ve seriamente afectada cuando los Estados desconocen los compromisos internos de necesidades básicas, educación, </w:t>
      </w:r>
      <w:r w:rsidR="00714D1C" w:rsidRPr="008A2C11">
        <w:rPr>
          <w:rFonts w:ascii="Arial" w:eastAsia="Times New Roman" w:hAnsi="Arial" w:cs="Arial"/>
          <w:color w:val="000000" w:themeColor="text1"/>
          <w:sz w:val="24"/>
          <w:szCs w:val="24"/>
          <w:lang w:val="es-CO" w:eastAsia="es-ES_tradnl"/>
        </w:rPr>
        <w:t xml:space="preserve">y </w:t>
      </w:r>
      <w:r w:rsidR="00714D1C" w:rsidRPr="008A2C11">
        <w:rPr>
          <w:rFonts w:ascii="Arial" w:eastAsia="Times New Roman" w:hAnsi="Arial" w:cs="Arial"/>
          <w:color w:val="000000" w:themeColor="text1"/>
          <w:sz w:val="24"/>
          <w:szCs w:val="24"/>
          <w:lang w:val="es-CO" w:eastAsia="es-ES_tradnl"/>
        </w:rPr>
        <w:lastRenderedPageBreak/>
        <w:t xml:space="preserve">ausencia de oportunidades, violando de manera directa los derechos reconocidos por la Declaración Universal de Derechos Humanos. </w:t>
      </w:r>
    </w:p>
    <w:p w:rsidR="00BC5901" w:rsidRPr="008A2C11" w:rsidRDefault="00714D1C" w:rsidP="00B85473">
      <w:pPr>
        <w:spacing w:beforeLines="120" w:before="288" w:after="100" w:afterAutospacing="1" w:line="360" w:lineRule="auto"/>
        <w:ind w:firstLine="709"/>
        <w:jc w:val="both"/>
        <w:rPr>
          <w:rFonts w:ascii="Arial" w:eastAsia="Times New Roman" w:hAnsi="Arial" w:cs="Arial"/>
          <w:color w:val="000000" w:themeColor="text1"/>
          <w:sz w:val="24"/>
          <w:szCs w:val="24"/>
          <w:lang w:val="es-CO" w:eastAsia="es-ES_tradnl"/>
        </w:rPr>
      </w:pPr>
      <w:r w:rsidRPr="008A2C11">
        <w:rPr>
          <w:rFonts w:ascii="Arial" w:eastAsia="Times New Roman" w:hAnsi="Arial" w:cs="Arial"/>
          <w:color w:val="000000" w:themeColor="text1"/>
          <w:sz w:val="24"/>
          <w:szCs w:val="24"/>
          <w:lang w:val="es-CO" w:eastAsia="es-ES_tradnl"/>
        </w:rPr>
        <w:t>En cuanto al Estado receptor, de igual manera vulnera la posibilidad de gozar a los migrantes de sus derechos humanos de acuerdo a su universalidad, por las clausulas claramente, abusivas, discriminatorias que impone, por encontrarse en una posicion superior. Sin duda, el remedio en estos casos es la cooperación y la ayuda por parte de los Estados de origen de recibir a la población migrante, garantizandoles con el retorno un minimo de presupuestos.</w:t>
      </w:r>
    </w:p>
    <w:p w:rsidR="00E01B89" w:rsidRPr="00E037D0" w:rsidRDefault="00E037D0" w:rsidP="008A2C11">
      <w:pPr>
        <w:spacing w:beforeLines="120" w:before="288" w:after="100" w:afterAutospacing="1" w:line="360" w:lineRule="auto"/>
        <w:jc w:val="both"/>
        <w:rPr>
          <w:rFonts w:ascii="Arial" w:eastAsia="Times New Roman" w:hAnsi="Arial" w:cs="Arial"/>
          <w:b/>
          <w:color w:val="000000" w:themeColor="text1"/>
          <w:sz w:val="24"/>
          <w:szCs w:val="24"/>
          <w:lang w:val="es-CO" w:eastAsia="es-ES_tradnl"/>
        </w:rPr>
      </w:pPr>
      <w:r>
        <w:rPr>
          <w:rFonts w:ascii="Arial" w:eastAsia="Times New Roman" w:hAnsi="Arial" w:cs="Arial"/>
          <w:b/>
          <w:color w:val="000000" w:themeColor="text1"/>
          <w:sz w:val="24"/>
          <w:szCs w:val="24"/>
          <w:lang w:val="es-CO" w:eastAsia="es-ES_tradnl"/>
        </w:rPr>
        <w:t>5. Conclusiones</w:t>
      </w:r>
    </w:p>
    <w:p w:rsidR="00035E5E" w:rsidRPr="008A2C11" w:rsidRDefault="00AD07EC" w:rsidP="00B85473">
      <w:pPr>
        <w:spacing w:beforeLines="120" w:before="288" w:after="100" w:afterAutospacing="1" w:line="360" w:lineRule="auto"/>
        <w:ind w:firstLine="709"/>
        <w:jc w:val="both"/>
        <w:rPr>
          <w:rFonts w:ascii="Arial" w:eastAsia="Times New Roman" w:hAnsi="Arial" w:cs="Arial"/>
          <w:color w:val="000000" w:themeColor="text1"/>
          <w:sz w:val="24"/>
          <w:szCs w:val="24"/>
          <w:lang w:val="es-CO" w:eastAsia="es-ES_tradnl"/>
        </w:rPr>
      </w:pPr>
      <w:r w:rsidRPr="008A2C11">
        <w:rPr>
          <w:rFonts w:ascii="Arial" w:eastAsia="Times New Roman" w:hAnsi="Arial" w:cs="Arial"/>
          <w:color w:val="000000" w:themeColor="text1"/>
          <w:sz w:val="24"/>
          <w:szCs w:val="24"/>
          <w:lang w:val="es-CO" w:eastAsia="es-ES_tradnl"/>
        </w:rPr>
        <w:t>El escenario internacional ha establecido un amplio marco de proteccion a nivel del derecho internacional de los derechos humanos respecto de la población migratoria. Sin embargo, este marco queda en el limbo de las proclamaciones hasta tanto todos y cada uno de los Estados se comprometan con revisar y adecuar su politica interna con el objeto de evitar la migración hacia otros Estados por las causas ya señaladas o en su defecto, si se trata de un País receptor establecer las medidas que le permitan evitar en apoyo de la Organización Internacional de la Migración la violación de los derechos humanos.</w:t>
      </w:r>
    </w:p>
    <w:p w:rsidR="00AD07EC" w:rsidRPr="008A2C11" w:rsidRDefault="00AD07EC" w:rsidP="00B85473">
      <w:pPr>
        <w:spacing w:beforeLines="120" w:before="288" w:after="100" w:afterAutospacing="1" w:line="360" w:lineRule="auto"/>
        <w:ind w:firstLine="709"/>
        <w:jc w:val="both"/>
        <w:rPr>
          <w:rFonts w:ascii="Arial" w:eastAsia="Times New Roman" w:hAnsi="Arial" w:cs="Arial"/>
          <w:color w:val="000000" w:themeColor="text1"/>
          <w:sz w:val="24"/>
          <w:szCs w:val="24"/>
          <w:lang w:val="es-CO" w:eastAsia="es-ES_tradnl"/>
        </w:rPr>
      </w:pPr>
      <w:r w:rsidRPr="008A2C11">
        <w:rPr>
          <w:rFonts w:ascii="Arial" w:eastAsia="Times New Roman" w:hAnsi="Arial" w:cs="Arial"/>
          <w:color w:val="000000" w:themeColor="text1"/>
          <w:sz w:val="24"/>
          <w:szCs w:val="24"/>
          <w:lang w:val="es-CO" w:eastAsia="es-ES_tradnl"/>
        </w:rPr>
        <w:t>Las politicas migratorias deber</w:t>
      </w:r>
      <w:r w:rsidR="0071023C">
        <w:rPr>
          <w:rFonts w:ascii="Arial" w:eastAsia="Times New Roman" w:hAnsi="Arial" w:cs="Arial"/>
          <w:color w:val="000000" w:themeColor="text1"/>
          <w:sz w:val="24"/>
          <w:szCs w:val="24"/>
          <w:lang w:val="es-CO" w:eastAsia="es-ES_tradnl"/>
        </w:rPr>
        <w:t>á</w:t>
      </w:r>
      <w:r w:rsidRPr="008A2C11">
        <w:rPr>
          <w:rFonts w:ascii="Arial" w:eastAsia="Times New Roman" w:hAnsi="Arial" w:cs="Arial"/>
          <w:color w:val="000000" w:themeColor="text1"/>
          <w:sz w:val="24"/>
          <w:szCs w:val="24"/>
          <w:lang w:val="es-CO" w:eastAsia="es-ES_tradnl"/>
        </w:rPr>
        <w:t>n contemplar incluso, la migracion que se presenta al interior de los Estados, por factores novedosos como los desastres naturales o el desarrollo de proyectos de generación de energías no convencionales (hidroeléctricas)</w:t>
      </w:r>
      <w:r w:rsidR="00BA21CD" w:rsidRPr="008A2C11">
        <w:rPr>
          <w:rFonts w:ascii="Arial" w:eastAsia="Times New Roman" w:hAnsi="Arial" w:cs="Arial"/>
          <w:color w:val="000000" w:themeColor="text1"/>
          <w:sz w:val="24"/>
          <w:szCs w:val="24"/>
          <w:lang w:val="es-CO" w:eastAsia="es-ES_tradnl"/>
        </w:rPr>
        <w:t>, así como el cambio climático.</w:t>
      </w:r>
    </w:p>
    <w:p w:rsidR="00BA21CD" w:rsidRPr="008A2C11" w:rsidRDefault="00AD07EC" w:rsidP="00B85473">
      <w:pPr>
        <w:spacing w:beforeLines="120" w:before="288" w:after="100" w:afterAutospacing="1" w:line="360" w:lineRule="auto"/>
        <w:ind w:firstLine="709"/>
        <w:jc w:val="both"/>
        <w:rPr>
          <w:rFonts w:ascii="Arial" w:eastAsia="Times New Roman" w:hAnsi="Arial" w:cs="Arial"/>
          <w:color w:val="000000" w:themeColor="text1"/>
          <w:sz w:val="24"/>
          <w:szCs w:val="24"/>
          <w:lang w:val="es-CO" w:eastAsia="es-ES_tradnl"/>
        </w:rPr>
      </w:pPr>
      <w:r w:rsidRPr="008A2C11">
        <w:rPr>
          <w:rFonts w:ascii="Arial" w:eastAsia="Times New Roman" w:hAnsi="Arial" w:cs="Arial"/>
          <w:color w:val="000000" w:themeColor="text1"/>
          <w:sz w:val="24"/>
          <w:szCs w:val="24"/>
          <w:lang w:val="es-CO" w:eastAsia="es-ES_tradnl"/>
        </w:rPr>
        <w:t>Las estadisticas han establecido c</w:t>
      </w:r>
      <w:r w:rsidR="0071023C">
        <w:rPr>
          <w:rFonts w:ascii="Arial" w:eastAsia="Times New Roman" w:hAnsi="Arial" w:cs="Arial"/>
          <w:color w:val="000000" w:themeColor="text1"/>
          <w:sz w:val="24"/>
          <w:szCs w:val="24"/>
          <w:lang w:val="es-CO" w:eastAsia="es-ES_tradnl"/>
        </w:rPr>
        <w:t>ó</w:t>
      </w:r>
      <w:r w:rsidRPr="008A2C11">
        <w:rPr>
          <w:rFonts w:ascii="Arial" w:eastAsia="Times New Roman" w:hAnsi="Arial" w:cs="Arial"/>
          <w:color w:val="000000" w:themeColor="text1"/>
          <w:sz w:val="24"/>
          <w:szCs w:val="24"/>
          <w:lang w:val="es-CO" w:eastAsia="es-ES_tradnl"/>
        </w:rPr>
        <w:t xml:space="preserve">mo la migración se realiza hacia los Países desarrollados y </w:t>
      </w:r>
      <w:r w:rsidR="00BA21CD" w:rsidRPr="008A2C11">
        <w:rPr>
          <w:rFonts w:ascii="Arial" w:eastAsia="Times New Roman" w:hAnsi="Arial" w:cs="Arial"/>
          <w:color w:val="000000" w:themeColor="text1"/>
          <w:sz w:val="24"/>
          <w:szCs w:val="24"/>
          <w:lang w:val="es-CO" w:eastAsia="es-ES_tradnl"/>
        </w:rPr>
        <w:t xml:space="preserve">cuyas ofertas de empleo responden no a caracteristicas de desarrollo profesional, sino en la generalidad de prestaciones de obras básicas a cambio de </w:t>
      </w:r>
      <w:r w:rsidR="00BA21CD" w:rsidRPr="008A2C11">
        <w:rPr>
          <w:rFonts w:ascii="Arial" w:eastAsia="Times New Roman" w:hAnsi="Arial" w:cs="Arial"/>
          <w:color w:val="000000" w:themeColor="text1"/>
          <w:sz w:val="24"/>
          <w:szCs w:val="24"/>
          <w:lang w:val="es-CO" w:eastAsia="es-ES_tradnl"/>
        </w:rPr>
        <w:lastRenderedPageBreak/>
        <w:t>remuneraciones considerables de dinero, es por eso que de la mano con la OIT, deberá hacerse seguimiento a las formas en como se realizan las contrataciones de la población migrante y si se les garantizan plenamente el derecho al trabajo.</w:t>
      </w:r>
    </w:p>
    <w:p w:rsidR="00BA21CD" w:rsidRPr="008A2C11" w:rsidRDefault="00BA21CD" w:rsidP="00B85473">
      <w:pPr>
        <w:spacing w:beforeLines="120" w:before="288" w:after="100" w:afterAutospacing="1" w:line="360" w:lineRule="auto"/>
        <w:ind w:firstLine="709"/>
        <w:jc w:val="both"/>
        <w:rPr>
          <w:rFonts w:ascii="Arial" w:eastAsia="Times New Roman" w:hAnsi="Arial" w:cs="Arial"/>
          <w:color w:val="000000" w:themeColor="text1"/>
          <w:sz w:val="24"/>
          <w:szCs w:val="24"/>
          <w:lang w:val="es-CO" w:eastAsia="es-ES_tradnl"/>
        </w:rPr>
      </w:pPr>
      <w:r w:rsidRPr="008A2C11">
        <w:rPr>
          <w:rFonts w:ascii="Arial" w:eastAsia="Times New Roman" w:hAnsi="Arial" w:cs="Arial"/>
          <w:color w:val="000000" w:themeColor="text1"/>
          <w:sz w:val="24"/>
          <w:szCs w:val="24"/>
          <w:lang w:val="es-CO" w:eastAsia="es-ES_tradnl"/>
        </w:rPr>
        <w:t>Son las condiciones internas de los estados las que generan principalmente la migrción, es por ello que el mejoramiento de la calidad de vida y la existencia de mayores oportunidades minimizará los flujos migratorios.</w:t>
      </w:r>
    </w:p>
    <w:p w:rsidR="00BC5901" w:rsidRPr="008A2C11" w:rsidRDefault="00BA21CD" w:rsidP="00B85473">
      <w:pPr>
        <w:spacing w:beforeLines="120" w:before="288" w:after="100" w:afterAutospacing="1" w:line="360" w:lineRule="auto"/>
        <w:ind w:firstLine="709"/>
        <w:jc w:val="both"/>
        <w:rPr>
          <w:rFonts w:ascii="Arial" w:eastAsia="Times New Roman" w:hAnsi="Arial" w:cs="Arial"/>
          <w:color w:val="000000" w:themeColor="text1"/>
          <w:sz w:val="24"/>
          <w:szCs w:val="24"/>
          <w:lang w:val="es-CO" w:eastAsia="es-ES_tradnl"/>
        </w:rPr>
      </w:pPr>
      <w:r w:rsidRPr="008A2C11">
        <w:rPr>
          <w:rFonts w:ascii="Arial" w:eastAsia="Times New Roman" w:hAnsi="Arial" w:cs="Arial"/>
          <w:color w:val="000000" w:themeColor="text1"/>
          <w:sz w:val="24"/>
          <w:szCs w:val="24"/>
          <w:lang w:val="es-CO" w:eastAsia="es-ES_tradnl"/>
        </w:rPr>
        <w:t>El concimiento por parte de la población migrante y en general de sus derechos y la manera en que pueden hacerlos efectivos, permite evitar la vulneración del derecho internacional de los derechos humanos, el cual no se encuentra limitado por ninguna condicion particular, nacionalidad, sexo, raza, u otros.</w:t>
      </w:r>
    </w:p>
    <w:p w:rsidR="00714D1C" w:rsidRPr="008A2C11" w:rsidRDefault="00E037D0" w:rsidP="008A2C11">
      <w:pPr>
        <w:spacing w:beforeLines="120" w:before="288" w:after="100" w:afterAutospacing="1" w:line="360" w:lineRule="auto"/>
        <w:jc w:val="both"/>
        <w:rPr>
          <w:rFonts w:ascii="Arial" w:eastAsia="Times New Roman" w:hAnsi="Arial" w:cs="Arial"/>
          <w:b/>
          <w:color w:val="000000" w:themeColor="text1"/>
          <w:sz w:val="24"/>
          <w:szCs w:val="24"/>
          <w:lang w:val="es-CO" w:eastAsia="es-ES_tradnl"/>
        </w:rPr>
      </w:pPr>
      <w:r>
        <w:rPr>
          <w:rFonts w:ascii="Arial" w:eastAsia="Times New Roman" w:hAnsi="Arial" w:cs="Arial"/>
          <w:b/>
          <w:color w:val="000000" w:themeColor="text1"/>
          <w:sz w:val="24"/>
          <w:szCs w:val="24"/>
          <w:lang w:val="es-CO" w:eastAsia="es-ES_tradnl"/>
        </w:rPr>
        <w:t xml:space="preserve">6. </w:t>
      </w:r>
      <w:r w:rsidR="00212A03">
        <w:rPr>
          <w:rFonts w:ascii="Arial" w:eastAsia="Times New Roman" w:hAnsi="Arial" w:cs="Arial"/>
          <w:b/>
          <w:color w:val="000000" w:themeColor="text1"/>
          <w:sz w:val="24"/>
          <w:szCs w:val="24"/>
          <w:lang w:val="es-CO" w:eastAsia="es-ES_tradnl"/>
        </w:rPr>
        <w:t>Bibliografía.</w:t>
      </w:r>
    </w:p>
    <w:p w:rsidR="00212A03" w:rsidRDefault="00212A03" w:rsidP="00212A03">
      <w:pPr>
        <w:spacing w:beforeLines="120" w:before="288" w:after="100" w:afterAutospacing="1" w:line="360" w:lineRule="auto"/>
        <w:jc w:val="both"/>
        <w:rPr>
          <w:rFonts w:ascii="Arial" w:eastAsia="Times New Roman" w:hAnsi="Arial" w:cs="Arial"/>
          <w:color w:val="000000" w:themeColor="text1"/>
          <w:sz w:val="24"/>
          <w:szCs w:val="24"/>
          <w:lang w:val="es-CO" w:eastAsia="es-ES_tradnl"/>
        </w:rPr>
      </w:pPr>
      <w:r w:rsidRPr="00212A03">
        <w:rPr>
          <w:rFonts w:ascii="Arial" w:eastAsia="Times New Roman" w:hAnsi="Arial" w:cs="Arial"/>
          <w:color w:val="000000" w:themeColor="text1"/>
          <w:sz w:val="24"/>
          <w:szCs w:val="24"/>
          <w:lang w:val="es-CO" w:eastAsia="es-ES_tradnl"/>
        </w:rPr>
        <w:t xml:space="preserve">ACNUR, </w:t>
      </w:r>
      <w:r>
        <w:rPr>
          <w:rFonts w:ascii="Arial" w:eastAsia="Times New Roman" w:hAnsi="Arial" w:cs="Arial"/>
          <w:color w:val="000000" w:themeColor="text1"/>
          <w:sz w:val="24"/>
          <w:szCs w:val="24"/>
          <w:lang w:val="es-CO" w:eastAsia="es-ES_tradnl"/>
        </w:rPr>
        <w:t xml:space="preserve">(2012). </w:t>
      </w:r>
      <w:r w:rsidRPr="00E037D0">
        <w:rPr>
          <w:rFonts w:ascii="Arial" w:eastAsia="Times New Roman" w:hAnsi="Arial" w:cs="Arial"/>
          <w:color w:val="000000" w:themeColor="text1"/>
          <w:sz w:val="24"/>
          <w:szCs w:val="24"/>
          <w:lang w:val="es-CO" w:eastAsia="es-ES_tradnl"/>
        </w:rPr>
        <w:t>Migración y derechos humanos. Mejoramiento de la gobe</w:t>
      </w:r>
      <w:r>
        <w:rPr>
          <w:rFonts w:ascii="Arial" w:eastAsia="Times New Roman" w:hAnsi="Arial" w:cs="Arial"/>
          <w:color w:val="000000" w:themeColor="text1"/>
          <w:sz w:val="24"/>
          <w:szCs w:val="24"/>
          <w:lang w:val="es-CO" w:eastAsia="es-ES_tradnl"/>
        </w:rPr>
        <w:t>r</w:t>
      </w:r>
      <w:r w:rsidRPr="00E037D0">
        <w:rPr>
          <w:rFonts w:ascii="Arial" w:eastAsia="Times New Roman" w:hAnsi="Arial" w:cs="Arial"/>
          <w:color w:val="000000" w:themeColor="text1"/>
          <w:sz w:val="24"/>
          <w:szCs w:val="24"/>
          <w:lang w:val="es-CO" w:eastAsia="es-ES_tradnl"/>
        </w:rPr>
        <w:t xml:space="preserve">nanza basada en los derechos humanos de la migración internacional. </w:t>
      </w:r>
    </w:p>
    <w:p w:rsidR="00212A03" w:rsidRPr="00212A03" w:rsidRDefault="00212A03" w:rsidP="00212A03">
      <w:pPr>
        <w:spacing w:beforeLines="120" w:before="288" w:after="100" w:afterAutospacing="1" w:line="360" w:lineRule="auto"/>
        <w:ind w:left="720"/>
        <w:jc w:val="both"/>
        <w:rPr>
          <w:rFonts w:ascii="Arial" w:eastAsia="Times New Roman" w:hAnsi="Arial" w:cs="Arial"/>
          <w:color w:val="000000" w:themeColor="text1"/>
          <w:sz w:val="24"/>
          <w:szCs w:val="24"/>
          <w:lang w:val="es-CO" w:eastAsia="es-ES_tradnl"/>
        </w:rPr>
      </w:pPr>
      <w:r w:rsidRPr="00212A03">
        <w:rPr>
          <w:rFonts w:ascii="Arial" w:eastAsia="Times New Roman" w:hAnsi="Arial" w:cs="Arial"/>
          <w:color w:val="000000" w:themeColor="text1"/>
          <w:sz w:val="24"/>
          <w:szCs w:val="24"/>
          <w:lang w:val="es-CO" w:eastAsia="es-ES_tradnl"/>
        </w:rPr>
        <w:t>(2017).</w:t>
      </w:r>
      <w:r>
        <w:rPr>
          <w:rFonts w:ascii="Arial" w:eastAsia="Times New Roman" w:hAnsi="Arial" w:cs="Arial"/>
          <w:color w:val="000000" w:themeColor="text1"/>
          <w:sz w:val="24"/>
          <w:szCs w:val="24"/>
          <w:lang w:val="es-CO" w:eastAsia="es-ES_tradnl"/>
        </w:rPr>
        <w:t xml:space="preserve"> </w:t>
      </w:r>
      <w:r w:rsidRPr="00212A03">
        <w:rPr>
          <w:rFonts w:ascii="Arial" w:eastAsia="Times New Roman" w:hAnsi="Arial" w:cs="Arial"/>
          <w:color w:val="000000" w:themeColor="text1"/>
          <w:sz w:val="24"/>
          <w:szCs w:val="24"/>
          <w:lang w:val="es-CO" w:eastAsia="es-ES_tradnl"/>
        </w:rPr>
        <w:t xml:space="preserve">Tendencias Globales. Desplazamiento Forzado en 2016. Disponible en: https://www.acnur.org/5ab1316b4.pdf </w:t>
      </w:r>
    </w:p>
    <w:p w:rsidR="00212A03" w:rsidRPr="00212A03" w:rsidRDefault="00212A03" w:rsidP="00212A03">
      <w:pPr>
        <w:spacing w:beforeLines="120" w:before="288" w:after="100" w:afterAutospacing="1" w:line="360" w:lineRule="auto"/>
        <w:jc w:val="both"/>
        <w:rPr>
          <w:rFonts w:ascii="Arial" w:eastAsia="Times New Roman" w:hAnsi="Arial" w:cs="Arial"/>
          <w:color w:val="000000" w:themeColor="text1"/>
          <w:sz w:val="24"/>
          <w:szCs w:val="24"/>
          <w:lang w:val="es-CO" w:eastAsia="es-ES_tradnl"/>
        </w:rPr>
      </w:pPr>
      <w:r w:rsidRPr="00212A03">
        <w:rPr>
          <w:rFonts w:ascii="Arial" w:eastAsia="Times New Roman" w:hAnsi="Arial" w:cs="Arial"/>
          <w:color w:val="000000" w:themeColor="text1"/>
          <w:sz w:val="24"/>
          <w:szCs w:val="24"/>
          <w:lang w:val="es-CO" w:eastAsia="es-ES_tradnl"/>
        </w:rPr>
        <w:t>Corte Interamericana de Derechos Humanos.</w:t>
      </w:r>
      <w:r>
        <w:rPr>
          <w:rFonts w:ascii="Arial" w:eastAsia="Times New Roman" w:hAnsi="Arial" w:cs="Arial"/>
          <w:color w:val="000000" w:themeColor="text1"/>
          <w:sz w:val="24"/>
          <w:szCs w:val="24"/>
          <w:lang w:val="es-CO" w:eastAsia="es-ES_tradnl"/>
        </w:rPr>
        <w:t xml:space="preserve"> </w:t>
      </w:r>
      <w:r w:rsidRPr="00212A03">
        <w:rPr>
          <w:rFonts w:ascii="Arial" w:eastAsia="Times New Roman" w:hAnsi="Arial" w:cs="Arial"/>
          <w:color w:val="000000" w:themeColor="text1"/>
          <w:sz w:val="24"/>
          <w:szCs w:val="24"/>
          <w:lang w:val="es-CO" w:eastAsia="es-ES_tradnl"/>
        </w:rPr>
        <w:t>(1998). Caso Velázquez Rodríguez vs. Honduras, Sentencia de 29 de julio de 1988. Serie C No. 4, párr. 164</w:t>
      </w:r>
    </w:p>
    <w:p w:rsidR="00212A03" w:rsidRPr="00212A03" w:rsidRDefault="00212A03" w:rsidP="00212A03">
      <w:pPr>
        <w:spacing w:beforeLines="120" w:before="288" w:after="100" w:afterAutospacing="1" w:line="360" w:lineRule="auto"/>
        <w:ind w:left="720"/>
        <w:jc w:val="both"/>
        <w:rPr>
          <w:rFonts w:ascii="Arial" w:eastAsia="Times New Roman" w:hAnsi="Arial" w:cs="Arial"/>
          <w:color w:val="000000" w:themeColor="text1"/>
          <w:sz w:val="24"/>
          <w:szCs w:val="24"/>
          <w:lang w:val="es-CO" w:eastAsia="es-ES_tradnl"/>
        </w:rPr>
      </w:pPr>
      <w:r w:rsidRPr="00212A03">
        <w:rPr>
          <w:rFonts w:ascii="Arial" w:eastAsia="Times New Roman" w:hAnsi="Arial" w:cs="Arial"/>
          <w:color w:val="000000" w:themeColor="text1"/>
          <w:sz w:val="24"/>
          <w:szCs w:val="24"/>
          <w:lang w:val="es-CO" w:eastAsia="es-ES_tradnl"/>
        </w:rPr>
        <w:t>(2003). Opinión Consultiva OC-18/03</w:t>
      </w:r>
      <w:r w:rsidR="008743BC">
        <w:rPr>
          <w:rFonts w:ascii="Arial" w:eastAsia="Times New Roman" w:hAnsi="Arial" w:cs="Arial"/>
          <w:color w:val="000000" w:themeColor="text1"/>
          <w:sz w:val="24"/>
          <w:szCs w:val="24"/>
          <w:lang w:val="es-CO" w:eastAsia="es-ES_tradnl"/>
        </w:rPr>
        <w:t>.</w:t>
      </w:r>
    </w:p>
    <w:p w:rsidR="008743BC" w:rsidRDefault="008743BC" w:rsidP="00212A03">
      <w:pPr>
        <w:spacing w:beforeLines="120" w:before="288" w:after="100" w:afterAutospacing="1" w:line="360" w:lineRule="auto"/>
        <w:ind w:left="720"/>
        <w:jc w:val="both"/>
        <w:rPr>
          <w:rFonts w:ascii="Arial" w:eastAsia="Times New Roman" w:hAnsi="Arial" w:cs="Arial"/>
          <w:color w:val="000000" w:themeColor="text1"/>
          <w:sz w:val="24"/>
          <w:szCs w:val="24"/>
          <w:lang w:val="es-CO" w:eastAsia="es-ES_tradnl"/>
        </w:rPr>
      </w:pPr>
      <w:r>
        <w:rPr>
          <w:rFonts w:ascii="Arial" w:eastAsia="Times New Roman" w:hAnsi="Arial" w:cs="Arial"/>
          <w:color w:val="000000" w:themeColor="text1"/>
          <w:sz w:val="24"/>
          <w:szCs w:val="24"/>
          <w:lang w:val="es-CO" w:eastAsia="es-ES_tradnl"/>
        </w:rPr>
        <w:t xml:space="preserve">(2014). </w:t>
      </w:r>
      <w:r w:rsidRPr="00212A03">
        <w:rPr>
          <w:rFonts w:ascii="Arial" w:eastAsia="Times New Roman" w:hAnsi="Arial" w:cs="Arial"/>
          <w:color w:val="000000" w:themeColor="text1"/>
          <w:sz w:val="24"/>
          <w:szCs w:val="24"/>
          <w:lang w:val="es-CO" w:eastAsia="es-ES_tradnl"/>
        </w:rPr>
        <w:t>Opinión Consultiva OC-</w:t>
      </w:r>
      <w:r w:rsidRPr="008743BC">
        <w:rPr>
          <w:rFonts w:ascii="Arial" w:eastAsia="Times New Roman" w:hAnsi="Arial" w:cs="Arial"/>
          <w:color w:val="000000" w:themeColor="text1"/>
          <w:sz w:val="24"/>
          <w:szCs w:val="24"/>
          <w:lang w:val="es-CO" w:eastAsia="es-ES_tradnl"/>
        </w:rPr>
        <w:t>21/14</w:t>
      </w:r>
      <w:r>
        <w:rPr>
          <w:rFonts w:ascii="Arial" w:eastAsia="Times New Roman" w:hAnsi="Arial" w:cs="Arial"/>
          <w:color w:val="000000" w:themeColor="text1"/>
          <w:sz w:val="24"/>
          <w:szCs w:val="24"/>
          <w:lang w:val="es-CO" w:eastAsia="es-ES_tradnl"/>
        </w:rPr>
        <w:t>.</w:t>
      </w:r>
      <w:r w:rsidRPr="008743BC">
        <w:rPr>
          <w:rFonts w:ascii="Arial" w:eastAsia="Times New Roman" w:hAnsi="Arial" w:cs="Arial"/>
          <w:color w:val="000000" w:themeColor="text1"/>
          <w:sz w:val="24"/>
          <w:szCs w:val="24"/>
          <w:lang w:val="es-CO" w:eastAsia="es-ES_tradnl"/>
        </w:rPr>
        <w:t xml:space="preserve"> </w:t>
      </w:r>
    </w:p>
    <w:p w:rsidR="008743BC" w:rsidRDefault="00212A03" w:rsidP="00212A03">
      <w:pPr>
        <w:spacing w:beforeLines="120" w:before="288" w:after="100" w:afterAutospacing="1" w:line="360" w:lineRule="auto"/>
        <w:ind w:left="720"/>
        <w:jc w:val="both"/>
        <w:rPr>
          <w:rFonts w:ascii="Arial" w:eastAsia="Times New Roman" w:hAnsi="Arial" w:cs="Arial"/>
          <w:color w:val="000000" w:themeColor="text1"/>
          <w:sz w:val="24"/>
          <w:szCs w:val="24"/>
          <w:lang w:val="es-CO" w:eastAsia="es-ES_tradnl"/>
        </w:rPr>
      </w:pPr>
      <w:r w:rsidRPr="00212A03">
        <w:rPr>
          <w:rFonts w:ascii="Arial" w:eastAsia="Times New Roman" w:hAnsi="Arial" w:cs="Arial"/>
          <w:color w:val="000000" w:themeColor="text1"/>
          <w:sz w:val="24"/>
          <w:szCs w:val="24"/>
          <w:lang w:val="es-CO" w:eastAsia="es-ES_tradnl"/>
        </w:rPr>
        <w:t>(2016). Opinión Consultiva OC-22/16</w:t>
      </w:r>
      <w:r w:rsidR="008743BC">
        <w:rPr>
          <w:rFonts w:ascii="Arial" w:eastAsia="Times New Roman" w:hAnsi="Arial" w:cs="Arial"/>
          <w:color w:val="000000" w:themeColor="text1"/>
          <w:sz w:val="24"/>
          <w:szCs w:val="24"/>
          <w:lang w:val="es-CO" w:eastAsia="es-ES_tradnl"/>
        </w:rPr>
        <w:t>.</w:t>
      </w:r>
    </w:p>
    <w:p w:rsidR="00212A03" w:rsidRPr="00212A03" w:rsidRDefault="00212A03" w:rsidP="00212A03">
      <w:pPr>
        <w:spacing w:beforeLines="120" w:before="288" w:after="100" w:afterAutospacing="1" w:line="360" w:lineRule="auto"/>
        <w:ind w:left="720"/>
        <w:jc w:val="both"/>
        <w:rPr>
          <w:rFonts w:ascii="Arial" w:eastAsia="Times New Roman" w:hAnsi="Arial" w:cs="Arial"/>
          <w:color w:val="000000" w:themeColor="text1"/>
          <w:sz w:val="24"/>
          <w:szCs w:val="24"/>
          <w:lang w:val="es-CO" w:eastAsia="es-ES_tradnl"/>
        </w:rPr>
      </w:pPr>
      <w:r w:rsidRPr="00212A03">
        <w:rPr>
          <w:rFonts w:ascii="Arial" w:eastAsia="Times New Roman" w:hAnsi="Arial" w:cs="Arial"/>
          <w:color w:val="000000" w:themeColor="text1"/>
          <w:sz w:val="24"/>
          <w:szCs w:val="24"/>
          <w:lang w:val="es-CO" w:eastAsia="es-ES_tradnl"/>
        </w:rPr>
        <w:t>(2017). Opinión Consultiva OC-23/17</w:t>
      </w:r>
      <w:r w:rsidR="008743BC">
        <w:rPr>
          <w:rFonts w:ascii="Arial" w:eastAsia="Times New Roman" w:hAnsi="Arial" w:cs="Arial"/>
          <w:color w:val="000000" w:themeColor="text1"/>
          <w:sz w:val="24"/>
          <w:szCs w:val="24"/>
          <w:lang w:val="es-CO" w:eastAsia="es-ES_tradnl"/>
        </w:rPr>
        <w:t>.</w:t>
      </w:r>
    </w:p>
    <w:p w:rsidR="00212A03" w:rsidRPr="00212A03" w:rsidRDefault="00212A03" w:rsidP="00212A03">
      <w:pPr>
        <w:spacing w:beforeLines="120" w:before="288" w:after="100" w:afterAutospacing="1" w:line="360" w:lineRule="auto"/>
        <w:ind w:left="720"/>
        <w:jc w:val="both"/>
        <w:rPr>
          <w:rFonts w:ascii="Arial" w:eastAsia="Times New Roman" w:hAnsi="Arial" w:cs="Arial"/>
          <w:color w:val="000000" w:themeColor="text1"/>
          <w:sz w:val="24"/>
          <w:szCs w:val="24"/>
          <w:lang w:val="es-CO" w:eastAsia="es-ES_tradnl"/>
        </w:rPr>
      </w:pPr>
      <w:r w:rsidRPr="00212A03">
        <w:rPr>
          <w:rFonts w:ascii="Arial" w:eastAsia="Times New Roman" w:hAnsi="Arial" w:cs="Arial"/>
          <w:color w:val="000000" w:themeColor="text1"/>
          <w:sz w:val="24"/>
          <w:szCs w:val="24"/>
          <w:lang w:val="es-CO" w:eastAsia="es-ES_tradnl"/>
        </w:rPr>
        <w:lastRenderedPageBreak/>
        <w:t>(2017). Opinión Consultiva OC-24/17</w:t>
      </w:r>
      <w:r w:rsidR="008743BC">
        <w:rPr>
          <w:rFonts w:ascii="Arial" w:eastAsia="Times New Roman" w:hAnsi="Arial" w:cs="Arial"/>
          <w:color w:val="000000" w:themeColor="text1"/>
          <w:sz w:val="24"/>
          <w:szCs w:val="24"/>
          <w:lang w:val="es-CO" w:eastAsia="es-ES_tradnl"/>
        </w:rPr>
        <w:t>.</w:t>
      </w:r>
    </w:p>
    <w:p w:rsidR="00212A03" w:rsidRPr="00212A03" w:rsidRDefault="00212A03" w:rsidP="00212A03">
      <w:pPr>
        <w:spacing w:beforeLines="120" w:before="288" w:after="100" w:afterAutospacing="1" w:line="360" w:lineRule="auto"/>
        <w:ind w:left="720"/>
        <w:jc w:val="both"/>
        <w:rPr>
          <w:rFonts w:ascii="Arial" w:eastAsia="Times New Roman" w:hAnsi="Arial" w:cs="Arial"/>
          <w:color w:val="000000" w:themeColor="text1"/>
          <w:sz w:val="24"/>
          <w:szCs w:val="24"/>
          <w:lang w:val="es-CO" w:eastAsia="es-ES_tradnl"/>
        </w:rPr>
      </w:pPr>
      <w:r w:rsidRPr="00212A03">
        <w:rPr>
          <w:rFonts w:ascii="Arial" w:eastAsia="Times New Roman" w:hAnsi="Arial" w:cs="Arial"/>
          <w:color w:val="000000" w:themeColor="text1"/>
          <w:sz w:val="24"/>
          <w:szCs w:val="24"/>
          <w:lang w:val="es-CO" w:eastAsia="es-ES_tradnl"/>
        </w:rPr>
        <w:t>(2018). Opinión Consultiva OC-25/18.</w:t>
      </w:r>
    </w:p>
    <w:p w:rsidR="00212A03" w:rsidRPr="00212A03" w:rsidRDefault="00212A03" w:rsidP="00212A03">
      <w:pPr>
        <w:spacing w:beforeLines="120" w:before="288" w:after="100" w:afterAutospacing="1" w:line="360" w:lineRule="auto"/>
        <w:jc w:val="both"/>
        <w:rPr>
          <w:rFonts w:ascii="Arial" w:eastAsia="Times New Roman" w:hAnsi="Arial" w:cs="Arial"/>
          <w:color w:val="000000" w:themeColor="text1"/>
          <w:sz w:val="24"/>
          <w:szCs w:val="24"/>
          <w:lang w:val="es-CO" w:eastAsia="es-ES_tradnl"/>
        </w:rPr>
      </w:pPr>
      <w:r w:rsidRPr="00212A03">
        <w:rPr>
          <w:rFonts w:ascii="Arial" w:eastAsia="Times New Roman" w:hAnsi="Arial" w:cs="Arial"/>
          <w:color w:val="000000" w:themeColor="text1"/>
          <w:sz w:val="24"/>
          <w:szCs w:val="24"/>
          <w:lang w:val="es-CO" w:eastAsia="es-ES_tradnl"/>
        </w:rPr>
        <w:t>Organización de Estados Americanos, (1948). Carta de la Organización de Estados Americanos.</w:t>
      </w:r>
    </w:p>
    <w:p w:rsidR="00212A03" w:rsidRPr="00212A03" w:rsidRDefault="00212A03" w:rsidP="00212A03">
      <w:pPr>
        <w:spacing w:beforeLines="120" w:before="288" w:after="100" w:afterAutospacing="1" w:line="360" w:lineRule="auto"/>
        <w:ind w:left="720"/>
        <w:jc w:val="both"/>
        <w:rPr>
          <w:rFonts w:ascii="Arial" w:eastAsia="Times New Roman" w:hAnsi="Arial" w:cs="Arial"/>
          <w:color w:val="000000" w:themeColor="text1"/>
          <w:sz w:val="24"/>
          <w:szCs w:val="24"/>
          <w:lang w:val="es-CO" w:eastAsia="es-ES_tradnl"/>
        </w:rPr>
      </w:pPr>
      <w:r w:rsidRPr="00212A03">
        <w:rPr>
          <w:rFonts w:ascii="Arial" w:eastAsia="Times New Roman" w:hAnsi="Arial" w:cs="Arial"/>
          <w:color w:val="000000" w:themeColor="text1"/>
          <w:sz w:val="24"/>
          <w:szCs w:val="24"/>
          <w:lang w:val="es-CO" w:eastAsia="es-ES_tradnl"/>
        </w:rPr>
        <w:t>(1969). Convención Americana de Derechos Humanos.</w:t>
      </w:r>
    </w:p>
    <w:p w:rsidR="00212A03" w:rsidRPr="00212A03" w:rsidRDefault="00212A03" w:rsidP="00212A03">
      <w:pPr>
        <w:spacing w:beforeLines="120" w:before="288" w:after="100" w:afterAutospacing="1" w:line="360" w:lineRule="auto"/>
        <w:ind w:left="720"/>
        <w:jc w:val="both"/>
        <w:rPr>
          <w:rFonts w:ascii="Arial" w:eastAsia="Times New Roman" w:hAnsi="Arial" w:cs="Arial"/>
          <w:color w:val="000000" w:themeColor="text1"/>
          <w:sz w:val="24"/>
          <w:szCs w:val="24"/>
          <w:lang w:val="es-CO" w:eastAsia="es-ES_tradnl"/>
        </w:rPr>
      </w:pPr>
      <w:r w:rsidRPr="00212A03">
        <w:rPr>
          <w:rFonts w:ascii="Arial" w:eastAsia="Times New Roman" w:hAnsi="Arial" w:cs="Arial"/>
          <w:color w:val="000000" w:themeColor="text1"/>
          <w:sz w:val="24"/>
          <w:szCs w:val="24"/>
          <w:lang w:val="es-CO" w:eastAsia="es-ES_tradnl"/>
        </w:rPr>
        <w:t>(1988). Protocolo Adicional A La Convención Americana Sobre Derechos Humanos En Materia De Derechos Económicos, Sociales Y Culturales "Protocolo De San Salvador".</w:t>
      </w:r>
    </w:p>
    <w:p w:rsidR="00212A03" w:rsidRPr="00212A03" w:rsidRDefault="00212A03" w:rsidP="00212A03">
      <w:pPr>
        <w:spacing w:beforeLines="120" w:before="288" w:after="100" w:afterAutospacing="1" w:line="360" w:lineRule="auto"/>
        <w:jc w:val="both"/>
        <w:rPr>
          <w:rFonts w:ascii="Arial" w:eastAsia="Times New Roman" w:hAnsi="Arial" w:cs="Arial"/>
          <w:color w:val="000000" w:themeColor="text1"/>
          <w:sz w:val="24"/>
          <w:szCs w:val="24"/>
          <w:lang w:val="es-CO" w:eastAsia="es-ES_tradnl"/>
        </w:rPr>
      </w:pPr>
      <w:r w:rsidRPr="00212A03">
        <w:rPr>
          <w:rFonts w:ascii="Arial" w:eastAsia="Times New Roman" w:hAnsi="Arial" w:cs="Arial"/>
          <w:color w:val="000000" w:themeColor="text1"/>
          <w:sz w:val="24"/>
          <w:szCs w:val="24"/>
          <w:lang w:val="es-CO" w:eastAsia="es-ES_tradnl"/>
        </w:rPr>
        <w:t>OIM, (2018). Informe sobre las migraciones en el mundo. Disponible en: https://publications.iom.int/system/files/pdf/wmr_2018_sp.pdf</w:t>
      </w:r>
    </w:p>
    <w:p w:rsidR="00212A03" w:rsidRPr="00212A03" w:rsidRDefault="00212A03" w:rsidP="00212A03">
      <w:pPr>
        <w:spacing w:beforeLines="120" w:before="288" w:after="100" w:afterAutospacing="1" w:line="360" w:lineRule="auto"/>
        <w:jc w:val="both"/>
        <w:rPr>
          <w:rFonts w:ascii="Arial" w:eastAsia="Times New Roman" w:hAnsi="Arial" w:cs="Arial"/>
          <w:color w:val="000000" w:themeColor="text1"/>
          <w:sz w:val="24"/>
          <w:szCs w:val="24"/>
          <w:lang w:val="es-CO" w:eastAsia="es-ES_tradnl"/>
        </w:rPr>
      </w:pPr>
      <w:r w:rsidRPr="00212A03">
        <w:rPr>
          <w:rFonts w:ascii="Arial" w:eastAsia="Times New Roman" w:hAnsi="Arial" w:cs="Arial"/>
          <w:color w:val="000000" w:themeColor="text1"/>
          <w:sz w:val="24"/>
          <w:szCs w:val="24"/>
          <w:lang w:val="es-CO" w:eastAsia="es-ES_tradnl"/>
        </w:rPr>
        <w:t>O</w:t>
      </w:r>
      <w:r w:rsidR="008743BC">
        <w:rPr>
          <w:rFonts w:ascii="Arial" w:eastAsia="Times New Roman" w:hAnsi="Arial" w:cs="Arial"/>
          <w:color w:val="000000" w:themeColor="text1"/>
          <w:sz w:val="24"/>
          <w:szCs w:val="24"/>
          <w:lang w:val="es-CO" w:eastAsia="es-ES_tradnl"/>
        </w:rPr>
        <w:t xml:space="preserve">rganización de Naciones Unidas, </w:t>
      </w:r>
      <w:r w:rsidRPr="00212A03">
        <w:rPr>
          <w:rFonts w:ascii="Arial" w:eastAsia="Times New Roman" w:hAnsi="Arial" w:cs="Arial"/>
          <w:color w:val="000000" w:themeColor="text1"/>
          <w:sz w:val="24"/>
          <w:szCs w:val="24"/>
          <w:lang w:val="es-CO" w:eastAsia="es-ES_tradnl"/>
        </w:rPr>
        <w:t>(1948). Declaración Universal de Derechos Humanos.</w:t>
      </w:r>
    </w:p>
    <w:p w:rsidR="00212A03" w:rsidRPr="00212A03" w:rsidRDefault="00212A03" w:rsidP="00212A03">
      <w:pPr>
        <w:spacing w:beforeLines="120" w:before="288" w:after="100" w:afterAutospacing="1" w:line="360" w:lineRule="auto"/>
        <w:ind w:left="720"/>
        <w:jc w:val="both"/>
        <w:rPr>
          <w:rFonts w:ascii="Arial" w:eastAsia="Times New Roman" w:hAnsi="Arial" w:cs="Arial"/>
          <w:color w:val="000000" w:themeColor="text1"/>
          <w:sz w:val="24"/>
          <w:szCs w:val="24"/>
          <w:lang w:val="es-CO" w:eastAsia="es-ES_tradnl"/>
        </w:rPr>
      </w:pPr>
      <w:r w:rsidRPr="00212A03">
        <w:rPr>
          <w:rFonts w:ascii="Arial" w:eastAsia="Times New Roman" w:hAnsi="Arial" w:cs="Arial"/>
          <w:color w:val="000000" w:themeColor="text1"/>
          <w:sz w:val="24"/>
          <w:szCs w:val="24"/>
          <w:lang w:val="es-CO" w:eastAsia="es-ES_tradnl"/>
        </w:rPr>
        <w:t>(1966). Pacto Internacional de Derechos Civiles y Político.</w:t>
      </w:r>
    </w:p>
    <w:p w:rsidR="00212A03" w:rsidRPr="00212A03" w:rsidRDefault="00212A03" w:rsidP="00212A03">
      <w:pPr>
        <w:spacing w:beforeLines="120" w:before="288" w:after="100" w:afterAutospacing="1" w:line="360" w:lineRule="auto"/>
        <w:ind w:left="720"/>
        <w:jc w:val="both"/>
        <w:rPr>
          <w:rFonts w:ascii="Arial" w:eastAsia="Times New Roman" w:hAnsi="Arial" w:cs="Arial"/>
          <w:color w:val="000000" w:themeColor="text1"/>
          <w:sz w:val="24"/>
          <w:szCs w:val="24"/>
          <w:lang w:val="es-CO" w:eastAsia="es-ES_tradnl"/>
        </w:rPr>
      </w:pPr>
      <w:r w:rsidRPr="00212A03">
        <w:rPr>
          <w:rFonts w:ascii="Arial" w:eastAsia="Times New Roman" w:hAnsi="Arial" w:cs="Arial"/>
          <w:color w:val="000000" w:themeColor="text1"/>
          <w:sz w:val="24"/>
          <w:szCs w:val="24"/>
          <w:lang w:val="es-CO" w:eastAsia="es-ES_tradnl"/>
        </w:rPr>
        <w:t>(1966). Pacto Internacional de Derechos Económicos, Sociales y Culturales.</w:t>
      </w:r>
    </w:p>
    <w:p w:rsidR="00212A03" w:rsidRDefault="00212A03" w:rsidP="00212A03">
      <w:pPr>
        <w:spacing w:beforeLines="120" w:before="288" w:after="100" w:afterAutospacing="1" w:line="360" w:lineRule="auto"/>
        <w:ind w:left="720"/>
        <w:jc w:val="both"/>
        <w:rPr>
          <w:rFonts w:ascii="Arial" w:eastAsia="Times New Roman" w:hAnsi="Arial" w:cs="Arial"/>
          <w:color w:val="000000" w:themeColor="text1"/>
          <w:sz w:val="24"/>
          <w:szCs w:val="24"/>
          <w:lang w:val="es-CO" w:eastAsia="es-ES_tradnl"/>
        </w:rPr>
      </w:pPr>
      <w:r w:rsidRPr="00212A03">
        <w:rPr>
          <w:rFonts w:ascii="Arial" w:eastAsia="Times New Roman" w:hAnsi="Arial" w:cs="Arial"/>
          <w:color w:val="000000" w:themeColor="text1"/>
          <w:sz w:val="24"/>
          <w:szCs w:val="24"/>
          <w:lang w:val="es-CO" w:eastAsia="es-ES_tradnl"/>
        </w:rPr>
        <w:t>(2016). Declaración de Nueva York para los Refugiados y los Migrantes.</w:t>
      </w:r>
    </w:p>
    <w:p w:rsidR="003261C9" w:rsidRPr="008A2C11" w:rsidRDefault="00714D1C" w:rsidP="008A2C11">
      <w:pPr>
        <w:spacing w:beforeLines="120" w:before="288" w:after="100" w:afterAutospacing="1" w:line="360" w:lineRule="auto"/>
        <w:jc w:val="both"/>
        <w:rPr>
          <w:rFonts w:ascii="Arial" w:eastAsia="Times New Roman" w:hAnsi="Arial" w:cs="Arial"/>
          <w:color w:val="000000" w:themeColor="text1"/>
          <w:sz w:val="24"/>
          <w:szCs w:val="24"/>
          <w:lang w:val="es-CO" w:eastAsia="es-ES_tradnl"/>
        </w:rPr>
      </w:pPr>
      <w:r w:rsidRPr="00E037D0">
        <w:rPr>
          <w:rFonts w:ascii="Arial" w:eastAsia="Times New Roman" w:hAnsi="Arial" w:cs="Arial"/>
          <w:color w:val="000000" w:themeColor="text1"/>
          <w:sz w:val="24"/>
          <w:szCs w:val="24"/>
          <w:lang w:val="es-CO" w:eastAsia="es-ES_tradnl"/>
        </w:rPr>
        <w:t>Relator Especial sobre los derechos humanos de los migrantes</w:t>
      </w:r>
      <w:r w:rsidR="00212A03">
        <w:rPr>
          <w:rFonts w:ascii="Arial" w:eastAsia="Times New Roman" w:hAnsi="Arial" w:cs="Arial"/>
          <w:color w:val="000000" w:themeColor="text1"/>
          <w:sz w:val="24"/>
          <w:szCs w:val="24"/>
          <w:lang w:val="es-CO" w:eastAsia="es-ES_tradnl"/>
        </w:rPr>
        <w:t>, (2013). Informe Anual.</w:t>
      </w:r>
      <w:r w:rsidRPr="00E037D0">
        <w:rPr>
          <w:rFonts w:ascii="Arial" w:eastAsia="Times New Roman" w:hAnsi="Arial" w:cs="Arial"/>
          <w:color w:val="000000" w:themeColor="text1"/>
          <w:sz w:val="24"/>
          <w:szCs w:val="24"/>
          <w:lang w:val="es-CO" w:eastAsia="es-ES_tradnl"/>
        </w:rPr>
        <w:t xml:space="preserve"> </w:t>
      </w:r>
    </w:p>
    <w:sectPr w:rsidR="003261C9" w:rsidRPr="008A2C11" w:rsidSect="008A2C11">
      <w:headerReference w:type="default" r:id="rId8"/>
      <w:footerReference w:type="default" r:id="rId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0B48" w:rsidRDefault="00560B48" w:rsidP="00585584">
      <w:pPr>
        <w:spacing w:after="0" w:line="240" w:lineRule="auto"/>
      </w:pPr>
      <w:r>
        <w:separator/>
      </w:r>
    </w:p>
  </w:endnote>
  <w:endnote w:type="continuationSeparator" w:id="0">
    <w:p w:rsidR="00560B48" w:rsidRDefault="00560B48" w:rsidP="005855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altName w:val="Arial"/>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Zapfino">
    <w:altName w:val="Mistral"/>
    <w:panose1 w:val="03030300040707070C03"/>
    <w:charset w:val="4D"/>
    <w:family w:val="script"/>
    <w:pitch w:val="variable"/>
    <w:sig w:usb0="80000067" w:usb1="40000041" w:usb2="00000000" w:usb3="00000000" w:csb0="00000093" w:csb1="00000000"/>
  </w:font>
  <w:font w:name="American Typewriter">
    <w:altName w:val="Sitka Small"/>
    <w:panose1 w:val="02090604020004020304"/>
    <w:charset w:val="4D"/>
    <w:family w:val="roman"/>
    <w:pitch w:val="variable"/>
    <w:sig w:usb0="A000006F" w:usb1="00000019" w:usb2="00000000" w:usb3="00000000" w:csb0="0000011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101028807"/>
      <w:docPartObj>
        <w:docPartGallery w:val="Page Numbers (Bottom of Page)"/>
        <w:docPartUnique/>
      </w:docPartObj>
    </w:sdtPr>
    <w:sdtEndPr>
      <w:rPr>
        <w:rStyle w:val="PageNumber"/>
      </w:rPr>
    </w:sdtEndPr>
    <w:sdtContent>
      <w:p w:rsidR="008A2C11" w:rsidRPr="00FC0061" w:rsidRDefault="008A2C11" w:rsidP="008A2C11">
        <w:pPr>
          <w:pStyle w:val="Footer"/>
          <w:framePr w:h="637" w:hRule="exact" w:wrap="none" w:vAnchor="text" w:hAnchor="page" w:x="10902" w:y="849"/>
          <w:rPr>
            <w:rStyle w:val="PageNumber"/>
            <w:lang w:val="es-ES"/>
          </w:rPr>
        </w:pPr>
        <w:r w:rsidRPr="008A2C11">
          <w:rPr>
            <w:rStyle w:val="PageNumber"/>
            <w:sz w:val="24"/>
          </w:rPr>
          <w:fldChar w:fldCharType="begin"/>
        </w:r>
        <w:r w:rsidRPr="00FC0061">
          <w:rPr>
            <w:rStyle w:val="PageNumber"/>
            <w:sz w:val="24"/>
            <w:lang w:val="es-ES"/>
          </w:rPr>
          <w:instrText xml:space="preserve"> PAGE </w:instrText>
        </w:r>
        <w:r w:rsidRPr="008A2C11">
          <w:rPr>
            <w:rStyle w:val="PageNumber"/>
            <w:sz w:val="24"/>
          </w:rPr>
          <w:fldChar w:fldCharType="separate"/>
        </w:r>
        <w:r w:rsidR="00632463" w:rsidRPr="00FC0061">
          <w:rPr>
            <w:rStyle w:val="PageNumber"/>
            <w:noProof/>
            <w:sz w:val="24"/>
            <w:lang w:val="es-ES"/>
          </w:rPr>
          <w:t>21</w:t>
        </w:r>
        <w:r w:rsidRPr="008A2C11">
          <w:rPr>
            <w:rStyle w:val="PageNumber"/>
            <w:sz w:val="24"/>
          </w:rPr>
          <w:fldChar w:fldCharType="end"/>
        </w:r>
      </w:p>
    </w:sdtContent>
  </w:sdt>
  <w:p w:rsidR="00A477EA" w:rsidRDefault="00A477EA" w:rsidP="008A2C11">
    <w:pPr>
      <w:tabs>
        <w:tab w:val="center" w:pos="4252"/>
        <w:tab w:val="left" w:pos="7513"/>
        <w:tab w:val="left" w:pos="7655"/>
      </w:tabs>
      <w:spacing w:before="120" w:after="0" w:line="360" w:lineRule="auto"/>
      <w:ind w:right="6"/>
      <w:jc w:val="center"/>
    </w:pPr>
  </w:p>
  <w:p w:rsidR="008A2C11" w:rsidRPr="00FC0061" w:rsidRDefault="00560B48" w:rsidP="008A2C11">
    <w:pPr>
      <w:tabs>
        <w:tab w:val="center" w:pos="4252"/>
        <w:tab w:val="left" w:pos="7513"/>
        <w:tab w:val="left" w:pos="7655"/>
      </w:tabs>
      <w:spacing w:before="120" w:after="0" w:line="360" w:lineRule="auto"/>
      <w:ind w:right="6"/>
      <w:jc w:val="center"/>
      <w:rPr>
        <w:rFonts w:ascii="Century Gothic" w:eastAsia="MS Mincho" w:hAnsi="Century Gothic"/>
        <w:sz w:val="18"/>
        <w:szCs w:val="20"/>
        <w:lang w:val="es-ES" w:eastAsia="ja-JP"/>
      </w:rPr>
    </w:pPr>
    <w:hyperlink r:id="rId1" w:history="1">
      <w:r w:rsidR="008A2C11" w:rsidRPr="00FC0061">
        <w:rPr>
          <w:rStyle w:val="Hyperlink"/>
          <w:rFonts w:ascii="Century Gothic" w:hAnsi="Century Gothic" w:cs="Arial"/>
          <w:sz w:val="18"/>
          <w:szCs w:val="20"/>
          <w:lang w:val="es-ES"/>
        </w:rPr>
        <w:t>Licencia Creative Commons Atribución-NoComercial-SinDerivar 4.0 Internacional</w:t>
      </w:r>
    </w:hyperlink>
    <w:r w:rsidR="008A2C11" w:rsidRPr="00FC0061">
      <w:rPr>
        <w:rFonts w:ascii="Century Gothic" w:hAnsi="Century Gothic" w:cs="Arial"/>
        <w:sz w:val="18"/>
        <w:szCs w:val="20"/>
        <w:lang w:val="es-ES"/>
      </w:rPr>
      <w:t>.</w:t>
    </w:r>
  </w:p>
  <w:p w:rsidR="008A2C11" w:rsidRPr="00C16692" w:rsidRDefault="008A2C11" w:rsidP="008A2C11">
    <w:pPr>
      <w:pStyle w:val="Footer"/>
      <w:ind w:right="360"/>
      <w:jc w:val="center"/>
      <w:rPr>
        <w:rFonts w:ascii="Times New Roman" w:hAnsi="Times New Roman"/>
      </w:rPr>
    </w:pPr>
    <w:r w:rsidRPr="009D715E">
      <w:rPr>
        <w:rFonts w:ascii="Century Gothic" w:hAnsi="Century Gothic" w:cs="Arial"/>
        <w:noProof/>
        <w:sz w:val="20"/>
        <w:szCs w:val="20"/>
        <w:lang w:val="es-CR" w:eastAsia="es-CR"/>
      </w:rPr>
      <w:drawing>
        <wp:inline distT="0" distB="0" distL="0" distR="0" wp14:anchorId="05438941" wp14:editId="0AF52CA7">
          <wp:extent cx="680486" cy="233917"/>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y-nc-nd.png"/>
                  <pic:cNvPicPr/>
                </pic:nvPicPr>
                <pic:blipFill>
                  <a:blip r:embed="rId2">
                    <a:extLst>
                      <a:ext uri="{28A0092B-C50C-407E-A947-70E740481C1C}">
                        <a14:useLocalDpi xmlns:a14="http://schemas.microsoft.com/office/drawing/2010/main" val="0"/>
                      </a:ext>
                    </a:extLst>
                  </a:blip>
                  <a:stretch>
                    <a:fillRect/>
                  </a:stretch>
                </pic:blipFill>
                <pic:spPr>
                  <a:xfrm>
                    <a:off x="0" y="0"/>
                    <a:ext cx="730349" cy="251057"/>
                  </a:xfrm>
                  <a:prstGeom prst="rect">
                    <a:avLst/>
                  </a:prstGeom>
                </pic:spPr>
              </pic:pic>
            </a:graphicData>
          </a:graphic>
        </wp:inline>
      </w:drawing>
    </w:r>
  </w:p>
  <w:p w:rsidR="008A2C11" w:rsidRDefault="008A2C11" w:rsidP="008A2C11">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0B48" w:rsidRDefault="00560B48" w:rsidP="00585584">
      <w:pPr>
        <w:spacing w:after="0" w:line="240" w:lineRule="auto"/>
      </w:pPr>
      <w:r>
        <w:separator/>
      </w:r>
    </w:p>
  </w:footnote>
  <w:footnote w:type="continuationSeparator" w:id="0">
    <w:p w:rsidR="00560B48" w:rsidRDefault="00560B48" w:rsidP="00585584">
      <w:pPr>
        <w:spacing w:after="0" w:line="240" w:lineRule="auto"/>
      </w:pPr>
      <w:r>
        <w:continuationSeparator/>
      </w:r>
    </w:p>
  </w:footnote>
  <w:footnote w:id="1">
    <w:p w:rsidR="00E71770" w:rsidRPr="00A477EA" w:rsidRDefault="004B0108" w:rsidP="00A477EA">
      <w:pPr>
        <w:shd w:val="clear" w:color="auto" w:fill="FFFFFF"/>
        <w:spacing w:after="0" w:line="240" w:lineRule="auto"/>
        <w:contextualSpacing/>
        <w:rPr>
          <w:rFonts w:ascii="Times New Roman" w:eastAsia="Times New Roman" w:hAnsi="Times New Roman" w:cs="Times New Roman"/>
          <w:sz w:val="20"/>
          <w:szCs w:val="20"/>
          <w:lang w:val="es-CO" w:eastAsia="es-CO"/>
        </w:rPr>
      </w:pPr>
      <w:r w:rsidRPr="00A477EA">
        <w:rPr>
          <w:rStyle w:val="FootnoteReference"/>
          <w:rFonts w:ascii="Times New Roman" w:hAnsi="Times New Roman" w:cs="Times New Roman"/>
          <w:sz w:val="20"/>
          <w:szCs w:val="20"/>
        </w:rPr>
        <w:footnoteRef/>
      </w:r>
      <w:r w:rsidRPr="00A477EA">
        <w:rPr>
          <w:rFonts w:ascii="Times New Roman" w:hAnsi="Times New Roman" w:cs="Times New Roman"/>
          <w:sz w:val="20"/>
          <w:szCs w:val="20"/>
          <w:lang w:val="es-CO"/>
        </w:rPr>
        <w:t xml:space="preserve"> </w:t>
      </w:r>
      <w:r w:rsidRPr="00A477EA">
        <w:rPr>
          <w:rFonts w:ascii="Times New Roman" w:eastAsia="Times New Roman" w:hAnsi="Times New Roman" w:cs="Times New Roman"/>
          <w:sz w:val="20"/>
          <w:szCs w:val="20"/>
          <w:lang w:val="es-CO" w:eastAsia="es-CO"/>
        </w:rPr>
        <w:t xml:space="preserve">Bobbio, N. (1981). Presente y provenir de los derechos humanos. Anuario de Derechos Humanos, Madrid. </w:t>
      </w:r>
    </w:p>
    <w:p w:rsidR="001646FD" w:rsidRPr="00A477EA" w:rsidRDefault="001646FD" w:rsidP="00A477EA">
      <w:pPr>
        <w:shd w:val="clear" w:color="auto" w:fill="FFFFFF"/>
        <w:spacing w:after="0" w:line="240" w:lineRule="auto"/>
        <w:contextualSpacing/>
        <w:jc w:val="both"/>
        <w:rPr>
          <w:rFonts w:ascii="Times New Roman" w:eastAsia="Times New Roman" w:hAnsi="Times New Roman" w:cs="Times New Roman"/>
          <w:sz w:val="20"/>
          <w:szCs w:val="20"/>
          <w:lang w:val="es-CO" w:eastAsia="es-CO"/>
        </w:rPr>
      </w:pPr>
      <w:r w:rsidRPr="00A477EA">
        <w:rPr>
          <w:rFonts w:ascii="Times New Roman" w:eastAsia="Times New Roman" w:hAnsi="Times New Roman" w:cs="Times New Roman"/>
          <w:sz w:val="20"/>
          <w:szCs w:val="20"/>
          <w:lang w:val="es-CO" w:eastAsia="es-CO"/>
        </w:rPr>
        <w:t>* Abogada, egresada de la Universidad de Boyaca (Tunja). Especialista en Ciencias Penales y Criminológicas, Universidad Externado de Colombia. Aspirante a Magister en Derecho del Estado con Énfasis en Recursos Naturales, Universidad Externado de Colombia. Fiscal delegada ante Jueces Penales y Promiscuos Municipales de Bogotá.</w:t>
      </w:r>
    </w:p>
  </w:footnote>
  <w:footnote w:id="2">
    <w:p w:rsidR="00E220C2" w:rsidRPr="00A477EA" w:rsidRDefault="00E220C2" w:rsidP="00A477EA">
      <w:pPr>
        <w:pStyle w:val="FootnoteText"/>
        <w:contextualSpacing/>
        <w:rPr>
          <w:rFonts w:ascii="Times New Roman" w:hAnsi="Times New Roman" w:cs="Times New Roman"/>
          <w:lang w:val="es-CO"/>
        </w:rPr>
      </w:pPr>
      <w:r w:rsidRPr="00A477EA">
        <w:rPr>
          <w:rStyle w:val="FootnoteReference"/>
          <w:rFonts w:ascii="Times New Roman" w:hAnsi="Times New Roman" w:cs="Times New Roman"/>
        </w:rPr>
        <w:footnoteRef/>
      </w:r>
      <w:r w:rsidR="001646FD" w:rsidRPr="00A477EA">
        <w:rPr>
          <w:rFonts w:ascii="Times New Roman" w:hAnsi="Times New Roman" w:cs="Times New Roman"/>
          <w:lang w:val="es-CO"/>
        </w:rPr>
        <w:t xml:space="preserve"> </w:t>
      </w:r>
      <w:r w:rsidRPr="00A477EA">
        <w:rPr>
          <w:rFonts w:ascii="Times New Roman" w:hAnsi="Times New Roman" w:cs="Times New Roman"/>
          <w:lang w:val="es-CO"/>
        </w:rPr>
        <w:t>Tendencias Globales. Desplazamiento Forzado en 2016. Cfr. https://www.acnur.org/5ab1316b4.pdf</w:t>
      </w:r>
    </w:p>
  </w:footnote>
  <w:footnote w:id="3">
    <w:p w:rsidR="00501441" w:rsidRPr="00A477EA" w:rsidRDefault="00501441" w:rsidP="00A477EA">
      <w:pPr>
        <w:pStyle w:val="FootnoteText"/>
        <w:contextualSpacing/>
        <w:jc w:val="both"/>
        <w:rPr>
          <w:rFonts w:ascii="Times New Roman" w:eastAsia="Times New Roman" w:hAnsi="Times New Roman" w:cs="Times New Roman"/>
          <w:lang w:val="es-CO" w:eastAsia="es-ES_tradnl"/>
        </w:rPr>
      </w:pPr>
      <w:r w:rsidRPr="00A477EA">
        <w:rPr>
          <w:rStyle w:val="FootnoteReference"/>
          <w:rFonts w:ascii="Times New Roman" w:hAnsi="Times New Roman" w:cs="Times New Roman"/>
        </w:rPr>
        <w:footnoteRef/>
      </w:r>
      <w:r w:rsidRPr="00A477EA">
        <w:rPr>
          <w:rFonts w:ascii="Times New Roman" w:hAnsi="Times New Roman" w:cs="Times New Roman"/>
          <w:lang w:val="es-CO"/>
        </w:rPr>
        <w:t xml:space="preserve"> </w:t>
      </w:r>
      <w:r w:rsidRPr="00A477EA">
        <w:rPr>
          <w:rFonts w:ascii="Times New Roman" w:eastAsia="Times New Roman" w:hAnsi="Times New Roman" w:cs="Times New Roman"/>
          <w:lang w:val="es-CO" w:eastAsia="es-ES_tradnl"/>
        </w:rPr>
        <w:t>Informe sobre las migraciones en el mundo -2018-, Organización Internacional para las Migraciones (OIM). Pág. 17. Disonible en: https://publications.iom.int/system/files/pdf/wmr_2018_sp.pdf</w:t>
      </w:r>
    </w:p>
  </w:footnote>
  <w:footnote w:id="4">
    <w:p w:rsidR="00E71770" w:rsidRPr="00A477EA" w:rsidRDefault="00E71770" w:rsidP="00A477EA">
      <w:pPr>
        <w:pStyle w:val="FootnoteText"/>
        <w:rPr>
          <w:rFonts w:ascii="Times New Roman" w:hAnsi="Times New Roman" w:cs="Times New Roman"/>
          <w:lang w:val="es-CO"/>
        </w:rPr>
      </w:pPr>
      <w:r w:rsidRPr="00A477EA">
        <w:rPr>
          <w:rStyle w:val="FootnoteReference"/>
          <w:rFonts w:ascii="Times New Roman" w:hAnsi="Times New Roman" w:cs="Times New Roman"/>
        </w:rPr>
        <w:footnoteRef/>
      </w:r>
      <w:r w:rsidRPr="00A477EA">
        <w:rPr>
          <w:rFonts w:ascii="Times New Roman" w:hAnsi="Times New Roman" w:cs="Times New Roman"/>
          <w:lang w:val="es-CO"/>
        </w:rPr>
        <w:t xml:space="preserve"> </w:t>
      </w:r>
      <w:r w:rsidRPr="00A477EA">
        <w:rPr>
          <w:rFonts w:ascii="Times New Roman" w:eastAsia="Times New Roman" w:hAnsi="Times New Roman" w:cs="Times New Roman"/>
          <w:lang w:val="es-CO" w:eastAsia="es-ES_tradnl"/>
        </w:rPr>
        <w:t>Informe sobre las migraciones en el mundo -2018-, Organización Internacional para las Migraciones (OIM). Pág. 84. Disonible en: https://publications.iom.int/system/files/pdf/wmr_2018_sp.pdf</w:t>
      </w:r>
    </w:p>
  </w:footnote>
  <w:footnote w:id="5">
    <w:p w:rsidR="00E220C2" w:rsidRPr="00A477EA" w:rsidRDefault="00E220C2" w:rsidP="00A477EA">
      <w:pPr>
        <w:pStyle w:val="FootnoteText"/>
        <w:rPr>
          <w:rFonts w:ascii="Times New Roman" w:hAnsi="Times New Roman" w:cs="Times New Roman"/>
          <w:lang w:val="es-CO"/>
        </w:rPr>
      </w:pPr>
      <w:r w:rsidRPr="00A477EA">
        <w:rPr>
          <w:rStyle w:val="FootnoteReference"/>
          <w:rFonts w:ascii="Times New Roman" w:hAnsi="Times New Roman" w:cs="Times New Roman"/>
        </w:rPr>
        <w:footnoteRef/>
      </w:r>
      <w:r w:rsidRPr="00A477EA">
        <w:rPr>
          <w:rFonts w:ascii="Times New Roman" w:hAnsi="Times New Roman" w:cs="Times New Roman"/>
          <w:lang w:val="es-CO"/>
        </w:rPr>
        <w:t xml:space="preserve"> </w:t>
      </w:r>
      <w:r w:rsidRPr="00A477EA">
        <w:rPr>
          <w:rFonts w:ascii="Times New Roman" w:hAnsi="Times New Roman" w:cs="Times New Roman"/>
          <w:lang w:val="es-CO"/>
        </w:rPr>
        <w:t>Convención Americana de Derechos Humanos. Aprobada en San José de Costa Rica, del 7 al 22 de noviembre de 1969. Articulo 1.1.</w:t>
      </w:r>
    </w:p>
  </w:footnote>
  <w:footnote w:id="6">
    <w:p w:rsidR="00E220C2" w:rsidRPr="00A477EA" w:rsidRDefault="00E220C2" w:rsidP="00A477EA">
      <w:pPr>
        <w:pStyle w:val="FootnoteText"/>
        <w:rPr>
          <w:rFonts w:ascii="Times New Roman" w:hAnsi="Times New Roman" w:cs="Times New Roman"/>
          <w:lang w:val="es-CO"/>
        </w:rPr>
      </w:pPr>
      <w:r w:rsidRPr="00A477EA">
        <w:rPr>
          <w:rStyle w:val="FootnoteReference"/>
          <w:rFonts w:ascii="Times New Roman" w:hAnsi="Times New Roman" w:cs="Times New Roman"/>
        </w:rPr>
        <w:footnoteRef/>
      </w:r>
      <w:r w:rsidRPr="00A477EA">
        <w:rPr>
          <w:rFonts w:ascii="Times New Roman" w:hAnsi="Times New Roman" w:cs="Times New Roman"/>
          <w:lang w:val="es-CO"/>
        </w:rPr>
        <w:t xml:space="preserve"> </w:t>
      </w:r>
      <w:r w:rsidRPr="00A477EA">
        <w:rPr>
          <w:rFonts w:ascii="Times New Roman" w:hAnsi="Times New Roman" w:cs="Times New Roman"/>
          <w:lang w:val="es-CO"/>
        </w:rPr>
        <w:t>Cfr. Caso Velázquez Rodríguez vs. Honduras. Fondo. Sentencia de 29 de julio de 1988. Serie C No. 4, párr. 164; Opinión Consultiva OC-23/17, supra, párr. 115, y Opinión Consultiva OC-24/17, supra, párr. 63. Opinión Consultiva OC-25/18, supra, párr. 169.</w:t>
      </w:r>
    </w:p>
  </w:footnote>
  <w:footnote w:id="7">
    <w:p w:rsidR="00E220C2" w:rsidRPr="00A477EA" w:rsidRDefault="00E220C2" w:rsidP="00A477EA">
      <w:pPr>
        <w:pStyle w:val="FootnoteText"/>
        <w:rPr>
          <w:rFonts w:ascii="Times New Roman" w:hAnsi="Times New Roman" w:cs="Times New Roman"/>
          <w:lang w:val="es-CO"/>
        </w:rPr>
      </w:pPr>
      <w:r w:rsidRPr="00A477EA">
        <w:rPr>
          <w:rStyle w:val="FootnoteReference"/>
          <w:rFonts w:ascii="Times New Roman" w:hAnsi="Times New Roman" w:cs="Times New Roman"/>
        </w:rPr>
        <w:footnoteRef/>
      </w:r>
      <w:r w:rsidRPr="00A477EA">
        <w:rPr>
          <w:rFonts w:ascii="Times New Roman" w:hAnsi="Times New Roman" w:cs="Times New Roman"/>
          <w:lang w:val="es-CO"/>
        </w:rPr>
        <w:t xml:space="preserve"> </w:t>
      </w:r>
      <w:r w:rsidRPr="00A477EA">
        <w:rPr>
          <w:rFonts w:ascii="Times New Roman" w:hAnsi="Times New Roman" w:cs="Times New Roman"/>
          <w:lang w:val="es-CO"/>
        </w:rPr>
        <w:t>Cfr. Opinión Consultiva OC-18/03, supra, párr. 198.</w:t>
      </w:r>
    </w:p>
  </w:footnote>
  <w:footnote w:id="8">
    <w:p w:rsidR="00E220C2" w:rsidRPr="00A477EA" w:rsidRDefault="00E220C2" w:rsidP="00A477EA">
      <w:pPr>
        <w:spacing w:after="0" w:line="240" w:lineRule="auto"/>
        <w:jc w:val="both"/>
        <w:rPr>
          <w:rFonts w:ascii="Times New Roman" w:eastAsia="Times New Roman" w:hAnsi="Times New Roman" w:cs="Times New Roman"/>
          <w:sz w:val="20"/>
          <w:szCs w:val="20"/>
          <w:lang w:val="es-CO" w:eastAsia="es-ES_tradnl"/>
        </w:rPr>
      </w:pPr>
      <w:r w:rsidRPr="00A477EA">
        <w:rPr>
          <w:rStyle w:val="FootnoteReference"/>
          <w:rFonts w:ascii="Times New Roman" w:hAnsi="Times New Roman" w:cs="Times New Roman"/>
          <w:sz w:val="20"/>
          <w:szCs w:val="20"/>
        </w:rPr>
        <w:footnoteRef/>
      </w:r>
      <w:r w:rsidRPr="00A477EA">
        <w:rPr>
          <w:rFonts w:ascii="Times New Roman" w:hAnsi="Times New Roman" w:cs="Times New Roman"/>
          <w:sz w:val="20"/>
          <w:szCs w:val="20"/>
          <w:lang w:val="es-CO"/>
        </w:rPr>
        <w:t xml:space="preserve"> </w:t>
      </w:r>
      <w:r w:rsidRPr="00A477EA">
        <w:rPr>
          <w:rFonts w:ascii="Times New Roman" w:hAnsi="Times New Roman" w:cs="Times New Roman"/>
          <w:sz w:val="20"/>
          <w:szCs w:val="20"/>
          <w:lang w:val="es-CO"/>
        </w:rPr>
        <w:t xml:space="preserve">Carta de la Organización de los Estados Americanos. </w:t>
      </w:r>
      <w:r w:rsidRPr="00A477EA">
        <w:rPr>
          <w:rFonts w:ascii="Times New Roman" w:eastAsia="Times New Roman" w:hAnsi="Times New Roman" w:cs="Times New Roman"/>
          <w:sz w:val="20"/>
          <w:szCs w:val="20"/>
          <w:lang w:val="es-CO" w:eastAsia="es-ES_tradnl"/>
        </w:rPr>
        <w:t>Los Estados americanos proclaman los derechos fundamentales de la persona humana sin hacer distinción de raza, nacionalidad, credo o sexo.</w:t>
      </w:r>
    </w:p>
  </w:footnote>
  <w:footnote w:id="9">
    <w:p w:rsidR="00E220C2" w:rsidRPr="00A477EA" w:rsidRDefault="00E220C2" w:rsidP="00A477EA">
      <w:pPr>
        <w:pStyle w:val="NormalWeb"/>
        <w:spacing w:before="0" w:beforeAutospacing="0" w:after="0" w:afterAutospacing="0"/>
        <w:jc w:val="both"/>
        <w:rPr>
          <w:sz w:val="20"/>
          <w:szCs w:val="20"/>
        </w:rPr>
      </w:pPr>
      <w:r w:rsidRPr="00A477EA">
        <w:rPr>
          <w:rStyle w:val="FootnoteReference"/>
          <w:sz w:val="20"/>
          <w:szCs w:val="20"/>
        </w:rPr>
        <w:footnoteRef/>
      </w:r>
      <w:r w:rsidRPr="00A477EA">
        <w:rPr>
          <w:sz w:val="20"/>
          <w:szCs w:val="20"/>
        </w:rPr>
        <w:t xml:space="preserve"> </w:t>
      </w:r>
      <w:r w:rsidRPr="00A477EA">
        <w:rPr>
          <w:sz w:val="20"/>
          <w:szCs w:val="20"/>
        </w:rPr>
        <w:t>Carta de la Organización de los Estados Americanos. Artículo 45. Los Estados miembros, convencidos de que el hombre sólo puede alcanzar la plena realización de sus aspiraciones dentro de un orden social justo, acompañado de desarrollo económico y verdadera paz, convienen en dedicar sus máximos esfuerzos a la aplicación de los siguientes principios y mecanismos: a) Todos los seres humanos, sin distinción de raza, sexo, nacionalidad, credo o condición social, tienen derecho al bienestar material y a su desarrollo espiritual, en condiciones de libertad, dignidad, igualdad de oportunidades y seguridad económica; (…).</w:t>
      </w:r>
    </w:p>
    <w:p w:rsidR="00E220C2" w:rsidRPr="00A477EA" w:rsidRDefault="00E220C2" w:rsidP="00A477EA">
      <w:pPr>
        <w:pStyle w:val="FootnoteText"/>
        <w:rPr>
          <w:rFonts w:ascii="Times New Roman" w:hAnsi="Times New Roman" w:cs="Times New Roman"/>
          <w:lang w:val="es-CO"/>
        </w:rPr>
      </w:pPr>
    </w:p>
  </w:footnote>
  <w:footnote w:id="10">
    <w:p w:rsidR="00E220C2" w:rsidRPr="00A477EA" w:rsidRDefault="00E220C2" w:rsidP="00A477EA">
      <w:pPr>
        <w:pStyle w:val="NormalWeb"/>
        <w:spacing w:before="0" w:beforeAutospacing="0" w:after="0" w:afterAutospacing="0"/>
        <w:jc w:val="both"/>
        <w:rPr>
          <w:sz w:val="20"/>
          <w:szCs w:val="20"/>
        </w:rPr>
      </w:pPr>
      <w:r w:rsidRPr="00A477EA">
        <w:rPr>
          <w:rStyle w:val="FootnoteReference"/>
          <w:sz w:val="20"/>
          <w:szCs w:val="20"/>
        </w:rPr>
        <w:footnoteRef/>
      </w:r>
      <w:r w:rsidRPr="00A477EA">
        <w:rPr>
          <w:sz w:val="20"/>
          <w:szCs w:val="20"/>
        </w:rPr>
        <w:t xml:space="preserve"> </w:t>
      </w:r>
      <w:r w:rsidRPr="00A477EA">
        <w:rPr>
          <w:sz w:val="20"/>
          <w:szCs w:val="20"/>
        </w:rPr>
        <w:t>Declaración de Nueva York para los Refugiados y los Migrantes. Parrafo 4. Disponible en: http://www.un.org/en/ga/search/view_doc.asp?symbol=A/RES/71/1&amp;Lang=S</w:t>
      </w:r>
    </w:p>
  </w:footnote>
  <w:footnote w:id="11">
    <w:p w:rsidR="00E220C2" w:rsidRPr="00A477EA" w:rsidRDefault="00E220C2" w:rsidP="00A477EA">
      <w:pPr>
        <w:pStyle w:val="FootnoteText"/>
        <w:rPr>
          <w:rFonts w:ascii="Times New Roman" w:hAnsi="Times New Roman" w:cs="Times New Roman"/>
          <w:lang w:val="es-CO"/>
        </w:rPr>
      </w:pPr>
      <w:r w:rsidRPr="00A477EA">
        <w:rPr>
          <w:rStyle w:val="FootnoteReference"/>
          <w:rFonts w:ascii="Times New Roman" w:hAnsi="Times New Roman" w:cs="Times New Roman"/>
        </w:rPr>
        <w:footnoteRef/>
      </w:r>
      <w:r w:rsidRPr="00A477EA">
        <w:rPr>
          <w:rFonts w:ascii="Times New Roman" w:hAnsi="Times New Roman" w:cs="Times New Roman"/>
          <w:lang w:val="es-CO"/>
        </w:rPr>
        <w:t xml:space="preserve"> </w:t>
      </w:r>
      <w:r w:rsidRPr="00A477EA">
        <w:rPr>
          <w:rFonts w:ascii="Times New Roman" w:hAnsi="Times New Roman" w:cs="Times New Roman"/>
          <w:lang w:val="es-CO"/>
        </w:rPr>
        <w:t>Cfr. Opinión Consultiva OC-18/03, supra, pág. 24. Observaciones escritas y orales de la Comisión Interamericana de Derechos Humanos.</w:t>
      </w:r>
    </w:p>
  </w:footnote>
  <w:footnote w:id="12">
    <w:p w:rsidR="00E220C2" w:rsidRPr="00A477EA" w:rsidRDefault="00E220C2" w:rsidP="00A477EA">
      <w:pPr>
        <w:pStyle w:val="FootnoteText"/>
        <w:rPr>
          <w:rFonts w:ascii="Times New Roman" w:hAnsi="Times New Roman" w:cs="Times New Roman"/>
          <w:lang w:val="es-ES"/>
        </w:rPr>
      </w:pPr>
      <w:r w:rsidRPr="00A477EA">
        <w:rPr>
          <w:rStyle w:val="FootnoteReference"/>
          <w:rFonts w:ascii="Times New Roman" w:hAnsi="Times New Roman" w:cs="Times New Roman"/>
        </w:rPr>
        <w:footnoteRef/>
      </w:r>
      <w:r w:rsidRPr="00A477EA">
        <w:rPr>
          <w:rFonts w:ascii="Times New Roman" w:hAnsi="Times New Roman" w:cs="Times New Roman"/>
          <w:lang w:val="es-CO"/>
        </w:rPr>
        <w:t xml:space="preserve"> </w:t>
      </w:r>
      <w:r w:rsidRPr="00A477EA">
        <w:rPr>
          <w:rFonts w:ascii="Times New Roman" w:hAnsi="Times New Roman" w:cs="Times New Roman"/>
          <w:lang w:val="es-CO"/>
        </w:rPr>
        <w:t>Convención Americana de Derechos Humanos. Aprobada en San José de Costa Rica, del 7 al 22 de noviembre de 1969. Preambulo.</w:t>
      </w:r>
    </w:p>
  </w:footnote>
  <w:footnote w:id="13">
    <w:p w:rsidR="00E220C2" w:rsidRPr="00A477EA" w:rsidRDefault="00E220C2" w:rsidP="00A477EA">
      <w:pPr>
        <w:pStyle w:val="FootnoteText"/>
        <w:jc w:val="both"/>
        <w:rPr>
          <w:rFonts w:ascii="Times New Roman" w:hAnsi="Times New Roman" w:cs="Times New Roman"/>
          <w:lang w:val="es-ES"/>
        </w:rPr>
      </w:pPr>
      <w:r w:rsidRPr="00A477EA">
        <w:rPr>
          <w:rStyle w:val="FootnoteReference"/>
          <w:rFonts w:ascii="Times New Roman" w:hAnsi="Times New Roman" w:cs="Times New Roman"/>
        </w:rPr>
        <w:footnoteRef/>
      </w:r>
      <w:r w:rsidRPr="00A477EA">
        <w:rPr>
          <w:rFonts w:ascii="Times New Roman" w:hAnsi="Times New Roman" w:cs="Times New Roman"/>
          <w:lang w:val="es-CO"/>
        </w:rPr>
        <w:t xml:space="preserve"> </w:t>
      </w:r>
      <w:r w:rsidRPr="00A477EA">
        <w:rPr>
          <w:rFonts w:ascii="Times New Roman" w:hAnsi="Times New Roman" w:cs="Times New Roman"/>
          <w:lang w:val="es-ES"/>
        </w:rPr>
        <w:t xml:space="preserve">La igualdad y no discriminación en el Derecho Interamericano de los Derechos Humanos. Colección Sistema Interamericano de los Derechos Humanos. Edward Jesús Pérez. Comisión Nacional de los Derechos Humanos. México, 2016. Pág. 52. </w:t>
      </w:r>
    </w:p>
  </w:footnote>
  <w:footnote w:id="14">
    <w:p w:rsidR="00E220C2" w:rsidRPr="00A477EA" w:rsidRDefault="00E220C2" w:rsidP="00A477EA">
      <w:pPr>
        <w:pStyle w:val="FootnoteText"/>
        <w:jc w:val="both"/>
        <w:rPr>
          <w:rFonts w:ascii="Times New Roman" w:hAnsi="Times New Roman" w:cs="Times New Roman"/>
          <w:lang w:val="es-ES"/>
        </w:rPr>
      </w:pPr>
      <w:r w:rsidRPr="00A477EA">
        <w:rPr>
          <w:rStyle w:val="FootnoteReference"/>
          <w:rFonts w:ascii="Times New Roman" w:hAnsi="Times New Roman" w:cs="Times New Roman"/>
        </w:rPr>
        <w:footnoteRef/>
      </w:r>
      <w:r w:rsidRPr="00A477EA">
        <w:rPr>
          <w:rFonts w:ascii="Times New Roman" w:hAnsi="Times New Roman" w:cs="Times New Roman"/>
          <w:lang w:val="es-CO"/>
        </w:rPr>
        <w:t xml:space="preserve"> </w:t>
      </w:r>
      <w:r w:rsidRPr="00A477EA">
        <w:rPr>
          <w:rFonts w:ascii="Times New Roman" w:hAnsi="Times New Roman" w:cs="Times New Roman"/>
          <w:lang w:val="es-CO"/>
        </w:rPr>
        <w:t>Cfr. Opinión Consultiva OC-22/16, supra, pág. 42. Solicitada por la República de Panamá, respecto de la Titularidad de Derechos de las personas jurídicas en el Sistema Interamericano de Derechos Humanos.</w:t>
      </w:r>
    </w:p>
  </w:footnote>
  <w:footnote w:id="15">
    <w:p w:rsidR="00E220C2" w:rsidRPr="00A477EA" w:rsidRDefault="00E220C2" w:rsidP="00A477EA">
      <w:pPr>
        <w:pStyle w:val="NormalWeb"/>
        <w:spacing w:before="0" w:beforeAutospacing="0" w:after="0" w:afterAutospacing="0"/>
        <w:jc w:val="both"/>
        <w:rPr>
          <w:sz w:val="20"/>
          <w:szCs w:val="20"/>
        </w:rPr>
      </w:pPr>
      <w:r w:rsidRPr="00A477EA">
        <w:rPr>
          <w:rStyle w:val="FootnoteReference"/>
          <w:sz w:val="20"/>
          <w:szCs w:val="20"/>
        </w:rPr>
        <w:footnoteRef/>
      </w:r>
      <w:r w:rsidRPr="00A477EA">
        <w:rPr>
          <w:sz w:val="20"/>
          <w:szCs w:val="20"/>
        </w:rPr>
        <w:t xml:space="preserve"> </w:t>
      </w:r>
      <w:r w:rsidRPr="00A477EA">
        <w:rPr>
          <w:sz w:val="20"/>
          <w:szCs w:val="20"/>
        </w:rPr>
        <w:t xml:space="preserve">Declaración Universal de Derechos Humanos, Artículo 7. Todos son iguales ante la ley y tienen, sin distinción, derecho a igual protección de la ley. Todos tienen derecho a igual protección contra toda discriminación que infrinja esta Declaración y contra toda provocación a tal discriminación. </w:t>
      </w:r>
    </w:p>
  </w:footnote>
  <w:footnote w:id="16">
    <w:p w:rsidR="00E220C2" w:rsidRPr="00A477EA" w:rsidRDefault="00E220C2" w:rsidP="00A477EA">
      <w:pPr>
        <w:pStyle w:val="NormalWeb"/>
        <w:spacing w:before="0" w:beforeAutospacing="0" w:after="0" w:afterAutospacing="0"/>
        <w:jc w:val="both"/>
        <w:rPr>
          <w:sz w:val="20"/>
          <w:szCs w:val="20"/>
        </w:rPr>
      </w:pPr>
      <w:r w:rsidRPr="00A477EA">
        <w:rPr>
          <w:rStyle w:val="FootnoteReference"/>
          <w:sz w:val="20"/>
          <w:szCs w:val="20"/>
        </w:rPr>
        <w:footnoteRef/>
      </w:r>
      <w:r w:rsidRPr="00A477EA">
        <w:rPr>
          <w:sz w:val="20"/>
          <w:szCs w:val="20"/>
        </w:rPr>
        <w:t xml:space="preserve"> </w:t>
      </w:r>
      <w:r w:rsidRPr="00A477EA">
        <w:rPr>
          <w:sz w:val="20"/>
          <w:szCs w:val="20"/>
        </w:rPr>
        <w:t xml:space="preserve">Declaración Universal de Derechos Humanos, Artículo 2. Toda persona tiene los derechos y libertades proclamados en esta Declaración, sin distinción alguna de raza, color, sexo, idioma, religión, opinión política o de cualquier otra índole, origen nacional o social, posición económica, nacimiento o cualquier otra condición. </w:t>
      </w:r>
    </w:p>
    <w:p w:rsidR="00E220C2" w:rsidRPr="00A477EA" w:rsidRDefault="00E220C2" w:rsidP="00A477EA">
      <w:pPr>
        <w:spacing w:after="0" w:line="240" w:lineRule="auto"/>
        <w:jc w:val="both"/>
        <w:rPr>
          <w:rFonts w:ascii="Times New Roman" w:eastAsia="Times New Roman" w:hAnsi="Times New Roman" w:cs="Times New Roman"/>
          <w:sz w:val="20"/>
          <w:szCs w:val="20"/>
          <w:lang w:val="es-CO" w:eastAsia="es-ES_tradnl"/>
        </w:rPr>
      </w:pPr>
      <w:r w:rsidRPr="00A477EA">
        <w:rPr>
          <w:rFonts w:ascii="Times New Roman" w:eastAsia="Times New Roman" w:hAnsi="Times New Roman" w:cs="Times New Roman"/>
          <w:sz w:val="20"/>
          <w:szCs w:val="20"/>
          <w:lang w:val="es-CO" w:eastAsia="es-ES_tradnl"/>
        </w:rPr>
        <w:t>Además, no se hará distinción alguna fundada en la condición política, jurídica o internacional del país o territorio de cuya jurisdicción dependa una persona, tanto si se trata de un país independiente, como de un territorio bajo administración fiduciaria, no autónomo o sometido a cualquier otra limitación de soberanía.</w:t>
      </w:r>
    </w:p>
  </w:footnote>
  <w:footnote w:id="17">
    <w:p w:rsidR="00E220C2" w:rsidRPr="00A477EA" w:rsidRDefault="00E220C2" w:rsidP="00A477EA">
      <w:pPr>
        <w:spacing w:after="0" w:line="240" w:lineRule="auto"/>
        <w:jc w:val="both"/>
        <w:rPr>
          <w:rFonts w:ascii="Times New Roman" w:eastAsia="Times New Roman" w:hAnsi="Times New Roman" w:cs="Times New Roman"/>
          <w:sz w:val="20"/>
          <w:szCs w:val="20"/>
          <w:lang w:val="es-CO" w:eastAsia="es-ES_tradnl"/>
        </w:rPr>
      </w:pPr>
      <w:r w:rsidRPr="00A477EA">
        <w:rPr>
          <w:rStyle w:val="FootnoteReference"/>
          <w:rFonts w:ascii="Times New Roman" w:hAnsi="Times New Roman" w:cs="Times New Roman"/>
          <w:sz w:val="20"/>
          <w:szCs w:val="20"/>
        </w:rPr>
        <w:footnoteRef/>
      </w:r>
      <w:r w:rsidRPr="00A477EA">
        <w:rPr>
          <w:rFonts w:ascii="Times New Roman" w:hAnsi="Times New Roman" w:cs="Times New Roman"/>
          <w:sz w:val="20"/>
          <w:szCs w:val="20"/>
          <w:lang w:val="es-CO"/>
        </w:rPr>
        <w:t xml:space="preserve"> </w:t>
      </w:r>
      <w:r w:rsidRPr="00A477EA">
        <w:rPr>
          <w:rFonts w:ascii="Times New Roman" w:eastAsia="Times New Roman" w:hAnsi="Times New Roman" w:cs="Times New Roman"/>
          <w:bCs/>
          <w:color w:val="000000"/>
          <w:sz w:val="20"/>
          <w:szCs w:val="20"/>
          <w:lang w:val="es-CO" w:eastAsia="es-ES_tradnl"/>
        </w:rPr>
        <w:t>Protocolo Adicional A La Convencion Americana Sobre Derechos Humanos En Materia De Derechos Economicos, Sociales Y Culturales "Protocolo De San Salvador"</w:t>
      </w:r>
      <w:r w:rsidRPr="00A477EA">
        <w:rPr>
          <w:rFonts w:ascii="Times New Roman" w:eastAsia="Times New Roman" w:hAnsi="Times New Roman" w:cs="Times New Roman"/>
          <w:sz w:val="20"/>
          <w:szCs w:val="20"/>
          <w:lang w:val="es-CO" w:eastAsia="es-ES_tradnl"/>
        </w:rPr>
        <w:t xml:space="preserve">. </w:t>
      </w:r>
      <w:r w:rsidRPr="00A477EA">
        <w:rPr>
          <w:rFonts w:ascii="Times New Roman" w:hAnsi="Times New Roman" w:cs="Times New Roman"/>
          <w:sz w:val="20"/>
          <w:szCs w:val="20"/>
          <w:lang w:val="es-ES"/>
        </w:rPr>
        <w:t xml:space="preserve">Artículo 3. </w:t>
      </w:r>
      <w:r w:rsidRPr="00A477EA">
        <w:rPr>
          <w:rFonts w:ascii="Times New Roman" w:eastAsia="Times New Roman" w:hAnsi="Times New Roman" w:cs="Times New Roman"/>
          <w:color w:val="000000"/>
          <w:sz w:val="20"/>
          <w:szCs w:val="20"/>
          <w:lang w:val="es-CO" w:eastAsia="es-ES_tradnl"/>
        </w:rPr>
        <w:t>Los Estados partes en el presente Protocolo se comprometen a garantizar el ejercicio de los derechos que en él se enuncian, sin discriminación alguna por motivos de raza, color, sexo, idioma, religión, opiniones políticas o de cualquier otra índole, origen nacional o social, posición económica, nacimiento o cualquier otra condición social.</w:t>
      </w:r>
    </w:p>
  </w:footnote>
  <w:footnote w:id="18">
    <w:p w:rsidR="00E220C2" w:rsidRPr="00A477EA" w:rsidRDefault="00E220C2" w:rsidP="00A477EA">
      <w:pPr>
        <w:pStyle w:val="NormalWeb"/>
        <w:spacing w:before="0" w:beforeAutospacing="0" w:after="0" w:afterAutospacing="0"/>
        <w:jc w:val="both"/>
        <w:rPr>
          <w:sz w:val="20"/>
          <w:szCs w:val="20"/>
        </w:rPr>
      </w:pPr>
      <w:r w:rsidRPr="00A477EA">
        <w:rPr>
          <w:rStyle w:val="FootnoteReference"/>
          <w:sz w:val="20"/>
          <w:szCs w:val="20"/>
        </w:rPr>
        <w:footnoteRef/>
      </w:r>
      <w:r w:rsidRPr="00A477EA">
        <w:rPr>
          <w:sz w:val="20"/>
          <w:szCs w:val="20"/>
        </w:rPr>
        <w:t xml:space="preserve"> </w:t>
      </w:r>
      <w:r w:rsidRPr="00A477EA">
        <w:rPr>
          <w:bCs/>
          <w:iCs/>
          <w:sz w:val="20"/>
          <w:szCs w:val="20"/>
        </w:rPr>
        <w:t xml:space="preserve">Pacto Internacional de Derechos Civiles y Político. </w:t>
      </w:r>
      <w:r w:rsidRPr="00A477EA">
        <w:rPr>
          <w:bCs/>
          <w:sz w:val="20"/>
          <w:szCs w:val="20"/>
        </w:rPr>
        <w:t xml:space="preserve">Artículo 13 . </w:t>
      </w:r>
      <w:r w:rsidRPr="00A477EA">
        <w:rPr>
          <w:sz w:val="20"/>
          <w:szCs w:val="20"/>
        </w:rPr>
        <w:t xml:space="preserve">El extranjero que se halle legalmente en el territorio de un Estado Parte en el presente Pacto sólo podrá ser expulsado de él en cumplimiento de una decisión adoptada conforme a la ley; y, a menos que razones imperiosas de seguridad nacional se opongan a ello, se permitirá a tal extranjero exponer las razones que lo asistan en contra de su expulsión, así como someter su caso a revisión ante la autoridad competente o bien ante la persona o personas designadas especialmente por dicha autoridad competente, y hacerse representar con </w:t>
      </w:r>
      <w:r w:rsidRPr="00A477EA">
        <w:rPr>
          <w:sz w:val="20"/>
          <w:szCs w:val="20"/>
        </w:rPr>
        <w:t>tal fin ante ellas.</w:t>
      </w:r>
    </w:p>
  </w:footnote>
  <w:footnote w:id="19">
    <w:p w:rsidR="00E220C2" w:rsidRPr="00A477EA" w:rsidRDefault="00E220C2" w:rsidP="00A477EA">
      <w:pPr>
        <w:spacing w:after="0" w:line="240" w:lineRule="auto"/>
        <w:jc w:val="both"/>
        <w:rPr>
          <w:rFonts w:ascii="Times New Roman" w:hAnsi="Times New Roman" w:cs="Times New Roman"/>
          <w:sz w:val="20"/>
          <w:szCs w:val="20"/>
          <w:lang w:val="es-CO"/>
        </w:rPr>
      </w:pPr>
      <w:r w:rsidRPr="00A477EA">
        <w:rPr>
          <w:rStyle w:val="FootnoteReference"/>
          <w:rFonts w:ascii="Times New Roman" w:hAnsi="Times New Roman" w:cs="Times New Roman"/>
          <w:sz w:val="20"/>
          <w:szCs w:val="20"/>
        </w:rPr>
        <w:footnoteRef/>
      </w:r>
      <w:r w:rsidRPr="00A477EA">
        <w:rPr>
          <w:rFonts w:ascii="Times New Roman" w:hAnsi="Times New Roman" w:cs="Times New Roman"/>
          <w:sz w:val="20"/>
          <w:szCs w:val="20"/>
          <w:lang w:val="es-CO"/>
        </w:rPr>
        <w:t xml:space="preserve"> </w:t>
      </w:r>
      <w:r w:rsidRPr="00A477EA">
        <w:rPr>
          <w:rFonts w:ascii="Times New Roman" w:hAnsi="Times New Roman" w:cs="Times New Roman"/>
          <w:bCs/>
          <w:iCs/>
          <w:sz w:val="20"/>
          <w:szCs w:val="20"/>
          <w:lang w:val="es-CO"/>
        </w:rPr>
        <w:t>Pacto Internacional de Derechos Civiles y Políticos.</w:t>
      </w:r>
      <w:r w:rsidRPr="00A477EA">
        <w:rPr>
          <w:rFonts w:ascii="Times New Roman" w:hAnsi="Times New Roman" w:cs="Times New Roman"/>
          <w:bCs/>
          <w:sz w:val="20"/>
          <w:szCs w:val="20"/>
          <w:lang w:val="es-CO"/>
        </w:rPr>
        <w:t xml:space="preserve"> Artículo 26. </w:t>
      </w:r>
      <w:r w:rsidRPr="00A477EA">
        <w:rPr>
          <w:rFonts w:ascii="Times New Roman" w:hAnsi="Times New Roman" w:cs="Times New Roman"/>
          <w:sz w:val="20"/>
          <w:szCs w:val="20"/>
          <w:lang w:val="es-CO"/>
        </w:rPr>
        <w:t xml:space="preserve">Todas las personas son iguales ante la ley y tienen derecho sin discriminación a igual protección de la ley. A este respecto, la ley prohibirá todo discriminación y garantizará a todas las personas protección igual y efectiva contra cualquier discriminación por motivos de raza, color, sexo, idioma, religión, opiniones políticas o de cualquier índole, origen nacional o social, posición económica, nacimiento o cualquier otra condición social. </w:t>
      </w:r>
    </w:p>
  </w:footnote>
  <w:footnote w:id="20">
    <w:p w:rsidR="00E220C2" w:rsidRPr="00A477EA" w:rsidRDefault="00E220C2" w:rsidP="00A477EA">
      <w:pPr>
        <w:pStyle w:val="NormalWeb"/>
        <w:spacing w:before="0" w:beforeAutospacing="0" w:after="0" w:afterAutospacing="0"/>
        <w:jc w:val="both"/>
        <w:rPr>
          <w:sz w:val="20"/>
          <w:szCs w:val="20"/>
        </w:rPr>
      </w:pPr>
      <w:r w:rsidRPr="00A477EA">
        <w:rPr>
          <w:rStyle w:val="FootnoteReference"/>
          <w:sz w:val="20"/>
          <w:szCs w:val="20"/>
        </w:rPr>
        <w:footnoteRef/>
      </w:r>
      <w:r w:rsidRPr="00A477EA">
        <w:rPr>
          <w:sz w:val="20"/>
          <w:szCs w:val="20"/>
        </w:rPr>
        <w:t xml:space="preserve"> </w:t>
      </w:r>
      <w:r w:rsidRPr="00A477EA">
        <w:rPr>
          <w:bCs/>
          <w:iCs/>
          <w:sz w:val="20"/>
          <w:szCs w:val="20"/>
        </w:rPr>
        <w:t>Pacto Internacional de Derechos Civiles y Políticos.</w:t>
      </w:r>
      <w:r w:rsidRPr="00A477EA">
        <w:rPr>
          <w:bCs/>
          <w:sz w:val="20"/>
          <w:szCs w:val="20"/>
        </w:rPr>
        <w:t xml:space="preserve"> Artículo 26.  Numeral 1. </w:t>
      </w:r>
      <w:r w:rsidRPr="00A477EA">
        <w:rPr>
          <w:sz w:val="20"/>
          <w:szCs w:val="20"/>
        </w:rPr>
        <w:t xml:space="preserve">Cada uno de los Estados Partes en el presente Pacto se compromete a respetar y garantizar a todos los individuos que se encuentren en su territorio y estén sujetos a su jurisdicción los derechos reconocidos en el presente Pacto, sin distinción alguna de raza, color, sexo, idioma, religión, opinión política o de otra índole, origen nacional o social, posición económica, nacimiento o cualquier otra condición social. </w:t>
      </w:r>
    </w:p>
  </w:footnote>
  <w:footnote w:id="21">
    <w:p w:rsidR="00E220C2" w:rsidRPr="00A477EA" w:rsidRDefault="00E220C2" w:rsidP="00A477EA">
      <w:pPr>
        <w:pStyle w:val="Heading3"/>
        <w:spacing w:before="0" w:beforeAutospacing="0" w:after="0" w:afterAutospacing="0"/>
        <w:jc w:val="both"/>
        <w:rPr>
          <w:b w:val="0"/>
          <w:bCs w:val="0"/>
          <w:color w:val="262626"/>
          <w:sz w:val="20"/>
          <w:szCs w:val="20"/>
        </w:rPr>
      </w:pPr>
      <w:r w:rsidRPr="00A477EA">
        <w:rPr>
          <w:rStyle w:val="FootnoteReference"/>
          <w:b w:val="0"/>
          <w:sz w:val="20"/>
          <w:szCs w:val="20"/>
        </w:rPr>
        <w:footnoteRef/>
      </w:r>
      <w:r w:rsidRPr="00A477EA">
        <w:rPr>
          <w:b w:val="0"/>
          <w:sz w:val="20"/>
          <w:szCs w:val="20"/>
        </w:rPr>
        <w:t xml:space="preserve"> </w:t>
      </w:r>
      <w:r w:rsidRPr="00A477EA">
        <w:rPr>
          <w:b w:val="0"/>
          <w:sz w:val="20"/>
          <w:szCs w:val="20"/>
        </w:rPr>
        <w:t>Pacto Internacional de Derechos Económicos, Sociales y Culturales</w:t>
      </w:r>
      <w:r w:rsidRPr="00A477EA">
        <w:rPr>
          <w:b w:val="0"/>
          <w:bCs w:val="0"/>
          <w:color w:val="262626"/>
          <w:sz w:val="20"/>
          <w:szCs w:val="20"/>
        </w:rPr>
        <w:t xml:space="preserve">. Artículo 3. </w:t>
      </w:r>
      <w:r w:rsidRPr="00A477EA">
        <w:rPr>
          <w:b w:val="0"/>
          <w:color w:val="000000"/>
          <w:sz w:val="20"/>
          <w:szCs w:val="20"/>
        </w:rPr>
        <w:t>Los Estados Partes en el presente Pacto se comprometen a asegurar a los hombres y a las mujeres igual título a gozar de todos los derechos económicos, sociales y culturales enunciados en el presente Pacto.</w:t>
      </w:r>
    </w:p>
  </w:footnote>
  <w:footnote w:id="22">
    <w:p w:rsidR="00E220C2" w:rsidRPr="00A477EA" w:rsidRDefault="00E220C2" w:rsidP="00A477EA">
      <w:pPr>
        <w:pStyle w:val="Heading3"/>
        <w:spacing w:before="0" w:beforeAutospacing="0" w:after="0" w:afterAutospacing="0"/>
        <w:jc w:val="both"/>
        <w:rPr>
          <w:b w:val="0"/>
          <w:bCs w:val="0"/>
          <w:color w:val="262626"/>
          <w:sz w:val="20"/>
          <w:szCs w:val="20"/>
        </w:rPr>
      </w:pPr>
      <w:r w:rsidRPr="00A477EA">
        <w:rPr>
          <w:rStyle w:val="FootnoteReference"/>
          <w:b w:val="0"/>
          <w:sz w:val="20"/>
          <w:szCs w:val="20"/>
        </w:rPr>
        <w:footnoteRef/>
      </w:r>
      <w:r w:rsidRPr="00A477EA">
        <w:rPr>
          <w:b w:val="0"/>
          <w:sz w:val="20"/>
          <w:szCs w:val="20"/>
        </w:rPr>
        <w:t xml:space="preserve"> </w:t>
      </w:r>
      <w:r w:rsidRPr="00A477EA">
        <w:rPr>
          <w:b w:val="0"/>
          <w:sz w:val="20"/>
          <w:szCs w:val="20"/>
        </w:rPr>
        <w:t xml:space="preserve">Pacto Internacional de Derechos Económicos, Sociales y Culturales. </w:t>
      </w:r>
      <w:r w:rsidRPr="00A477EA">
        <w:rPr>
          <w:b w:val="0"/>
          <w:bCs w:val="0"/>
          <w:color w:val="262626"/>
          <w:sz w:val="20"/>
          <w:szCs w:val="20"/>
        </w:rPr>
        <w:t>Artículo 2</w:t>
      </w:r>
      <w:r w:rsidRPr="00A477EA">
        <w:rPr>
          <w:rStyle w:val="apple-converted-space"/>
          <w:b w:val="0"/>
          <w:bCs w:val="0"/>
          <w:color w:val="262626"/>
          <w:sz w:val="20"/>
          <w:szCs w:val="20"/>
        </w:rPr>
        <w:t xml:space="preserve">. </w:t>
      </w:r>
      <w:r w:rsidRPr="00A477EA">
        <w:rPr>
          <w:b w:val="0"/>
          <w:color w:val="000000"/>
          <w:sz w:val="20"/>
          <w:szCs w:val="20"/>
        </w:rPr>
        <w:t>1. Cada uno de los Estados Partes en el presente Pacto se compromete a adoptar medidas, tanto por separado como mediante la asistencia y la cooperación internacionales, especialmente económicas y técnicas, hasta el máximo de los recursos de que disponga, para lograr progresivamente, por todos los medios apropiados, inclusive en particular la adopción de medidas legislativas, la plena efectividad de los derechos aquí reconocidos.</w:t>
      </w:r>
      <w:r w:rsidRPr="00A477EA">
        <w:rPr>
          <w:rStyle w:val="apple-converted-space"/>
          <w:b w:val="0"/>
          <w:color w:val="000000"/>
          <w:sz w:val="20"/>
          <w:szCs w:val="20"/>
        </w:rPr>
        <w:t xml:space="preserve">  </w:t>
      </w:r>
      <w:r w:rsidRPr="00A477EA">
        <w:rPr>
          <w:b w:val="0"/>
          <w:color w:val="000000"/>
          <w:sz w:val="20"/>
          <w:szCs w:val="20"/>
        </w:rPr>
        <w:t>2. Los Estados Partes en el presente Pacto se comprometen a garantizar el ejercicio de los derechos que en él se enuncian, sin discriminación alguna por motivos de raza, color, sexo, idioma, religión, opinión política o de otra índole, origen nacional o social, posición económica, nacimiento o cualquier otra condición social.</w:t>
      </w:r>
      <w:r w:rsidRPr="00A477EA">
        <w:rPr>
          <w:rStyle w:val="apple-converted-space"/>
          <w:b w:val="0"/>
          <w:color w:val="000000"/>
          <w:sz w:val="20"/>
          <w:szCs w:val="20"/>
        </w:rPr>
        <w:t> </w:t>
      </w:r>
      <w:r w:rsidRPr="00A477EA">
        <w:rPr>
          <w:b w:val="0"/>
          <w:color w:val="000000"/>
          <w:sz w:val="20"/>
          <w:szCs w:val="20"/>
        </w:rPr>
        <w:t>3. Los países en desarrollo, teniendo debidamente en cuenta los derechos humanos y su economía nacional, podrán determinar en qué medida garantizarán los derechos económicos reconocidos en el presente Pacto a personas que no sean nacionales suyos.</w:t>
      </w:r>
    </w:p>
  </w:footnote>
  <w:footnote w:id="23">
    <w:p w:rsidR="00E220C2" w:rsidRPr="00A477EA" w:rsidRDefault="00E220C2" w:rsidP="00A477EA">
      <w:pPr>
        <w:pStyle w:val="FootnoteText"/>
        <w:jc w:val="both"/>
        <w:rPr>
          <w:rFonts w:ascii="Times New Roman" w:hAnsi="Times New Roman" w:cs="Times New Roman"/>
          <w:lang w:val="es-ES"/>
        </w:rPr>
      </w:pPr>
      <w:r w:rsidRPr="00A477EA">
        <w:rPr>
          <w:rStyle w:val="FootnoteReference"/>
          <w:rFonts w:ascii="Times New Roman" w:hAnsi="Times New Roman" w:cs="Times New Roman"/>
        </w:rPr>
        <w:footnoteRef/>
      </w:r>
      <w:r w:rsidRPr="00A477EA">
        <w:rPr>
          <w:rFonts w:ascii="Times New Roman" w:eastAsia="Times New Roman" w:hAnsi="Times New Roman" w:cs="Times New Roman"/>
          <w:color w:val="000000" w:themeColor="text1"/>
          <w:lang w:val="es-CO" w:eastAsia="es-ES_tradnl"/>
        </w:rPr>
        <w:t>Informe del Relator Especial sobre los derechos humanos de los migrantes. Asamblea General de las Naciones Unidas. 7 de Agosto de 2013. Parrafo 89. Disponible en: https://www.acnur.org/fileadmin/Documentos/BDL/2014/9735.pdf</w:t>
      </w:r>
    </w:p>
  </w:footnote>
  <w:footnote w:id="24">
    <w:p w:rsidR="00E220C2" w:rsidRPr="00A477EA" w:rsidRDefault="00E220C2" w:rsidP="00A477EA">
      <w:pPr>
        <w:pStyle w:val="FootnoteText"/>
        <w:rPr>
          <w:rFonts w:ascii="Times New Roman" w:hAnsi="Times New Roman" w:cs="Times New Roman"/>
          <w:lang w:val="es-CO"/>
        </w:rPr>
      </w:pPr>
      <w:r w:rsidRPr="00A477EA">
        <w:rPr>
          <w:rStyle w:val="FootnoteReference"/>
          <w:rFonts w:ascii="Times New Roman" w:hAnsi="Times New Roman" w:cs="Times New Roman"/>
        </w:rPr>
        <w:footnoteRef/>
      </w:r>
      <w:r w:rsidRPr="00A477EA">
        <w:rPr>
          <w:rFonts w:ascii="Times New Roman" w:hAnsi="Times New Roman" w:cs="Times New Roman"/>
          <w:lang w:val="es-CO"/>
        </w:rPr>
        <w:t xml:space="preserve"> </w:t>
      </w:r>
      <w:r w:rsidRPr="00A477EA">
        <w:rPr>
          <w:rFonts w:ascii="Times New Roman" w:hAnsi="Times New Roman" w:cs="Times New Roman"/>
          <w:lang w:val="es-CO"/>
        </w:rPr>
        <w:t xml:space="preserve">Cfr. </w:t>
      </w:r>
      <w:hyperlink r:id="rId1" w:history="1">
        <w:r w:rsidRPr="00A477EA">
          <w:rPr>
            <w:rStyle w:val="Hyperlink"/>
            <w:rFonts w:ascii="Times New Roman" w:hAnsi="Times New Roman" w:cs="Times New Roman"/>
            <w:lang w:val="es-CO"/>
          </w:rPr>
          <w:t>https://www.acnur.org/noticias/noticia/2016/7/5b9008e74/refugiado-o-migrante-cual-es-el-termino-correcto.html</w:t>
        </w:r>
      </w:hyperlink>
      <w:r w:rsidRPr="00A477EA">
        <w:rPr>
          <w:rFonts w:ascii="Times New Roman" w:hAnsi="Times New Roman" w:cs="Times New Roman"/>
          <w:lang w:val="es-CO"/>
        </w:rPr>
        <w:t xml:space="preserve">. ¿Refugiado o Migrante?¿Cual es el término correcto?. </w:t>
      </w:r>
    </w:p>
  </w:footnote>
  <w:footnote w:id="25">
    <w:p w:rsidR="00E220C2" w:rsidRPr="00A477EA" w:rsidRDefault="00E220C2" w:rsidP="00A477EA">
      <w:pPr>
        <w:pStyle w:val="FootnoteText"/>
        <w:rPr>
          <w:rFonts w:ascii="Times New Roman" w:hAnsi="Times New Roman" w:cs="Times New Roman"/>
          <w:lang w:val="es-ES"/>
        </w:rPr>
      </w:pPr>
      <w:r w:rsidRPr="00A477EA">
        <w:rPr>
          <w:rStyle w:val="FootnoteReference"/>
          <w:rFonts w:ascii="Times New Roman" w:hAnsi="Times New Roman" w:cs="Times New Roman"/>
        </w:rPr>
        <w:footnoteRef/>
      </w:r>
      <w:r w:rsidRPr="00A477EA">
        <w:rPr>
          <w:rFonts w:ascii="Times New Roman" w:hAnsi="Times New Roman" w:cs="Times New Roman"/>
          <w:lang w:val="es-CO"/>
        </w:rPr>
        <w:t xml:space="preserve"> </w:t>
      </w:r>
      <w:r w:rsidRPr="00A477EA">
        <w:rPr>
          <w:rFonts w:ascii="Times New Roman" w:hAnsi="Times New Roman" w:cs="Times New Roman"/>
          <w:lang w:val="es-ES"/>
        </w:rPr>
        <w:t>Declaración de Nueva York para los Refugiados y los Migrantes. Asamblea General de las Naciones Unidas. 3 de octubre de 2016. Párrafo 44. Disponible en: https://www.acnur.org/5b4d0eee4.pdf</w:t>
      </w:r>
    </w:p>
  </w:footnote>
  <w:footnote w:id="26">
    <w:p w:rsidR="00E220C2" w:rsidRPr="00A477EA" w:rsidRDefault="00E220C2" w:rsidP="00A477EA">
      <w:pPr>
        <w:spacing w:after="0" w:line="240" w:lineRule="auto"/>
        <w:jc w:val="both"/>
        <w:rPr>
          <w:rFonts w:ascii="Times New Roman" w:eastAsia="Times New Roman" w:hAnsi="Times New Roman" w:cs="Times New Roman"/>
          <w:sz w:val="20"/>
          <w:szCs w:val="20"/>
          <w:lang w:val="es-CO" w:eastAsia="es-ES_tradnl"/>
        </w:rPr>
      </w:pPr>
      <w:r w:rsidRPr="00A477EA">
        <w:rPr>
          <w:rStyle w:val="FootnoteReference"/>
          <w:rFonts w:ascii="Times New Roman" w:hAnsi="Times New Roman" w:cs="Times New Roman"/>
          <w:sz w:val="20"/>
          <w:szCs w:val="20"/>
        </w:rPr>
        <w:footnoteRef/>
      </w:r>
      <w:r w:rsidRPr="00A477EA">
        <w:rPr>
          <w:rFonts w:ascii="Times New Roman" w:hAnsi="Times New Roman" w:cs="Times New Roman"/>
          <w:sz w:val="20"/>
          <w:szCs w:val="20"/>
          <w:lang w:val="es-CO"/>
        </w:rPr>
        <w:t xml:space="preserve"> </w:t>
      </w:r>
      <w:r w:rsidRPr="00A477EA">
        <w:rPr>
          <w:rFonts w:ascii="Times New Roman" w:eastAsia="Times New Roman" w:hAnsi="Times New Roman" w:cs="Times New Roman"/>
          <w:sz w:val="20"/>
          <w:szCs w:val="20"/>
          <w:lang w:val="es-CO" w:eastAsia="es-ES_tradnl"/>
        </w:rPr>
        <w:t>El Grupo Mundial sobre Migración -GMG-, prioriza el trabajar para garantizar el pleno respeto de los derechos humanos y los derechos laborales de los migrantes internacionales, con objeto de promover la seguridad humana y el desarrollo y, en particular, proteger a los migrantes vulnerables, entre ellos, a los solicitantes de asilo, los refugiados, los migrantes desamparados y las víctimas de la explotación y de la trata.  El GMG, Se encuentra integrado, entre otros por: el Departamento de asuntos económicos y sociales (DAES), el Programa de las Naciones Unidas para el desarrollo (PNUD), el Fondo de población de las Naciones Unidas (FNUAP), las Comisiones Regionales de las Naciones Unidas, la Organzación de las Naciones Unidas para la Educación, la Ciencia y la Cultura (UNESCO), el fondo de las Naciones Unidas para la Infancia (UNICEF), el Instituto de las Naciones Unidas para la formación y la investigación (UNITAR), el Banco Mundial (BM), la Organización Internacional para las Migraciones (OIM), la Organización Internacional del trabajo (OIT), el alto comisionado de las Naciones Unidas para los Derechos Humanos (ACNUDH), la conferencia de las Naciones Unidas sobre comercio y desarrollo (UNCTAD), el alto comisionado de las Naciones Unidas para los refugiados (ACNUR), la oficina de las Naciones Unidas contra la droga y el delito (ONUDD). Disponible en</w:t>
      </w:r>
      <w:r w:rsidRPr="00A477EA">
        <w:rPr>
          <w:rFonts w:ascii="Times New Roman" w:hAnsi="Times New Roman" w:cs="Times New Roman"/>
          <w:sz w:val="20"/>
          <w:szCs w:val="20"/>
          <w:lang w:val="es-CO"/>
        </w:rPr>
        <w:t xml:space="preserve"> </w:t>
      </w:r>
      <w:hyperlink r:id="rId2" w:history="1">
        <w:r w:rsidRPr="00A477EA">
          <w:rPr>
            <w:rStyle w:val="Hyperlink"/>
            <w:rFonts w:ascii="Times New Roman" w:eastAsia="Times New Roman" w:hAnsi="Times New Roman" w:cs="Times New Roman"/>
            <w:sz w:val="20"/>
            <w:szCs w:val="20"/>
            <w:lang w:val="es-CO" w:eastAsia="es-ES_tradnl"/>
          </w:rPr>
          <w:t>http://www.globalmigrationgroup.org/gmg-members</w:t>
        </w:r>
      </w:hyperlink>
      <w:r w:rsidRPr="00A477EA">
        <w:rPr>
          <w:rFonts w:ascii="Times New Roman" w:eastAsia="Times New Roman" w:hAnsi="Times New Roman" w:cs="Times New Roman"/>
          <w:sz w:val="20"/>
          <w:szCs w:val="20"/>
          <w:lang w:val="es-CO" w:eastAsia="es-ES_tradnl"/>
        </w:rPr>
        <w:t>.</w:t>
      </w:r>
    </w:p>
    <w:p w:rsidR="00E220C2" w:rsidRPr="00A477EA" w:rsidRDefault="00E220C2" w:rsidP="00A477EA">
      <w:pPr>
        <w:pStyle w:val="FootnoteText"/>
        <w:rPr>
          <w:rFonts w:ascii="Times New Roman" w:hAnsi="Times New Roman" w:cs="Times New Roman"/>
          <w:lang w:val="es-CO"/>
        </w:rPr>
      </w:pPr>
    </w:p>
  </w:footnote>
  <w:footnote w:id="27">
    <w:p w:rsidR="00E220C2" w:rsidRPr="00A477EA" w:rsidRDefault="00E220C2" w:rsidP="00A477EA">
      <w:pPr>
        <w:pStyle w:val="FootnoteText"/>
        <w:rPr>
          <w:rFonts w:ascii="Times New Roman" w:hAnsi="Times New Roman" w:cs="Times New Roman"/>
          <w:lang w:val="es-ES"/>
        </w:rPr>
      </w:pPr>
      <w:r w:rsidRPr="00A477EA">
        <w:rPr>
          <w:rStyle w:val="FootnoteReference"/>
          <w:rFonts w:ascii="Times New Roman" w:hAnsi="Times New Roman" w:cs="Times New Roman"/>
        </w:rPr>
        <w:footnoteRef/>
      </w:r>
      <w:r w:rsidRPr="00A477EA">
        <w:rPr>
          <w:rFonts w:ascii="Times New Roman" w:hAnsi="Times New Roman" w:cs="Times New Roman"/>
          <w:lang w:val="es-CO"/>
        </w:rPr>
        <w:t>Opinión Consultiva OC-25/18, supra, párr.163, 164.</w:t>
      </w:r>
    </w:p>
  </w:footnote>
  <w:footnote w:id="28">
    <w:p w:rsidR="00E220C2" w:rsidRPr="00A477EA" w:rsidRDefault="00E220C2" w:rsidP="00A477EA">
      <w:pPr>
        <w:pStyle w:val="FootnoteText"/>
        <w:rPr>
          <w:rFonts w:ascii="Times New Roman" w:hAnsi="Times New Roman" w:cs="Times New Roman"/>
          <w:lang w:val="es-ES"/>
        </w:rPr>
      </w:pPr>
      <w:r w:rsidRPr="00A477EA">
        <w:rPr>
          <w:rStyle w:val="FootnoteReference"/>
          <w:rFonts w:ascii="Times New Roman" w:hAnsi="Times New Roman" w:cs="Times New Roman"/>
        </w:rPr>
        <w:footnoteRef/>
      </w:r>
      <w:r w:rsidRPr="00A477EA">
        <w:rPr>
          <w:rFonts w:ascii="Times New Roman" w:hAnsi="Times New Roman" w:cs="Times New Roman"/>
          <w:lang w:val="es-CO"/>
        </w:rPr>
        <w:t xml:space="preserve"> </w:t>
      </w:r>
      <w:r w:rsidRPr="00A477EA">
        <w:rPr>
          <w:rFonts w:ascii="Times New Roman" w:hAnsi="Times New Roman" w:cs="Times New Roman"/>
          <w:lang w:val="es-ES"/>
        </w:rPr>
        <w:t>Declaración de Nueva York para los Refugiados y los Migrantes. Asamblea General de las Naciones Unidas. 3 de octubre de 2016. Párrafo 50. Disponible en: https://www.acnur.org/5b4d0eee4.pdf</w:t>
      </w:r>
    </w:p>
    <w:p w:rsidR="00E220C2" w:rsidRPr="00A477EA" w:rsidRDefault="00E220C2" w:rsidP="00A477EA">
      <w:pPr>
        <w:pStyle w:val="FootnoteText"/>
        <w:rPr>
          <w:rFonts w:ascii="Times New Roman" w:hAnsi="Times New Roman" w:cs="Times New Roman"/>
          <w:lang w:val="es-ES"/>
        </w:rPr>
      </w:pPr>
    </w:p>
  </w:footnote>
  <w:footnote w:id="29">
    <w:p w:rsidR="00E220C2" w:rsidRPr="00A477EA" w:rsidRDefault="00E220C2" w:rsidP="00A477EA">
      <w:pPr>
        <w:pStyle w:val="FootnoteText"/>
        <w:rPr>
          <w:rFonts w:ascii="Times New Roman" w:hAnsi="Times New Roman" w:cs="Times New Roman"/>
          <w:lang w:val="es-ES"/>
        </w:rPr>
      </w:pPr>
      <w:r w:rsidRPr="00A477EA">
        <w:rPr>
          <w:rStyle w:val="FootnoteReference"/>
          <w:rFonts w:ascii="Times New Roman" w:hAnsi="Times New Roman" w:cs="Times New Roman"/>
        </w:rPr>
        <w:footnoteRef/>
      </w:r>
      <w:r w:rsidRPr="00A477EA">
        <w:rPr>
          <w:rFonts w:ascii="Times New Roman" w:hAnsi="Times New Roman" w:cs="Times New Roman"/>
          <w:lang w:val="es-CO"/>
        </w:rPr>
        <w:t xml:space="preserve"> </w:t>
      </w:r>
      <w:r w:rsidRPr="00A477EA">
        <w:rPr>
          <w:rFonts w:ascii="Times New Roman" w:hAnsi="Times New Roman" w:cs="Times New Roman"/>
          <w:lang w:val="es-ES"/>
        </w:rPr>
        <w:t>Declaración de Nueva York para los Refugiados y los Migrantes. Asamblea General de las Naciones Unidas. 3 de octubre de 2016. Párrafo 57. Disponible en: https://www.acnur.org/5b4d0eee4.pdf</w:t>
      </w:r>
    </w:p>
  </w:footnote>
  <w:footnote w:id="30">
    <w:p w:rsidR="00E220C2" w:rsidRPr="00A477EA" w:rsidRDefault="00E220C2" w:rsidP="00A477EA">
      <w:pPr>
        <w:spacing w:after="0" w:line="240" w:lineRule="auto"/>
        <w:jc w:val="both"/>
        <w:rPr>
          <w:rFonts w:ascii="Times New Roman" w:eastAsia="Times New Roman" w:hAnsi="Times New Roman" w:cs="Times New Roman"/>
          <w:color w:val="000000" w:themeColor="text1"/>
          <w:sz w:val="20"/>
          <w:szCs w:val="20"/>
          <w:lang w:val="es-CO" w:eastAsia="es-ES_tradnl"/>
        </w:rPr>
      </w:pPr>
      <w:r w:rsidRPr="00A477EA">
        <w:rPr>
          <w:rStyle w:val="FootnoteReference"/>
          <w:rFonts w:ascii="Times New Roman" w:hAnsi="Times New Roman" w:cs="Times New Roman"/>
          <w:sz w:val="20"/>
          <w:szCs w:val="20"/>
        </w:rPr>
        <w:footnoteRef/>
      </w:r>
      <w:r w:rsidRPr="00A477EA">
        <w:rPr>
          <w:rFonts w:ascii="Times New Roman" w:hAnsi="Times New Roman" w:cs="Times New Roman"/>
          <w:sz w:val="20"/>
          <w:szCs w:val="20"/>
          <w:lang w:val="es-CO"/>
        </w:rPr>
        <w:t xml:space="preserve"> </w:t>
      </w:r>
      <w:r w:rsidRPr="00A477EA">
        <w:rPr>
          <w:rFonts w:ascii="Times New Roman" w:hAnsi="Times New Roman" w:cs="Times New Roman"/>
          <w:color w:val="000000" w:themeColor="text1"/>
          <w:sz w:val="20"/>
          <w:szCs w:val="20"/>
          <w:lang w:val="es-CO"/>
        </w:rPr>
        <w:t>1.</w:t>
      </w:r>
      <w:r w:rsidRPr="00A477EA">
        <w:rPr>
          <w:rFonts w:ascii="Times New Roman" w:eastAsia="Times New Roman" w:hAnsi="Times New Roman" w:cs="Times New Roman"/>
          <w:color w:val="000000" w:themeColor="text1"/>
          <w:sz w:val="20"/>
          <w:szCs w:val="20"/>
          <w:lang w:val="es-CO" w:eastAsia="es-ES_tradnl"/>
        </w:rPr>
        <w:t>Recopilar y utilizar datos exactos y desglosados para formular políticas con base empírica 2. Minimizar los factores adversos y estructurales que obligan a las personas a abandonar su país de origen. 3. Proporcionar información exacta y oportuna en todas las etapas de la migración. 4. Velar por que todos los migrantes tengan pruebas de su identidad jurídica y documentación adecuada. 5. Aumentar la disponibilidad y flexibilidad de las vías de migración regular. 6. Facilitar la contratación equitativa y ética y salvaguardar las condiciones que garantizan el trabajo decente. 7. Abordar y reducir las vulnerabilidades en la migración. 8. Salvar vidas y emprender iniciativas internacionales coordinadas sobre los migrantes desaparecidos. 9.Reforzar la respuesta transnacional al tráfico ilícito de migrantes. 10. Prevenir, combatir y erradicar la trata de personas en el contexto de la migración internacional. 11. Gestionar las fronteras de manera integrada, segura y coordinada. 12. Aumentar la certidumbre y previsibilidad de los procedimientos migratorios para la adecuada verificación de antecedentes, evaluación y derivación. 13. Utilizar la detención de migrantes solo como último recurso y buscar otras alternativas. 14. Mejorar la protección, asistencia y cooperación consulares a lo largo de todo el ciclo migratorio. 15. Proporcionar a los migrantes acceso a servicios básicos. 16. Empoderar a los migrantes y las sociedades para lograr la plena inclusión y la cohesión social. 17. Eliminar todas las formas de discriminación y promover un discurso público con base empírica para modificar las percepciones de la migración. 18. Invertir en el desarrollo de aptitudes y facilitar el reconocimiento mutuo de aptitudes, cualificaciones y competencias. 19. Crear las condiciones necesarias para que los migrantes y las diásporas puedan contribuir plenamente al desarrollo sostenible en todos los países. 20. Promover transferencias de remesas más rápidas, seguras y económicas y fomentar la inclusión financiera de los migrantes. 21. Colaborar para facilitar el regreso y la readmisión en condiciones de seguridad y dignidad, así como la reintegración sostenible. 22. Establecer mecanismos para la portabilidad de la seguridad social y las prestaciones adquiridas. 23. Fortalecer la cooperación internacional y las alianzas mundiales para la migración segura, ordenada y regular</w:t>
      </w:r>
    </w:p>
    <w:p w:rsidR="00E220C2" w:rsidRPr="00A477EA" w:rsidRDefault="00E220C2" w:rsidP="00A477EA">
      <w:pPr>
        <w:pStyle w:val="FootnoteText"/>
        <w:rPr>
          <w:rFonts w:ascii="Times New Roman" w:hAnsi="Times New Roman" w:cs="Times New Roman"/>
          <w:color w:val="000000" w:themeColor="text1"/>
          <w:lang w:val="es-CO"/>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0061" w:rsidRPr="00FC0061" w:rsidRDefault="00FC0061" w:rsidP="00FC0061">
    <w:pPr>
      <w:tabs>
        <w:tab w:val="center" w:pos="4252"/>
        <w:tab w:val="left" w:pos="7513"/>
        <w:tab w:val="left" w:pos="7655"/>
      </w:tabs>
      <w:spacing w:after="0" w:line="240" w:lineRule="auto"/>
      <w:jc w:val="center"/>
      <w:rPr>
        <w:rFonts w:ascii="Century Gothic" w:eastAsia="MS Mincho" w:hAnsi="Century Gothic" w:cs="Times New Roman"/>
        <w:b/>
        <w:sz w:val="18"/>
        <w:szCs w:val="21"/>
        <w:lang w:val="es-ES_tradnl" w:eastAsia="ja-JP"/>
      </w:rPr>
    </w:pPr>
    <w:r w:rsidRPr="00FC0061">
      <w:rPr>
        <w:rFonts w:ascii="Zapfino" w:eastAsia="MS Mincho" w:hAnsi="Zapfino" w:cs="Times New Roman"/>
        <w:b/>
        <w:sz w:val="16"/>
        <w:szCs w:val="21"/>
        <w:lang w:val="es-ES_tradnl" w:eastAsia="ja-JP"/>
      </w:rPr>
      <w:t>Revista IUS Doctrina</w:t>
    </w:r>
    <w:r w:rsidRPr="00FC0061">
      <w:rPr>
        <w:rFonts w:ascii="American Typewriter" w:eastAsia="MS Mincho" w:hAnsi="American Typewriter" w:cs="Times New Roman"/>
        <w:b/>
        <w:sz w:val="16"/>
        <w:szCs w:val="21"/>
        <w:lang w:val="es-ES_tradnl" w:eastAsia="ja-JP"/>
      </w:rPr>
      <w:t xml:space="preserve"> </w:t>
    </w:r>
    <w:r w:rsidRPr="00FC0061">
      <w:rPr>
        <w:rFonts w:ascii="American Typewriter" w:eastAsia="MS Mincho" w:hAnsi="American Typewriter" w:cs="Times New Roman"/>
        <w:b/>
        <w:sz w:val="24"/>
        <w:szCs w:val="21"/>
        <w:lang w:val="es-ES_tradnl" w:eastAsia="ja-JP"/>
      </w:rPr>
      <w:t xml:space="preserve"> </w:t>
    </w:r>
  </w:p>
  <w:p w:rsidR="00FC0061" w:rsidRPr="00FC0061" w:rsidRDefault="00FC0061" w:rsidP="00FC0061">
    <w:pPr>
      <w:tabs>
        <w:tab w:val="center" w:pos="4252"/>
        <w:tab w:val="left" w:pos="7513"/>
        <w:tab w:val="left" w:pos="7655"/>
      </w:tabs>
      <w:spacing w:after="0" w:line="240" w:lineRule="auto"/>
      <w:jc w:val="center"/>
      <w:rPr>
        <w:rFonts w:ascii="American Typewriter" w:eastAsia="MS Mincho" w:hAnsi="American Typewriter" w:cs="Times New Roman"/>
        <w:b/>
        <w:sz w:val="18"/>
        <w:szCs w:val="21"/>
        <w:lang w:val="es-ES_tradnl" w:eastAsia="ja-JP"/>
      </w:rPr>
    </w:pPr>
    <w:r w:rsidRPr="00FC0061">
      <w:rPr>
        <w:rFonts w:ascii="Century Gothic" w:eastAsia="MS Mincho" w:hAnsi="Century Gothic" w:cs="Times New Roman"/>
        <w:b/>
        <w:sz w:val="18"/>
        <w:szCs w:val="21"/>
        <w:lang w:val="es-ES_tradnl" w:eastAsia="ja-JP"/>
      </w:rPr>
      <w:t>Vol. 12  No. 2, diciembre-mayo 2019</w:t>
    </w:r>
    <w:r w:rsidRPr="00FC0061">
      <w:rPr>
        <w:rFonts w:ascii="Century Gothic" w:eastAsia="MS Mincho" w:hAnsi="Century Gothic" w:cs="Times New Roman"/>
        <w:b/>
        <w:sz w:val="18"/>
        <w:szCs w:val="21"/>
        <w:lang w:val="es-ES_tradnl" w:eastAsia="ja-JP"/>
      </w:rPr>
      <w:tab/>
      <w:t>ISSN-1659-3707</w:t>
    </w:r>
  </w:p>
  <w:p w:rsidR="00FC0061" w:rsidRPr="00FC0061" w:rsidRDefault="00560B48" w:rsidP="00FC0061">
    <w:pPr>
      <w:tabs>
        <w:tab w:val="center" w:pos="4419"/>
        <w:tab w:val="right" w:pos="8838"/>
      </w:tabs>
      <w:spacing w:after="0" w:line="240" w:lineRule="auto"/>
      <w:jc w:val="center"/>
      <w:rPr>
        <w:rFonts w:ascii="Cambria" w:eastAsia="MS Mincho" w:hAnsi="Cambria" w:cs="Times New Roman"/>
        <w:sz w:val="24"/>
        <w:szCs w:val="24"/>
        <w:lang w:val="es-ES_tradnl" w:eastAsia="es-ES"/>
      </w:rPr>
    </w:pPr>
    <w:hyperlink r:id="rId1" w:history="1">
      <w:r w:rsidR="00FC0061" w:rsidRPr="00FC0061">
        <w:rPr>
          <w:rFonts w:ascii="Century Gothic" w:eastAsia="MS Mincho" w:hAnsi="Century Gothic" w:cs="Times New Roman"/>
          <w:b/>
          <w:color w:val="0000FF"/>
          <w:sz w:val="18"/>
          <w:szCs w:val="21"/>
          <w:u w:val="single"/>
          <w:lang w:val="es-ES_tradnl" w:eastAsia="ja-JP"/>
        </w:rPr>
        <w:t>http://revistas.ucr.ac.cr/index.php/iusdoctrina</w:t>
      </w:r>
    </w:hyperlink>
  </w:p>
  <w:p w:rsidR="008A2C11" w:rsidRPr="00FC0061" w:rsidRDefault="008A2C11" w:rsidP="008A2C11">
    <w:pPr>
      <w:pStyle w:val="Header"/>
      <w:jc w:val="center"/>
      <w:rPr>
        <w:rFonts w:ascii="Century Gothic" w:eastAsia="MS Mincho" w:hAnsi="Century Gothic"/>
        <w:b/>
        <w:color w:val="0000FF"/>
        <w:sz w:val="18"/>
        <w:szCs w:val="21"/>
        <w:u w:val="single"/>
        <w:lang w:val="es-ES_tradnl" w:eastAsia="ja-JP"/>
      </w:rPr>
    </w:pPr>
  </w:p>
  <w:p w:rsidR="004C4718" w:rsidRPr="00FC0061" w:rsidRDefault="004C4718" w:rsidP="008A2C11">
    <w:pPr>
      <w:pStyle w:val="Header"/>
      <w:jc w:val="center"/>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829F0"/>
    <w:multiLevelType w:val="hybridMultilevel"/>
    <w:tmpl w:val="3CD661B0"/>
    <w:lvl w:ilvl="0" w:tplc="3ED01028">
      <w:numFmt w:val="bullet"/>
      <w:lvlText w:val="-"/>
      <w:lvlJc w:val="left"/>
      <w:pPr>
        <w:ind w:left="720" w:hanging="360"/>
      </w:pPr>
      <w:rPr>
        <w:rFonts w:ascii="Arial" w:eastAsia="Times New Roman"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133C144D"/>
    <w:multiLevelType w:val="hybridMultilevel"/>
    <w:tmpl w:val="B8B22A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3D4DD2"/>
    <w:multiLevelType w:val="hybridMultilevel"/>
    <w:tmpl w:val="BB92856A"/>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5999156C"/>
    <w:multiLevelType w:val="multilevel"/>
    <w:tmpl w:val="119E36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15A07EE"/>
    <w:multiLevelType w:val="multilevel"/>
    <w:tmpl w:val="D3365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58D7BE8"/>
    <w:multiLevelType w:val="multilevel"/>
    <w:tmpl w:val="A3A814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DCE1F37"/>
    <w:multiLevelType w:val="hybridMultilevel"/>
    <w:tmpl w:val="ED0C7B7A"/>
    <w:lvl w:ilvl="0" w:tplc="C55E5B66">
      <w:start w:val="1"/>
      <w:numFmt w:val="low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15:restartNumberingAfterBreak="0">
    <w:nsid w:val="7EF84E34"/>
    <w:multiLevelType w:val="hybridMultilevel"/>
    <w:tmpl w:val="3A42563C"/>
    <w:lvl w:ilvl="0" w:tplc="CF4ADCB8">
      <w:start w:val="1"/>
      <w:numFmt w:val="low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1"/>
  </w:num>
  <w:num w:numId="2">
    <w:abstractNumId w:val="0"/>
  </w:num>
  <w:num w:numId="3">
    <w:abstractNumId w:val="5"/>
  </w:num>
  <w:num w:numId="4">
    <w:abstractNumId w:val="4"/>
  </w:num>
  <w:num w:numId="5">
    <w:abstractNumId w:val="2"/>
  </w:num>
  <w:num w:numId="6">
    <w:abstractNumId w:val="3"/>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135E"/>
    <w:rsid w:val="00013BCF"/>
    <w:rsid w:val="0001428D"/>
    <w:rsid w:val="00024088"/>
    <w:rsid w:val="00025BDC"/>
    <w:rsid w:val="00033A83"/>
    <w:rsid w:val="00035E5E"/>
    <w:rsid w:val="00041CB3"/>
    <w:rsid w:val="000478FF"/>
    <w:rsid w:val="000517DE"/>
    <w:rsid w:val="00073211"/>
    <w:rsid w:val="00094FDF"/>
    <w:rsid w:val="000A0D7D"/>
    <w:rsid w:val="000C2E94"/>
    <w:rsid w:val="000D62DA"/>
    <w:rsid w:val="0012039D"/>
    <w:rsid w:val="001203CC"/>
    <w:rsid w:val="00123CF0"/>
    <w:rsid w:val="001354B2"/>
    <w:rsid w:val="00145D3C"/>
    <w:rsid w:val="001646FD"/>
    <w:rsid w:val="00170DF2"/>
    <w:rsid w:val="001965A7"/>
    <w:rsid w:val="001B6F34"/>
    <w:rsid w:val="001D1816"/>
    <w:rsid w:val="001D7EFB"/>
    <w:rsid w:val="00203307"/>
    <w:rsid w:val="00212A03"/>
    <w:rsid w:val="00216EE8"/>
    <w:rsid w:val="002471FE"/>
    <w:rsid w:val="002577F9"/>
    <w:rsid w:val="002629F4"/>
    <w:rsid w:val="0026433E"/>
    <w:rsid w:val="002B35B3"/>
    <w:rsid w:val="002C2F98"/>
    <w:rsid w:val="002F57B1"/>
    <w:rsid w:val="0030678F"/>
    <w:rsid w:val="00311146"/>
    <w:rsid w:val="0031386B"/>
    <w:rsid w:val="003261C9"/>
    <w:rsid w:val="00334C89"/>
    <w:rsid w:val="0034466A"/>
    <w:rsid w:val="00351E27"/>
    <w:rsid w:val="0035397D"/>
    <w:rsid w:val="00360651"/>
    <w:rsid w:val="00387661"/>
    <w:rsid w:val="003C2269"/>
    <w:rsid w:val="003C7777"/>
    <w:rsid w:val="003D7FA2"/>
    <w:rsid w:val="003F042B"/>
    <w:rsid w:val="00401D56"/>
    <w:rsid w:val="00405863"/>
    <w:rsid w:val="00427BFE"/>
    <w:rsid w:val="004333D4"/>
    <w:rsid w:val="00445371"/>
    <w:rsid w:val="00460FD7"/>
    <w:rsid w:val="004936E5"/>
    <w:rsid w:val="004B0108"/>
    <w:rsid w:val="004C32D0"/>
    <w:rsid w:val="004C4718"/>
    <w:rsid w:val="004F017B"/>
    <w:rsid w:val="00501441"/>
    <w:rsid w:val="00521234"/>
    <w:rsid w:val="005330B9"/>
    <w:rsid w:val="00542C98"/>
    <w:rsid w:val="00550DF0"/>
    <w:rsid w:val="00551A24"/>
    <w:rsid w:val="00560B48"/>
    <w:rsid w:val="00570523"/>
    <w:rsid w:val="00577F33"/>
    <w:rsid w:val="00582F7F"/>
    <w:rsid w:val="00585584"/>
    <w:rsid w:val="005908EC"/>
    <w:rsid w:val="005B0843"/>
    <w:rsid w:val="005B1C23"/>
    <w:rsid w:val="005C1452"/>
    <w:rsid w:val="005F0113"/>
    <w:rsid w:val="00632463"/>
    <w:rsid w:val="006351C8"/>
    <w:rsid w:val="006430E9"/>
    <w:rsid w:val="006452FD"/>
    <w:rsid w:val="00661894"/>
    <w:rsid w:val="006C7EA7"/>
    <w:rsid w:val="006F0503"/>
    <w:rsid w:val="0071023C"/>
    <w:rsid w:val="00714D1C"/>
    <w:rsid w:val="00727CCC"/>
    <w:rsid w:val="00732C78"/>
    <w:rsid w:val="00776E50"/>
    <w:rsid w:val="0077732B"/>
    <w:rsid w:val="007D600A"/>
    <w:rsid w:val="007F10B7"/>
    <w:rsid w:val="008078F2"/>
    <w:rsid w:val="008315B3"/>
    <w:rsid w:val="00850833"/>
    <w:rsid w:val="008743BC"/>
    <w:rsid w:val="008A25C4"/>
    <w:rsid w:val="008A2C11"/>
    <w:rsid w:val="008B551D"/>
    <w:rsid w:val="008B5526"/>
    <w:rsid w:val="008F2340"/>
    <w:rsid w:val="0094395E"/>
    <w:rsid w:val="00953FF3"/>
    <w:rsid w:val="00977540"/>
    <w:rsid w:val="009A432A"/>
    <w:rsid w:val="009E4697"/>
    <w:rsid w:val="009F77C1"/>
    <w:rsid w:val="00A4722C"/>
    <w:rsid w:val="00A477EA"/>
    <w:rsid w:val="00A61F28"/>
    <w:rsid w:val="00A76558"/>
    <w:rsid w:val="00A85C80"/>
    <w:rsid w:val="00AA72EA"/>
    <w:rsid w:val="00AD07EC"/>
    <w:rsid w:val="00AF3E23"/>
    <w:rsid w:val="00B02734"/>
    <w:rsid w:val="00B47F2D"/>
    <w:rsid w:val="00B83DD7"/>
    <w:rsid w:val="00B84091"/>
    <w:rsid w:val="00B85473"/>
    <w:rsid w:val="00BA21CD"/>
    <w:rsid w:val="00BC5901"/>
    <w:rsid w:val="00BD6F71"/>
    <w:rsid w:val="00BF6883"/>
    <w:rsid w:val="00C969A3"/>
    <w:rsid w:val="00CD31D2"/>
    <w:rsid w:val="00CE1F93"/>
    <w:rsid w:val="00CF03BC"/>
    <w:rsid w:val="00D124B6"/>
    <w:rsid w:val="00D21616"/>
    <w:rsid w:val="00D26A63"/>
    <w:rsid w:val="00D308CB"/>
    <w:rsid w:val="00D5324D"/>
    <w:rsid w:val="00DA7BCA"/>
    <w:rsid w:val="00DC777C"/>
    <w:rsid w:val="00DC7F6B"/>
    <w:rsid w:val="00DE083C"/>
    <w:rsid w:val="00E01B89"/>
    <w:rsid w:val="00E037D0"/>
    <w:rsid w:val="00E102AD"/>
    <w:rsid w:val="00E1135E"/>
    <w:rsid w:val="00E17249"/>
    <w:rsid w:val="00E220C2"/>
    <w:rsid w:val="00E35192"/>
    <w:rsid w:val="00E71770"/>
    <w:rsid w:val="00EB2A33"/>
    <w:rsid w:val="00EF113F"/>
    <w:rsid w:val="00F02C97"/>
    <w:rsid w:val="00F34CFF"/>
    <w:rsid w:val="00F52B83"/>
    <w:rsid w:val="00F77963"/>
    <w:rsid w:val="00F914F2"/>
    <w:rsid w:val="00FC00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D49070"/>
  <w15:docId w15:val="{FF658F67-D5BC-4368-9D34-EED09EEEF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2629F4"/>
    <w:pPr>
      <w:spacing w:before="100" w:beforeAutospacing="1" w:after="100" w:afterAutospacing="1" w:line="240" w:lineRule="auto"/>
      <w:outlineLvl w:val="2"/>
    </w:pPr>
    <w:rPr>
      <w:rFonts w:ascii="Times New Roman" w:eastAsia="Times New Roman" w:hAnsi="Times New Roman" w:cs="Times New Roman"/>
      <w:b/>
      <w:bCs/>
      <w:sz w:val="27"/>
      <w:szCs w:val="27"/>
      <w:lang w:val="es-CO" w:eastAsia="es-ES_tradn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58558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85584"/>
    <w:rPr>
      <w:sz w:val="20"/>
      <w:szCs w:val="20"/>
    </w:rPr>
  </w:style>
  <w:style w:type="character" w:styleId="FootnoteReference">
    <w:name w:val="footnote reference"/>
    <w:basedOn w:val="DefaultParagraphFont"/>
    <w:uiPriority w:val="99"/>
    <w:semiHidden/>
    <w:unhideWhenUsed/>
    <w:rsid w:val="00585584"/>
    <w:rPr>
      <w:vertAlign w:val="superscript"/>
    </w:rPr>
  </w:style>
  <w:style w:type="paragraph" w:styleId="ListParagraph">
    <w:name w:val="List Paragraph"/>
    <w:basedOn w:val="Normal"/>
    <w:uiPriority w:val="34"/>
    <w:qFormat/>
    <w:rsid w:val="004F017B"/>
    <w:pPr>
      <w:ind w:left="720"/>
      <w:contextualSpacing/>
    </w:pPr>
  </w:style>
  <w:style w:type="paragraph" w:styleId="NormalWeb">
    <w:name w:val="Normal (Web)"/>
    <w:basedOn w:val="Normal"/>
    <w:uiPriority w:val="99"/>
    <w:unhideWhenUsed/>
    <w:rsid w:val="00551A24"/>
    <w:pPr>
      <w:spacing w:before="100" w:beforeAutospacing="1" w:after="100" w:afterAutospacing="1" w:line="240" w:lineRule="auto"/>
    </w:pPr>
    <w:rPr>
      <w:rFonts w:ascii="Times New Roman" w:eastAsia="Times New Roman" w:hAnsi="Times New Roman" w:cs="Times New Roman"/>
      <w:sz w:val="24"/>
      <w:szCs w:val="24"/>
      <w:lang w:val="es-CO" w:eastAsia="es-ES_tradnl"/>
    </w:rPr>
  </w:style>
  <w:style w:type="character" w:customStyle="1" w:styleId="apple-converted-space">
    <w:name w:val="apple-converted-space"/>
    <w:basedOn w:val="DefaultParagraphFont"/>
    <w:rsid w:val="00953FF3"/>
  </w:style>
  <w:style w:type="character" w:customStyle="1" w:styleId="Heading3Char">
    <w:name w:val="Heading 3 Char"/>
    <w:basedOn w:val="DefaultParagraphFont"/>
    <w:link w:val="Heading3"/>
    <w:uiPriority w:val="9"/>
    <w:rsid w:val="002629F4"/>
    <w:rPr>
      <w:rFonts w:ascii="Times New Roman" w:eastAsia="Times New Roman" w:hAnsi="Times New Roman" w:cs="Times New Roman"/>
      <w:b/>
      <w:bCs/>
      <w:sz w:val="27"/>
      <w:szCs w:val="27"/>
      <w:lang w:val="es-CO" w:eastAsia="es-ES_tradnl"/>
    </w:rPr>
  </w:style>
  <w:style w:type="character" w:styleId="Strong">
    <w:name w:val="Strong"/>
    <w:basedOn w:val="DefaultParagraphFont"/>
    <w:uiPriority w:val="22"/>
    <w:qFormat/>
    <w:rsid w:val="00CE1F93"/>
    <w:rPr>
      <w:b/>
      <w:bCs/>
    </w:rPr>
  </w:style>
  <w:style w:type="character" w:styleId="Hyperlink">
    <w:name w:val="Hyperlink"/>
    <w:basedOn w:val="DefaultParagraphFont"/>
    <w:uiPriority w:val="99"/>
    <w:unhideWhenUsed/>
    <w:rsid w:val="00CE1F93"/>
    <w:rPr>
      <w:color w:val="0000FF"/>
      <w:u w:val="single"/>
    </w:rPr>
  </w:style>
  <w:style w:type="character" w:customStyle="1" w:styleId="Mencinsinresolver1">
    <w:name w:val="Mención sin resolver1"/>
    <w:basedOn w:val="DefaultParagraphFont"/>
    <w:uiPriority w:val="99"/>
    <w:semiHidden/>
    <w:unhideWhenUsed/>
    <w:rsid w:val="003261C9"/>
    <w:rPr>
      <w:color w:val="605E5C"/>
      <w:shd w:val="clear" w:color="auto" w:fill="E1DFDD"/>
    </w:rPr>
  </w:style>
  <w:style w:type="character" w:styleId="FollowedHyperlink">
    <w:name w:val="FollowedHyperlink"/>
    <w:basedOn w:val="DefaultParagraphFont"/>
    <w:uiPriority w:val="99"/>
    <w:semiHidden/>
    <w:unhideWhenUsed/>
    <w:rsid w:val="000A0D7D"/>
    <w:rPr>
      <w:color w:val="800080" w:themeColor="followedHyperlink"/>
      <w:u w:val="single"/>
    </w:rPr>
  </w:style>
  <w:style w:type="paragraph" w:styleId="Header">
    <w:name w:val="header"/>
    <w:basedOn w:val="Normal"/>
    <w:link w:val="HeaderChar"/>
    <w:uiPriority w:val="99"/>
    <w:unhideWhenUsed/>
    <w:rsid w:val="008A2C11"/>
    <w:pPr>
      <w:tabs>
        <w:tab w:val="center" w:pos="4419"/>
        <w:tab w:val="right" w:pos="8838"/>
      </w:tabs>
      <w:spacing w:after="0" w:line="240" w:lineRule="auto"/>
    </w:pPr>
  </w:style>
  <w:style w:type="character" w:customStyle="1" w:styleId="HeaderChar">
    <w:name w:val="Header Char"/>
    <w:basedOn w:val="DefaultParagraphFont"/>
    <w:link w:val="Header"/>
    <w:uiPriority w:val="99"/>
    <w:rsid w:val="008A2C11"/>
  </w:style>
  <w:style w:type="paragraph" w:styleId="Footer">
    <w:name w:val="footer"/>
    <w:basedOn w:val="Normal"/>
    <w:link w:val="FooterChar"/>
    <w:uiPriority w:val="99"/>
    <w:unhideWhenUsed/>
    <w:rsid w:val="008A2C11"/>
    <w:pPr>
      <w:tabs>
        <w:tab w:val="center" w:pos="4419"/>
        <w:tab w:val="right" w:pos="8838"/>
      </w:tabs>
      <w:spacing w:after="0" w:line="240" w:lineRule="auto"/>
    </w:pPr>
  </w:style>
  <w:style w:type="character" w:customStyle="1" w:styleId="FooterChar">
    <w:name w:val="Footer Char"/>
    <w:basedOn w:val="DefaultParagraphFont"/>
    <w:link w:val="Footer"/>
    <w:uiPriority w:val="99"/>
    <w:rsid w:val="008A2C11"/>
  </w:style>
  <w:style w:type="paragraph" w:styleId="BalloonText">
    <w:name w:val="Balloon Text"/>
    <w:basedOn w:val="Normal"/>
    <w:link w:val="BalloonTextChar"/>
    <w:uiPriority w:val="99"/>
    <w:semiHidden/>
    <w:unhideWhenUsed/>
    <w:rsid w:val="008A2C11"/>
    <w:pPr>
      <w:spacing w:after="0" w:line="240" w:lineRule="auto"/>
    </w:pPr>
    <w:rPr>
      <w:rFonts w:ascii="Segoe UI" w:eastAsia="Calibri" w:hAnsi="Segoe UI" w:cs="Segoe UI"/>
      <w:sz w:val="18"/>
      <w:szCs w:val="18"/>
      <w:lang w:val="es-CR"/>
    </w:rPr>
  </w:style>
  <w:style w:type="character" w:customStyle="1" w:styleId="BalloonTextChar">
    <w:name w:val="Balloon Text Char"/>
    <w:basedOn w:val="DefaultParagraphFont"/>
    <w:link w:val="BalloonText"/>
    <w:uiPriority w:val="99"/>
    <w:semiHidden/>
    <w:rsid w:val="008A2C11"/>
    <w:rPr>
      <w:rFonts w:ascii="Segoe UI" w:eastAsia="Calibri" w:hAnsi="Segoe UI" w:cs="Segoe UI"/>
      <w:sz w:val="18"/>
      <w:szCs w:val="18"/>
      <w:lang w:val="es-CR"/>
    </w:rPr>
  </w:style>
  <w:style w:type="character" w:styleId="PageNumber">
    <w:name w:val="page number"/>
    <w:basedOn w:val="DefaultParagraphFont"/>
    <w:uiPriority w:val="99"/>
    <w:semiHidden/>
    <w:unhideWhenUsed/>
    <w:rsid w:val="008A2C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376199">
      <w:bodyDiv w:val="1"/>
      <w:marLeft w:val="0"/>
      <w:marRight w:val="0"/>
      <w:marTop w:val="0"/>
      <w:marBottom w:val="0"/>
      <w:divBdr>
        <w:top w:val="none" w:sz="0" w:space="0" w:color="auto"/>
        <w:left w:val="none" w:sz="0" w:space="0" w:color="auto"/>
        <w:bottom w:val="none" w:sz="0" w:space="0" w:color="auto"/>
        <w:right w:val="none" w:sz="0" w:space="0" w:color="auto"/>
      </w:divBdr>
      <w:divsChild>
        <w:div w:id="174343343">
          <w:marLeft w:val="0"/>
          <w:marRight w:val="0"/>
          <w:marTop w:val="0"/>
          <w:marBottom w:val="0"/>
          <w:divBdr>
            <w:top w:val="none" w:sz="0" w:space="0" w:color="auto"/>
            <w:left w:val="none" w:sz="0" w:space="0" w:color="auto"/>
            <w:bottom w:val="none" w:sz="0" w:space="0" w:color="auto"/>
            <w:right w:val="none" w:sz="0" w:space="0" w:color="auto"/>
          </w:divBdr>
          <w:divsChild>
            <w:div w:id="1512915299">
              <w:marLeft w:val="0"/>
              <w:marRight w:val="0"/>
              <w:marTop w:val="0"/>
              <w:marBottom w:val="0"/>
              <w:divBdr>
                <w:top w:val="none" w:sz="0" w:space="0" w:color="auto"/>
                <w:left w:val="none" w:sz="0" w:space="0" w:color="auto"/>
                <w:bottom w:val="none" w:sz="0" w:space="0" w:color="auto"/>
                <w:right w:val="none" w:sz="0" w:space="0" w:color="auto"/>
              </w:divBdr>
              <w:divsChild>
                <w:div w:id="99984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32551">
      <w:bodyDiv w:val="1"/>
      <w:marLeft w:val="0"/>
      <w:marRight w:val="0"/>
      <w:marTop w:val="0"/>
      <w:marBottom w:val="0"/>
      <w:divBdr>
        <w:top w:val="none" w:sz="0" w:space="0" w:color="auto"/>
        <w:left w:val="none" w:sz="0" w:space="0" w:color="auto"/>
        <w:bottom w:val="none" w:sz="0" w:space="0" w:color="auto"/>
        <w:right w:val="none" w:sz="0" w:space="0" w:color="auto"/>
      </w:divBdr>
      <w:divsChild>
        <w:div w:id="1539273182">
          <w:marLeft w:val="0"/>
          <w:marRight w:val="0"/>
          <w:marTop w:val="0"/>
          <w:marBottom w:val="0"/>
          <w:divBdr>
            <w:top w:val="none" w:sz="0" w:space="0" w:color="auto"/>
            <w:left w:val="none" w:sz="0" w:space="0" w:color="auto"/>
            <w:bottom w:val="none" w:sz="0" w:space="0" w:color="auto"/>
            <w:right w:val="none" w:sz="0" w:space="0" w:color="auto"/>
          </w:divBdr>
          <w:divsChild>
            <w:div w:id="1381174045">
              <w:marLeft w:val="0"/>
              <w:marRight w:val="0"/>
              <w:marTop w:val="0"/>
              <w:marBottom w:val="0"/>
              <w:divBdr>
                <w:top w:val="none" w:sz="0" w:space="0" w:color="auto"/>
                <w:left w:val="none" w:sz="0" w:space="0" w:color="auto"/>
                <w:bottom w:val="none" w:sz="0" w:space="0" w:color="auto"/>
                <w:right w:val="none" w:sz="0" w:space="0" w:color="auto"/>
              </w:divBdr>
              <w:divsChild>
                <w:div w:id="208464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91066">
      <w:bodyDiv w:val="1"/>
      <w:marLeft w:val="0"/>
      <w:marRight w:val="0"/>
      <w:marTop w:val="0"/>
      <w:marBottom w:val="0"/>
      <w:divBdr>
        <w:top w:val="none" w:sz="0" w:space="0" w:color="auto"/>
        <w:left w:val="none" w:sz="0" w:space="0" w:color="auto"/>
        <w:bottom w:val="none" w:sz="0" w:space="0" w:color="auto"/>
        <w:right w:val="none" w:sz="0" w:space="0" w:color="auto"/>
      </w:divBdr>
    </w:div>
    <w:div w:id="200022306">
      <w:bodyDiv w:val="1"/>
      <w:marLeft w:val="0"/>
      <w:marRight w:val="0"/>
      <w:marTop w:val="0"/>
      <w:marBottom w:val="0"/>
      <w:divBdr>
        <w:top w:val="none" w:sz="0" w:space="0" w:color="auto"/>
        <w:left w:val="none" w:sz="0" w:space="0" w:color="auto"/>
        <w:bottom w:val="none" w:sz="0" w:space="0" w:color="auto"/>
        <w:right w:val="none" w:sz="0" w:space="0" w:color="auto"/>
      </w:divBdr>
    </w:div>
    <w:div w:id="262300332">
      <w:bodyDiv w:val="1"/>
      <w:marLeft w:val="0"/>
      <w:marRight w:val="0"/>
      <w:marTop w:val="0"/>
      <w:marBottom w:val="0"/>
      <w:divBdr>
        <w:top w:val="none" w:sz="0" w:space="0" w:color="auto"/>
        <w:left w:val="none" w:sz="0" w:space="0" w:color="auto"/>
        <w:bottom w:val="none" w:sz="0" w:space="0" w:color="auto"/>
        <w:right w:val="none" w:sz="0" w:space="0" w:color="auto"/>
      </w:divBdr>
      <w:divsChild>
        <w:div w:id="1747921049">
          <w:marLeft w:val="0"/>
          <w:marRight w:val="0"/>
          <w:marTop w:val="0"/>
          <w:marBottom w:val="0"/>
          <w:divBdr>
            <w:top w:val="none" w:sz="0" w:space="0" w:color="auto"/>
            <w:left w:val="none" w:sz="0" w:space="0" w:color="auto"/>
            <w:bottom w:val="none" w:sz="0" w:space="0" w:color="auto"/>
            <w:right w:val="none" w:sz="0" w:space="0" w:color="auto"/>
          </w:divBdr>
          <w:divsChild>
            <w:div w:id="842161685">
              <w:marLeft w:val="0"/>
              <w:marRight w:val="0"/>
              <w:marTop w:val="0"/>
              <w:marBottom w:val="0"/>
              <w:divBdr>
                <w:top w:val="none" w:sz="0" w:space="0" w:color="auto"/>
                <w:left w:val="none" w:sz="0" w:space="0" w:color="auto"/>
                <w:bottom w:val="none" w:sz="0" w:space="0" w:color="auto"/>
                <w:right w:val="none" w:sz="0" w:space="0" w:color="auto"/>
              </w:divBdr>
              <w:divsChild>
                <w:div w:id="154732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667811">
      <w:bodyDiv w:val="1"/>
      <w:marLeft w:val="0"/>
      <w:marRight w:val="0"/>
      <w:marTop w:val="0"/>
      <w:marBottom w:val="0"/>
      <w:divBdr>
        <w:top w:val="none" w:sz="0" w:space="0" w:color="auto"/>
        <w:left w:val="none" w:sz="0" w:space="0" w:color="auto"/>
        <w:bottom w:val="none" w:sz="0" w:space="0" w:color="auto"/>
        <w:right w:val="none" w:sz="0" w:space="0" w:color="auto"/>
      </w:divBdr>
      <w:divsChild>
        <w:div w:id="1214344717">
          <w:marLeft w:val="0"/>
          <w:marRight w:val="0"/>
          <w:marTop w:val="0"/>
          <w:marBottom w:val="0"/>
          <w:divBdr>
            <w:top w:val="none" w:sz="0" w:space="0" w:color="auto"/>
            <w:left w:val="none" w:sz="0" w:space="0" w:color="auto"/>
            <w:bottom w:val="none" w:sz="0" w:space="0" w:color="auto"/>
            <w:right w:val="none" w:sz="0" w:space="0" w:color="auto"/>
          </w:divBdr>
          <w:divsChild>
            <w:div w:id="715276945">
              <w:marLeft w:val="0"/>
              <w:marRight w:val="0"/>
              <w:marTop w:val="0"/>
              <w:marBottom w:val="0"/>
              <w:divBdr>
                <w:top w:val="none" w:sz="0" w:space="0" w:color="auto"/>
                <w:left w:val="none" w:sz="0" w:space="0" w:color="auto"/>
                <w:bottom w:val="none" w:sz="0" w:space="0" w:color="auto"/>
                <w:right w:val="none" w:sz="0" w:space="0" w:color="auto"/>
              </w:divBdr>
              <w:divsChild>
                <w:div w:id="125701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556030">
      <w:bodyDiv w:val="1"/>
      <w:marLeft w:val="0"/>
      <w:marRight w:val="0"/>
      <w:marTop w:val="0"/>
      <w:marBottom w:val="0"/>
      <w:divBdr>
        <w:top w:val="none" w:sz="0" w:space="0" w:color="auto"/>
        <w:left w:val="none" w:sz="0" w:space="0" w:color="auto"/>
        <w:bottom w:val="none" w:sz="0" w:space="0" w:color="auto"/>
        <w:right w:val="none" w:sz="0" w:space="0" w:color="auto"/>
      </w:divBdr>
      <w:divsChild>
        <w:div w:id="703140589">
          <w:marLeft w:val="0"/>
          <w:marRight w:val="0"/>
          <w:marTop w:val="0"/>
          <w:marBottom w:val="0"/>
          <w:divBdr>
            <w:top w:val="none" w:sz="0" w:space="0" w:color="auto"/>
            <w:left w:val="none" w:sz="0" w:space="0" w:color="auto"/>
            <w:bottom w:val="none" w:sz="0" w:space="0" w:color="auto"/>
            <w:right w:val="none" w:sz="0" w:space="0" w:color="auto"/>
          </w:divBdr>
          <w:divsChild>
            <w:div w:id="1146623829">
              <w:marLeft w:val="0"/>
              <w:marRight w:val="0"/>
              <w:marTop w:val="0"/>
              <w:marBottom w:val="0"/>
              <w:divBdr>
                <w:top w:val="none" w:sz="0" w:space="0" w:color="auto"/>
                <w:left w:val="none" w:sz="0" w:space="0" w:color="auto"/>
                <w:bottom w:val="none" w:sz="0" w:space="0" w:color="auto"/>
                <w:right w:val="none" w:sz="0" w:space="0" w:color="auto"/>
              </w:divBdr>
              <w:divsChild>
                <w:div w:id="44015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416464">
      <w:bodyDiv w:val="1"/>
      <w:marLeft w:val="0"/>
      <w:marRight w:val="0"/>
      <w:marTop w:val="0"/>
      <w:marBottom w:val="0"/>
      <w:divBdr>
        <w:top w:val="none" w:sz="0" w:space="0" w:color="auto"/>
        <w:left w:val="none" w:sz="0" w:space="0" w:color="auto"/>
        <w:bottom w:val="none" w:sz="0" w:space="0" w:color="auto"/>
        <w:right w:val="none" w:sz="0" w:space="0" w:color="auto"/>
      </w:divBdr>
      <w:divsChild>
        <w:div w:id="1694190511">
          <w:marLeft w:val="0"/>
          <w:marRight w:val="0"/>
          <w:marTop w:val="0"/>
          <w:marBottom w:val="0"/>
          <w:divBdr>
            <w:top w:val="none" w:sz="0" w:space="0" w:color="auto"/>
            <w:left w:val="none" w:sz="0" w:space="0" w:color="auto"/>
            <w:bottom w:val="none" w:sz="0" w:space="0" w:color="auto"/>
            <w:right w:val="none" w:sz="0" w:space="0" w:color="auto"/>
          </w:divBdr>
          <w:divsChild>
            <w:div w:id="1010135240">
              <w:marLeft w:val="0"/>
              <w:marRight w:val="0"/>
              <w:marTop w:val="0"/>
              <w:marBottom w:val="0"/>
              <w:divBdr>
                <w:top w:val="none" w:sz="0" w:space="0" w:color="auto"/>
                <w:left w:val="none" w:sz="0" w:space="0" w:color="auto"/>
                <w:bottom w:val="none" w:sz="0" w:space="0" w:color="auto"/>
                <w:right w:val="none" w:sz="0" w:space="0" w:color="auto"/>
              </w:divBdr>
              <w:divsChild>
                <w:div w:id="179497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824288">
      <w:bodyDiv w:val="1"/>
      <w:marLeft w:val="0"/>
      <w:marRight w:val="0"/>
      <w:marTop w:val="0"/>
      <w:marBottom w:val="0"/>
      <w:divBdr>
        <w:top w:val="none" w:sz="0" w:space="0" w:color="auto"/>
        <w:left w:val="none" w:sz="0" w:space="0" w:color="auto"/>
        <w:bottom w:val="none" w:sz="0" w:space="0" w:color="auto"/>
        <w:right w:val="none" w:sz="0" w:space="0" w:color="auto"/>
      </w:divBdr>
    </w:div>
    <w:div w:id="726490287">
      <w:bodyDiv w:val="1"/>
      <w:marLeft w:val="0"/>
      <w:marRight w:val="0"/>
      <w:marTop w:val="0"/>
      <w:marBottom w:val="0"/>
      <w:divBdr>
        <w:top w:val="none" w:sz="0" w:space="0" w:color="auto"/>
        <w:left w:val="none" w:sz="0" w:space="0" w:color="auto"/>
        <w:bottom w:val="none" w:sz="0" w:space="0" w:color="auto"/>
        <w:right w:val="none" w:sz="0" w:space="0" w:color="auto"/>
      </w:divBdr>
      <w:divsChild>
        <w:div w:id="1101339975">
          <w:marLeft w:val="0"/>
          <w:marRight w:val="0"/>
          <w:marTop w:val="0"/>
          <w:marBottom w:val="0"/>
          <w:divBdr>
            <w:top w:val="none" w:sz="0" w:space="0" w:color="auto"/>
            <w:left w:val="none" w:sz="0" w:space="0" w:color="auto"/>
            <w:bottom w:val="none" w:sz="0" w:space="0" w:color="auto"/>
            <w:right w:val="none" w:sz="0" w:space="0" w:color="auto"/>
          </w:divBdr>
          <w:divsChild>
            <w:div w:id="1998419437">
              <w:marLeft w:val="0"/>
              <w:marRight w:val="0"/>
              <w:marTop w:val="0"/>
              <w:marBottom w:val="0"/>
              <w:divBdr>
                <w:top w:val="none" w:sz="0" w:space="0" w:color="auto"/>
                <w:left w:val="none" w:sz="0" w:space="0" w:color="auto"/>
                <w:bottom w:val="none" w:sz="0" w:space="0" w:color="auto"/>
                <w:right w:val="none" w:sz="0" w:space="0" w:color="auto"/>
              </w:divBdr>
              <w:divsChild>
                <w:div w:id="43564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052139">
      <w:bodyDiv w:val="1"/>
      <w:marLeft w:val="0"/>
      <w:marRight w:val="0"/>
      <w:marTop w:val="0"/>
      <w:marBottom w:val="0"/>
      <w:divBdr>
        <w:top w:val="none" w:sz="0" w:space="0" w:color="auto"/>
        <w:left w:val="none" w:sz="0" w:space="0" w:color="auto"/>
        <w:bottom w:val="none" w:sz="0" w:space="0" w:color="auto"/>
        <w:right w:val="none" w:sz="0" w:space="0" w:color="auto"/>
      </w:divBdr>
      <w:divsChild>
        <w:div w:id="1361515756">
          <w:marLeft w:val="0"/>
          <w:marRight w:val="0"/>
          <w:marTop w:val="0"/>
          <w:marBottom w:val="0"/>
          <w:divBdr>
            <w:top w:val="none" w:sz="0" w:space="0" w:color="auto"/>
            <w:left w:val="none" w:sz="0" w:space="0" w:color="auto"/>
            <w:bottom w:val="none" w:sz="0" w:space="0" w:color="auto"/>
            <w:right w:val="none" w:sz="0" w:space="0" w:color="auto"/>
          </w:divBdr>
          <w:divsChild>
            <w:div w:id="2125686827">
              <w:marLeft w:val="0"/>
              <w:marRight w:val="0"/>
              <w:marTop w:val="0"/>
              <w:marBottom w:val="0"/>
              <w:divBdr>
                <w:top w:val="none" w:sz="0" w:space="0" w:color="auto"/>
                <w:left w:val="none" w:sz="0" w:space="0" w:color="auto"/>
                <w:bottom w:val="none" w:sz="0" w:space="0" w:color="auto"/>
                <w:right w:val="none" w:sz="0" w:space="0" w:color="auto"/>
              </w:divBdr>
              <w:divsChild>
                <w:div w:id="1149706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766387">
      <w:bodyDiv w:val="1"/>
      <w:marLeft w:val="0"/>
      <w:marRight w:val="0"/>
      <w:marTop w:val="0"/>
      <w:marBottom w:val="0"/>
      <w:divBdr>
        <w:top w:val="none" w:sz="0" w:space="0" w:color="auto"/>
        <w:left w:val="none" w:sz="0" w:space="0" w:color="auto"/>
        <w:bottom w:val="none" w:sz="0" w:space="0" w:color="auto"/>
        <w:right w:val="none" w:sz="0" w:space="0" w:color="auto"/>
      </w:divBdr>
      <w:divsChild>
        <w:div w:id="1797748145">
          <w:marLeft w:val="0"/>
          <w:marRight w:val="0"/>
          <w:marTop w:val="0"/>
          <w:marBottom w:val="0"/>
          <w:divBdr>
            <w:top w:val="none" w:sz="0" w:space="0" w:color="auto"/>
            <w:left w:val="none" w:sz="0" w:space="0" w:color="auto"/>
            <w:bottom w:val="none" w:sz="0" w:space="0" w:color="auto"/>
            <w:right w:val="none" w:sz="0" w:space="0" w:color="auto"/>
          </w:divBdr>
          <w:divsChild>
            <w:div w:id="1502813762">
              <w:marLeft w:val="0"/>
              <w:marRight w:val="0"/>
              <w:marTop w:val="0"/>
              <w:marBottom w:val="0"/>
              <w:divBdr>
                <w:top w:val="none" w:sz="0" w:space="0" w:color="auto"/>
                <w:left w:val="none" w:sz="0" w:space="0" w:color="auto"/>
                <w:bottom w:val="none" w:sz="0" w:space="0" w:color="auto"/>
                <w:right w:val="none" w:sz="0" w:space="0" w:color="auto"/>
              </w:divBdr>
              <w:divsChild>
                <w:div w:id="183318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4826481">
      <w:bodyDiv w:val="1"/>
      <w:marLeft w:val="0"/>
      <w:marRight w:val="0"/>
      <w:marTop w:val="0"/>
      <w:marBottom w:val="0"/>
      <w:divBdr>
        <w:top w:val="none" w:sz="0" w:space="0" w:color="auto"/>
        <w:left w:val="none" w:sz="0" w:space="0" w:color="auto"/>
        <w:bottom w:val="none" w:sz="0" w:space="0" w:color="auto"/>
        <w:right w:val="none" w:sz="0" w:space="0" w:color="auto"/>
      </w:divBdr>
      <w:divsChild>
        <w:div w:id="1189874433">
          <w:marLeft w:val="0"/>
          <w:marRight w:val="0"/>
          <w:marTop w:val="0"/>
          <w:marBottom w:val="0"/>
          <w:divBdr>
            <w:top w:val="none" w:sz="0" w:space="0" w:color="auto"/>
            <w:left w:val="none" w:sz="0" w:space="0" w:color="auto"/>
            <w:bottom w:val="none" w:sz="0" w:space="0" w:color="auto"/>
            <w:right w:val="none" w:sz="0" w:space="0" w:color="auto"/>
          </w:divBdr>
          <w:divsChild>
            <w:div w:id="622343087">
              <w:marLeft w:val="0"/>
              <w:marRight w:val="0"/>
              <w:marTop w:val="0"/>
              <w:marBottom w:val="0"/>
              <w:divBdr>
                <w:top w:val="none" w:sz="0" w:space="0" w:color="auto"/>
                <w:left w:val="none" w:sz="0" w:space="0" w:color="auto"/>
                <w:bottom w:val="none" w:sz="0" w:space="0" w:color="auto"/>
                <w:right w:val="none" w:sz="0" w:space="0" w:color="auto"/>
              </w:divBdr>
              <w:divsChild>
                <w:div w:id="183032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972882">
      <w:bodyDiv w:val="1"/>
      <w:marLeft w:val="0"/>
      <w:marRight w:val="0"/>
      <w:marTop w:val="0"/>
      <w:marBottom w:val="0"/>
      <w:divBdr>
        <w:top w:val="none" w:sz="0" w:space="0" w:color="auto"/>
        <w:left w:val="none" w:sz="0" w:space="0" w:color="auto"/>
        <w:bottom w:val="none" w:sz="0" w:space="0" w:color="auto"/>
        <w:right w:val="none" w:sz="0" w:space="0" w:color="auto"/>
      </w:divBdr>
      <w:divsChild>
        <w:div w:id="1616591707">
          <w:marLeft w:val="0"/>
          <w:marRight w:val="0"/>
          <w:marTop w:val="0"/>
          <w:marBottom w:val="0"/>
          <w:divBdr>
            <w:top w:val="none" w:sz="0" w:space="0" w:color="auto"/>
            <w:left w:val="none" w:sz="0" w:space="0" w:color="auto"/>
            <w:bottom w:val="none" w:sz="0" w:space="0" w:color="auto"/>
            <w:right w:val="none" w:sz="0" w:space="0" w:color="auto"/>
          </w:divBdr>
          <w:divsChild>
            <w:div w:id="387076621">
              <w:marLeft w:val="0"/>
              <w:marRight w:val="0"/>
              <w:marTop w:val="0"/>
              <w:marBottom w:val="0"/>
              <w:divBdr>
                <w:top w:val="none" w:sz="0" w:space="0" w:color="auto"/>
                <w:left w:val="none" w:sz="0" w:space="0" w:color="auto"/>
                <w:bottom w:val="none" w:sz="0" w:space="0" w:color="auto"/>
                <w:right w:val="none" w:sz="0" w:space="0" w:color="auto"/>
              </w:divBdr>
              <w:divsChild>
                <w:div w:id="25725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168425">
      <w:bodyDiv w:val="1"/>
      <w:marLeft w:val="0"/>
      <w:marRight w:val="0"/>
      <w:marTop w:val="0"/>
      <w:marBottom w:val="0"/>
      <w:divBdr>
        <w:top w:val="none" w:sz="0" w:space="0" w:color="auto"/>
        <w:left w:val="none" w:sz="0" w:space="0" w:color="auto"/>
        <w:bottom w:val="none" w:sz="0" w:space="0" w:color="auto"/>
        <w:right w:val="none" w:sz="0" w:space="0" w:color="auto"/>
      </w:divBdr>
    </w:div>
    <w:div w:id="916325383">
      <w:bodyDiv w:val="1"/>
      <w:marLeft w:val="0"/>
      <w:marRight w:val="0"/>
      <w:marTop w:val="0"/>
      <w:marBottom w:val="0"/>
      <w:divBdr>
        <w:top w:val="none" w:sz="0" w:space="0" w:color="auto"/>
        <w:left w:val="none" w:sz="0" w:space="0" w:color="auto"/>
        <w:bottom w:val="none" w:sz="0" w:space="0" w:color="auto"/>
        <w:right w:val="none" w:sz="0" w:space="0" w:color="auto"/>
      </w:divBdr>
      <w:divsChild>
        <w:div w:id="359207378">
          <w:marLeft w:val="0"/>
          <w:marRight w:val="0"/>
          <w:marTop w:val="0"/>
          <w:marBottom w:val="0"/>
          <w:divBdr>
            <w:top w:val="none" w:sz="0" w:space="0" w:color="auto"/>
            <w:left w:val="none" w:sz="0" w:space="0" w:color="auto"/>
            <w:bottom w:val="none" w:sz="0" w:space="0" w:color="auto"/>
            <w:right w:val="none" w:sz="0" w:space="0" w:color="auto"/>
          </w:divBdr>
          <w:divsChild>
            <w:div w:id="1156803832">
              <w:marLeft w:val="0"/>
              <w:marRight w:val="0"/>
              <w:marTop w:val="0"/>
              <w:marBottom w:val="0"/>
              <w:divBdr>
                <w:top w:val="none" w:sz="0" w:space="0" w:color="auto"/>
                <w:left w:val="none" w:sz="0" w:space="0" w:color="auto"/>
                <w:bottom w:val="none" w:sz="0" w:space="0" w:color="auto"/>
                <w:right w:val="none" w:sz="0" w:space="0" w:color="auto"/>
              </w:divBdr>
              <w:divsChild>
                <w:div w:id="78905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400972">
      <w:bodyDiv w:val="1"/>
      <w:marLeft w:val="0"/>
      <w:marRight w:val="0"/>
      <w:marTop w:val="0"/>
      <w:marBottom w:val="0"/>
      <w:divBdr>
        <w:top w:val="none" w:sz="0" w:space="0" w:color="auto"/>
        <w:left w:val="none" w:sz="0" w:space="0" w:color="auto"/>
        <w:bottom w:val="none" w:sz="0" w:space="0" w:color="auto"/>
        <w:right w:val="none" w:sz="0" w:space="0" w:color="auto"/>
      </w:divBdr>
      <w:divsChild>
        <w:div w:id="1754937976">
          <w:marLeft w:val="0"/>
          <w:marRight w:val="0"/>
          <w:marTop w:val="0"/>
          <w:marBottom w:val="0"/>
          <w:divBdr>
            <w:top w:val="none" w:sz="0" w:space="0" w:color="auto"/>
            <w:left w:val="none" w:sz="0" w:space="0" w:color="auto"/>
            <w:bottom w:val="none" w:sz="0" w:space="0" w:color="auto"/>
            <w:right w:val="none" w:sz="0" w:space="0" w:color="auto"/>
          </w:divBdr>
          <w:divsChild>
            <w:div w:id="1046299315">
              <w:marLeft w:val="0"/>
              <w:marRight w:val="0"/>
              <w:marTop w:val="0"/>
              <w:marBottom w:val="0"/>
              <w:divBdr>
                <w:top w:val="none" w:sz="0" w:space="0" w:color="auto"/>
                <w:left w:val="none" w:sz="0" w:space="0" w:color="auto"/>
                <w:bottom w:val="none" w:sz="0" w:space="0" w:color="auto"/>
                <w:right w:val="none" w:sz="0" w:space="0" w:color="auto"/>
              </w:divBdr>
              <w:divsChild>
                <w:div w:id="6942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482734">
      <w:bodyDiv w:val="1"/>
      <w:marLeft w:val="0"/>
      <w:marRight w:val="0"/>
      <w:marTop w:val="0"/>
      <w:marBottom w:val="0"/>
      <w:divBdr>
        <w:top w:val="none" w:sz="0" w:space="0" w:color="auto"/>
        <w:left w:val="none" w:sz="0" w:space="0" w:color="auto"/>
        <w:bottom w:val="none" w:sz="0" w:space="0" w:color="auto"/>
        <w:right w:val="none" w:sz="0" w:space="0" w:color="auto"/>
      </w:divBdr>
    </w:div>
    <w:div w:id="1113674211">
      <w:bodyDiv w:val="1"/>
      <w:marLeft w:val="0"/>
      <w:marRight w:val="0"/>
      <w:marTop w:val="0"/>
      <w:marBottom w:val="0"/>
      <w:divBdr>
        <w:top w:val="none" w:sz="0" w:space="0" w:color="auto"/>
        <w:left w:val="none" w:sz="0" w:space="0" w:color="auto"/>
        <w:bottom w:val="none" w:sz="0" w:space="0" w:color="auto"/>
        <w:right w:val="none" w:sz="0" w:space="0" w:color="auto"/>
      </w:divBdr>
    </w:div>
    <w:div w:id="1226721258">
      <w:bodyDiv w:val="1"/>
      <w:marLeft w:val="0"/>
      <w:marRight w:val="0"/>
      <w:marTop w:val="0"/>
      <w:marBottom w:val="0"/>
      <w:divBdr>
        <w:top w:val="none" w:sz="0" w:space="0" w:color="auto"/>
        <w:left w:val="none" w:sz="0" w:space="0" w:color="auto"/>
        <w:bottom w:val="none" w:sz="0" w:space="0" w:color="auto"/>
        <w:right w:val="none" w:sz="0" w:space="0" w:color="auto"/>
      </w:divBdr>
      <w:divsChild>
        <w:div w:id="583338887">
          <w:marLeft w:val="0"/>
          <w:marRight w:val="0"/>
          <w:marTop w:val="0"/>
          <w:marBottom w:val="0"/>
          <w:divBdr>
            <w:top w:val="none" w:sz="0" w:space="0" w:color="auto"/>
            <w:left w:val="none" w:sz="0" w:space="0" w:color="auto"/>
            <w:bottom w:val="none" w:sz="0" w:space="0" w:color="auto"/>
            <w:right w:val="none" w:sz="0" w:space="0" w:color="auto"/>
          </w:divBdr>
          <w:divsChild>
            <w:div w:id="802307297">
              <w:marLeft w:val="0"/>
              <w:marRight w:val="0"/>
              <w:marTop w:val="0"/>
              <w:marBottom w:val="0"/>
              <w:divBdr>
                <w:top w:val="none" w:sz="0" w:space="0" w:color="auto"/>
                <w:left w:val="none" w:sz="0" w:space="0" w:color="auto"/>
                <w:bottom w:val="none" w:sz="0" w:space="0" w:color="auto"/>
                <w:right w:val="none" w:sz="0" w:space="0" w:color="auto"/>
              </w:divBdr>
              <w:divsChild>
                <w:div w:id="64582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037049">
      <w:bodyDiv w:val="1"/>
      <w:marLeft w:val="0"/>
      <w:marRight w:val="0"/>
      <w:marTop w:val="0"/>
      <w:marBottom w:val="0"/>
      <w:divBdr>
        <w:top w:val="none" w:sz="0" w:space="0" w:color="auto"/>
        <w:left w:val="none" w:sz="0" w:space="0" w:color="auto"/>
        <w:bottom w:val="none" w:sz="0" w:space="0" w:color="auto"/>
        <w:right w:val="none" w:sz="0" w:space="0" w:color="auto"/>
      </w:divBdr>
      <w:divsChild>
        <w:div w:id="1700932359">
          <w:marLeft w:val="0"/>
          <w:marRight w:val="0"/>
          <w:marTop w:val="0"/>
          <w:marBottom w:val="0"/>
          <w:divBdr>
            <w:top w:val="none" w:sz="0" w:space="0" w:color="auto"/>
            <w:left w:val="none" w:sz="0" w:space="0" w:color="auto"/>
            <w:bottom w:val="none" w:sz="0" w:space="0" w:color="auto"/>
            <w:right w:val="none" w:sz="0" w:space="0" w:color="auto"/>
          </w:divBdr>
          <w:divsChild>
            <w:div w:id="1206482481">
              <w:marLeft w:val="0"/>
              <w:marRight w:val="0"/>
              <w:marTop w:val="0"/>
              <w:marBottom w:val="0"/>
              <w:divBdr>
                <w:top w:val="none" w:sz="0" w:space="0" w:color="auto"/>
                <w:left w:val="none" w:sz="0" w:space="0" w:color="auto"/>
                <w:bottom w:val="none" w:sz="0" w:space="0" w:color="auto"/>
                <w:right w:val="none" w:sz="0" w:space="0" w:color="auto"/>
              </w:divBdr>
              <w:divsChild>
                <w:div w:id="208425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418183">
      <w:bodyDiv w:val="1"/>
      <w:marLeft w:val="0"/>
      <w:marRight w:val="0"/>
      <w:marTop w:val="0"/>
      <w:marBottom w:val="0"/>
      <w:divBdr>
        <w:top w:val="none" w:sz="0" w:space="0" w:color="auto"/>
        <w:left w:val="none" w:sz="0" w:space="0" w:color="auto"/>
        <w:bottom w:val="none" w:sz="0" w:space="0" w:color="auto"/>
        <w:right w:val="none" w:sz="0" w:space="0" w:color="auto"/>
      </w:divBdr>
      <w:divsChild>
        <w:div w:id="245188058">
          <w:marLeft w:val="0"/>
          <w:marRight w:val="0"/>
          <w:marTop w:val="0"/>
          <w:marBottom w:val="0"/>
          <w:divBdr>
            <w:top w:val="none" w:sz="0" w:space="0" w:color="auto"/>
            <w:left w:val="none" w:sz="0" w:space="0" w:color="auto"/>
            <w:bottom w:val="none" w:sz="0" w:space="0" w:color="auto"/>
            <w:right w:val="none" w:sz="0" w:space="0" w:color="auto"/>
          </w:divBdr>
          <w:divsChild>
            <w:div w:id="1316687970">
              <w:marLeft w:val="0"/>
              <w:marRight w:val="0"/>
              <w:marTop w:val="0"/>
              <w:marBottom w:val="0"/>
              <w:divBdr>
                <w:top w:val="none" w:sz="0" w:space="0" w:color="auto"/>
                <w:left w:val="none" w:sz="0" w:space="0" w:color="auto"/>
                <w:bottom w:val="none" w:sz="0" w:space="0" w:color="auto"/>
                <w:right w:val="none" w:sz="0" w:space="0" w:color="auto"/>
              </w:divBdr>
              <w:divsChild>
                <w:div w:id="135130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805462">
      <w:bodyDiv w:val="1"/>
      <w:marLeft w:val="0"/>
      <w:marRight w:val="0"/>
      <w:marTop w:val="0"/>
      <w:marBottom w:val="0"/>
      <w:divBdr>
        <w:top w:val="none" w:sz="0" w:space="0" w:color="auto"/>
        <w:left w:val="none" w:sz="0" w:space="0" w:color="auto"/>
        <w:bottom w:val="none" w:sz="0" w:space="0" w:color="auto"/>
        <w:right w:val="none" w:sz="0" w:space="0" w:color="auto"/>
      </w:divBdr>
      <w:divsChild>
        <w:div w:id="1570994523">
          <w:marLeft w:val="0"/>
          <w:marRight w:val="0"/>
          <w:marTop w:val="0"/>
          <w:marBottom w:val="0"/>
          <w:divBdr>
            <w:top w:val="none" w:sz="0" w:space="0" w:color="auto"/>
            <w:left w:val="none" w:sz="0" w:space="0" w:color="auto"/>
            <w:bottom w:val="none" w:sz="0" w:space="0" w:color="auto"/>
            <w:right w:val="none" w:sz="0" w:space="0" w:color="auto"/>
          </w:divBdr>
          <w:divsChild>
            <w:div w:id="440498177">
              <w:marLeft w:val="0"/>
              <w:marRight w:val="0"/>
              <w:marTop w:val="0"/>
              <w:marBottom w:val="0"/>
              <w:divBdr>
                <w:top w:val="none" w:sz="0" w:space="0" w:color="auto"/>
                <w:left w:val="none" w:sz="0" w:space="0" w:color="auto"/>
                <w:bottom w:val="none" w:sz="0" w:space="0" w:color="auto"/>
                <w:right w:val="none" w:sz="0" w:space="0" w:color="auto"/>
              </w:divBdr>
              <w:divsChild>
                <w:div w:id="133884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622977">
      <w:bodyDiv w:val="1"/>
      <w:marLeft w:val="0"/>
      <w:marRight w:val="0"/>
      <w:marTop w:val="0"/>
      <w:marBottom w:val="0"/>
      <w:divBdr>
        <w:top w:val="none" w:sz="0" w:space="0" w:color="auto"/>
        <w:left w:val="none" w:sz="0" w:space="0" w:color="auto"/>
        <w:bottom w:val="none" w:sz="0" w:space="0" w:color="auto"/>
        <w:right w:val="none" w:sz="0" w:space="0" w:color="auto"/>
      </w:divBdr>
      <w:divsChild>
        <w:div w:id="1730377520">
          <w:marLeft w:val="0"/>
          <w:marRight w:val="0"/>
          <w:marTop w:val="0"/>
          <w:marBottom w:val="0"/>
          <w:divBdr>
            <w:top w:val="none" w:sz="0" w:space="0" w:color="auto"/>
            <w:left w:val="none" w:sz="0" w:space="0" w:color="auto"/>
            <w:bottom w:val="none" w:sz="0" w:space="0" w:color="auto"/>
            <w:right w:val="none" w:sz="0" w:space="0" w:color="auto"/>
          </w:divBdr>
          <w:divsChild>
            <w:div w:id="738526281">
              <w:marLeft w:val="0"/>
              <w:marRight w:val="0"/>
              <w:marTop w:val="0"/>
              <w:marBottom w:val="0"/>
              <w:divBdr>
                <w:top w:val="none" w:sz="0" w:space="0" w:color="auto"/>
                <w:left w:val="none" w:sz="0" w:space="0" w:color="auto"/>
                <w:bottom w:val="none" w:sz="0" w:space="0" w:color="auto"/>
                <w:right w:val="none" w:sz="0" w:space="0" w:color="auto"/>
              </w:divBdr>
              <w:divsChild>
                <w:div w:id="835341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029672">
          <w:marLeft w:val="0"/>
          <w:marRight w:val="0"/>
          <w:marTop w:val="0"/>
          <w:marBottom w:val="0"/>
          <w:divBdr>
            <w:top w:val="none" w:sz="0" w:space="0" w:color="auto"/>
            <w:left w:val="none" w:sz="0" w:space="0" w:color="auto"/>
            <w:bottom w:val="none" w:sz="0" w:space="0" w:color="auto"/>
            <w:right w:val="none" w:sz="0" w:space="0" w:color="auto"/>
          </w:divBdr>
          <w:divsChild>
            <w:div w:id="212472971">
              <w:marLeft w:val="0"/>
              <w:marRight w:val="0"/>
              <w:marTop w:val="0"/>
              <w:marBottom w:val="0"/>
              <w:divBdr>
                <w:top w:val="none" w:sz="0" w:space="0" w:color="auto"/>
                <w:left w:val="none" w:sz="0" w:space="0" w:color="auto"/>
                <w:bottom w:val="none" w:sz="0" w:space="0" w:color="auto"/>
                <w:right w:val="none" w:sz="0" w:space="0" w:color="auto"/>
              </w:divBdr>
              <w:divsChild>
                <w:div w:id="653335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536273">
      <w:bodyDiv w:val="1"/>
      <w:marLeft w:val="0"/>
      <w:marRight w:val="0"/>
      <w:marTop w:val="0"/>
      <w:marBottom w:val="0"/>
      <w:divBdr>
        <w:top w:val="none" w:sz="0" w:space="0" w:color="auto"/>
        <w:left w:val="none" w:sz="0" w:space="0" w:color="auto"/>
        <w:bottom w:val="none" w:sz="0" w:space="0" w:color="auto"/>
        <w:right w:val="none" w:sz="0" w:space="0" w:color="auto"/>
      </w:divBdr>
      <w:divsChild>
        <w:div w:id="253513432">
          <w:marLeft w:val="0"/>
          <w:marRight w:val="0"/>
          <w:marTop w:val="0"/>
          <w:marBottom w:val="0"/>
          <w:divBdr>
            <w:top w:val="none" w:sz="0" w:space="0" w:color="auto"/>
            <w:left w:val="none" w:sz="0" w:space="0" w:color="auto"/>
            <w:bottom w:val="none" w:sz="0" w:space="0" w:color="auto"/>
            <w:right w:val="none" w:sz="0" w:space="0" w:color="auto"/>
          </w:divBdr>
          <w:divsChild>
            <w:div w:id="1454638090">
              <w:marLeft w:val="0"/>
              <w:marRight w:val="0"/>
              <w:marTop w:val="0"/>
              <w:marBottom w:val="0"/>
              <w:divBdr>
                <w:top w:val="none" w:sz="0" w:space="0" w:color="auto"/>
                <w:left w:val="none" w:sz="0" w:space="0" w:color="auto"/>
                <w:bottom w:val="none" w:sz="0" w:space="0" w:color="auto"/>
                <w:right w:val="none" w:sz="0" w:space="0" w:color="auto"/>
              </w:divBdr>
              <w:divsChild>
                <w:div w:id="44100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360324">
      <w:bodyDiv w:val="1"/>
      <w:marLeft w:val="0"/>
      <w:marRight w:val="0"/>
      <w:marTop w:val="0"/>
      <w:marBottom w:val="0"/>
      <w:divBdr>
        <w:top w:val="none" w:sz="0" w:space="0" w:color="auto"/>
        <w:left w:val="none" w:sz="0" w:space="0" w:color="auto"/>
        <w:bottom w:val="none" w:sz="0" w:space="0" w:color="auto"/>
        <w:right w:val="none" w:sz="0" w:space="0" w:color="auto"/>
      </w:divBdr>
      <w:divsChild>
        <w:div w:id="1695501179">
          <w:marLeft w:val="0"/>
          <w:marRight w:val="0"/>
          <w:marTop w:val="0"/>
          <w:marBottom w:val="0"/>
          <w:divBdr>
            <w:top w:val="none" w:sz="0" w:space="0" w:color="auto"/>
            <w:left w:val="none" w:sz="0" w:space="0" w:color="auto"/>
            <w:bottom w:val="none" w:sz="0" w:space="0" w:color="auto"/>
            <w:right w:val="none" w:sz="0" w:space="0" w:color="auto"/>
          </w:divBdr>
          <w:divsChild>
            <w:div w:id="1140686786">
              <w:marLeft w:val="0"/>
              <w:marRight w:val="0"/>
              <w:marTop w:val="0"/>
              <w:marBottom w:val="0"/>
              <w:divBdr>
                <w:top w:val="none" w:sz="0" w:space="0" w:color="auto"/>
                <w:left w:val="none" w:sz="0" w:space="0" w:color="auto"/>
                <w:bottom w:val="none" w:sz="0" w:space="0" w:color="auto"/>
                <w:right w:val="none" w:sz="0" w:space="0" w:color="auto"/>
              </w:divBdr>
              <w:divsChild>
                <w:div w:id="146403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288712">
      <w:bodyDiv w:val="1"/>
      <w:marLeft w:val="0"/>
      <w:marRight w:val="0"/>
      <w:marTop w:val="0"/>
      <w:marBottom w:val="0"/>
      <w:divBdr>
        <w:top w:val="none" w:sz="0" w:space="0" w:color="auto"/>
        <w:left w:val="none" w:sz="0" w:space="0" w:color="auto"/>
        <w:bottom w:val="none" w:sz="0" w:space="0" w:color="auto"/>
        <w:right w:val="none" w:sz="0" w:space="0" w:color="auto"/>
      </w:divBdr>
      <w:divsChild>
        <w:div w:id="368998227">
          <w:marLeft w:val="0"/>
          <w:marRight w:val="0"/>
          <w:marTop w:val="0"/>
          <w:marBottom w:val="0"/>
          <w:divBdr>
            <w:top w:val="none" w:sz="0" w:space="0" w:color="auto"/>
            <w:left w:val="none" w:sz="0" w:space="0" w:color="auto"/>
            <w:bottom w:val="none" w:sz="0" w:space="0" w:color="auto"/>
            <w:right w:val="none" w:sz="0" w:space="0" w:color="auto"/>
          </w:divBdr>
          <w:divsChild>
            <w:div w:id="1596985723">
              <w:marLeft w:val="0"/>
              <w:marRight w:val="0"/>
              <w:marTop w:val="0"/>
              <w:marBottom w:val="0"/>
              <w:divBdr>
                <w:top w:val="none" w:sz="0" w:space="0" w:color="auto"/>
                <w:left w:val="none" w:sz="0" w:space="0" w:color="auto"/>
                <w:bottom w:val="none" w:sz="0" w:space="0" w:color="auto"/>
                <w:right w:val="none" w:sz="0" w:space="0" w:color="auto"/>
              </w:divBdr>
              <w:divsChild>
                <w:div w:id="132084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354221">
      <w:bodyDiv w:val="1"/>
      <w:marLeft w:val="0"/>
      <w:marRight w:val="0"/>
      <w:marTop w:val="0"/>
      <w:marBottom w:val="0"/>
      <w:divBdr>
        <w:top w:val="none" w:sz="0" w:space="0" w:color="auto"/>
        <w:left w:val="none" w:sz="0" w:space="0" w:color="auto"/>
        <w:bottom w:val="none" w:sz="0" w:space="0" w:color="auto"/>
        <w:right w:val="none" w:sz="0" w:space="0" w:color="auto"/>
      </w:divBdr>
      <w:divsChild>
        <w:div w:id="748427168">
          <w:marLeft w:val="0"/>
          <w:marRight w:val="0"/>
          <w:marTop w:val="0"/>
          <w:marBottom w:val="0"/>
          <w:divBdr>
            <w:top w:val="none" w:sz="0" w:space="0" w:color="auto"/>
            <w:left w:val="none" w:sz="0" w:space="0" w:color="auto"/>
            <w:bottom w:val="none" w:sz="0" w:space="0" w:color="auto"/>
            <w:right w:val="none" w:sz="0" w:space="0" w:color="auto"/>
          </w:divBdr>
          <w:divsChild>
            <w:div w:id="1660498732">
              <w:marLeft w:val="0"/>
              <w:marRight w:val="0"/>
              <w:marTop w:val="0"/>
              <w:marBottom w:val="0"/>
              <w:divBdr>
                <w:top w:val="none" w:sz="0" w:space="0" w:color="auto"/>
                <w:left w:val="none" w:sz="0" w:space="0" w:color="auto"/>
                <w:bottom w:val="none" w:sz="0" w:space="0" w:color="auto"/>
                <w:right w:val="none" w:sz="0" w:space="0" w:color="auto"/>
              </w:divBdr>
              <w:divsChild>
                <w:div w:id="67295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391344">
      <w:bodyDiv w:val="1"/>
      <w:marLeft w:val="0"/>
      <w:marRight w:val="0"/>
      <w:marTop w:val="0"/>
      <w:marBottom w:val="0"/>
      <w:divBdr>
        <w:top w:val="none" w:sz="0" w:space="0" w:color="auto"/>
        <w:left w:val="none" w:sz="0" w:space="0" w:color="auto"/>
        <w:bottom w:val="none" w:sz="0" w:space="0" w:color="auto"/>
        <w:right w:val="none" w:sz="0" w:space="0" w:color="auto"/>
      </w:divBdr>
      <w:divsChild>
        <w:div w:id="1992099848">
          <w:marLeft w:val="0"/>
          <w:marRight w:val="0"/>
          <w:marTop w:val="0"/>
          <w:marBottom w:val="0"/>
          <w:divBdr>
            <w:top w:val="none" w:sz="0" w:space="0" w:color="auto"/>
            <w:left w:val="none" w:sz="0" w:space="0" w:color="auto"/>
            <w:bottom w:val="none" w:sz="0" w:space="0" w:color="auto"/>
            <w:right w:val="none" w:sz="0" w:space="0" w:color="auto"/>
          </w:divBdr>
          <w:divsChild>
            <w:div w:id="771361372">
              <w:marLeft w:val="0"/>
              <w:marRight w:val="0"/>
              <w:marTop w:val="0"/>
              <w:marBottom w:val="0"/>
              <w:divBdr>
                <w:top w:val="none" w:sz="0" w:space="0" w:color="auto"/>
                <w:left w:val="none" w:sz="0" w:space="0" w:color="auto"/>
                <w:bottom w:val="none" w:sz="0" w:space="0" w:color="auto"/>
                <w:right w:val="none" w:sz="0" w:space="0" w:color="auto"/>
              </w:divBdr>
              <w:divsChild>
                <w:div w:id="33268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192635">
          <w:marLeft w:val="0"/>
          <w:marRight w:val="0"/>
          <w:marTop w:val="0"/>
          <w:marBottom w:val="0"/>
          <w:divBdr>
            <w:top w:val="none" w:sz="0" w:space="0" w:color="auto"/>
            <w:left w:val="none" w:sz="0" w:space="0" w:color="auto"/>
            <w:bottom w:val="none" w:sz="0" w:space="0" w:color="auto"/>
            <w:right w:val="none" w:sz="0" w:space="0" w:color="auto"/>
          </w:divBdr>
          <w:divsChild>
            <w:div w:id="689917400">
              <w:marLeft w:val="0"/>
              <w:marRight w:val="0"/>
              <w:marTop w:val="0"/>
              <w:marBottom w:val="0"/>
              <w:divBdr>
                <w:top w:val="none" w:sz="0" w:space="0" w:color="auto"/>
                <w:left w:val="none" w:sz="0" w:space="0" w:color="auto"/>
                <w:bottom w:val="none" w:sz="0" w:space="0" w:color="auto"/>
                <w:right w:val="none" w:sz="0" w:space="0" w:color="auto"/>
              </w:divBdr>
              <w:divsChild>
                <w:div w:id="47607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793667">
      <w:bodyDiv w:val="1"/>
      <w:marLeft w:val="0"/>
      <w:marRight w:val="0"/>
      <w:marTop w:val="0"/>
      <w:marBottom w:val="0"/>
      <w:divBdr>
        <w:top w:val="none" w:sz="0" w:space="0" w:color="auto"/>
        <w:left w:val="none" w:sz="0" w:space="0" w:color="auto"/>
        <w:bottom w:val="none" w:sz="0" w:space="0" w:color="auto"/>
        <w:right w:val="none" w:sz="0" w:space="0" w:color="auto"/>
      </w:divBdr>
      <w:divsChild>
        <w:div w:id="2006006557">
          <w:marLeft w:val="0"/>
          <w:marRight w:val="0"/>
          <w:marTop w:val="0"/>
          <w:marBottom w:val="0"/>
          <w:divBdr>
            <w:top w:val="none" w:sz="0" w:space="0" w:color="auto"/>
            <w:left w:val="none" w:sz="0" w:space="0" w:color="auto"/>
            <w:bottom w:val="none" w:sz="0" w:space="0" w:color="auto"/>
            <w:right w:val="none" w:sz="0" w:space="0" w:color="auto"/>
          </w:divBdr>
          <w:divsChild>
            <w:div w:id="289364678">
              <w:marLeft w:val="0"/>
              <w:marRight w:val="0"/>
              <w:marTop w:val="0"/>
              <w:marBottom w:val="0"/>
              <w:divBdr>
                <w:top w:val="none" w:sz="0" w:space="0" w:color="auto"/>
                <w:left w:val="none" w:sz="0" w:space="0" w:color="auto"/>
                <w:bottom w:val="none" w:sz="0" w:space="0" w:color="auto"/>
                <w:right w:val="none" w:sz="0" w:space="0" w:color="auto"/>
              </w:divBdr>
              <w:divsChild>
                <w:div w:id="53048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169952">
      <w:bodyDiv w:val="1"/>
      <w:marLeft w:val="0"/>
      <w:marRight w:val="0"/>
      <w:marTop w:val="0"/>
      <w:marBottom w:val="0"/>
      <w:divBdr>
        <w:top w:val="none" w:sz="0" w:space="0" w:color="auto"/>
        <w:left w:val="none" w:sz="0" w:space="0" w:color="auto"/>
        <w:bottom w:val="none" w:sz="0" w:space="0" w:color="auto"/>
        <w:right w:val="none" w:sz="0" w:space="0" w:color="auto"/>
      </w:divBdr>
      <w:divsChild>
        <w:div w:id="296880498">
          <w:marLeft w:val="0"/>
          <w:marRight w:val="0"/>
          <w:marTop w:val="0"/>
          <w:marBottom w:val="0"/>
          <w:divBdr>
            <w:top w:val="none" w:sz="0" w:space="0" w:color="auto"/>
            <w:left w:val="none" w:sz="0" w:space="0" w:color="auto"/>
            <w:bottom w:val="none" w:sz="0" w:space="0" w:color="auto"/>
            <w:right w:val="none" w:sz="0" w:space="0" w:color="auto"/>
          </w:divBdr>
          <w:divsChild>
            <w:div w:id="902839610">
              <w:marLeft w:val="0"/>
              <w:marRight w:val="0"/>
              <w:marTop w:val="0"/>
              <w:marBottom w:val="0"/>
              <w:divBdr>
                <w:top w:val="none" w:sz="0" w:space="0" w:color="auto"/>
                <w:left w:val="none" w:sz="0" w:space="0" w:color="auto"/>
                <w:bottom w:val="none" w:sz="0" w:space="0" w:color="auto"/>
                <w:right w:val="none" w:sz="0" w:space="0" w:color="auto"/>
              </w:divBdr>
              <w:divsChild>
                <w:div w:id="272593924">
                  <w:marLeft w:val="0"/>
                  <w:marRight w:val="0"/>
                  <w:marTop w:val="0"/>
                  <w:marBottom w:val="0"/>
                  <w:divBdr>
                    <w:top w:val="none" w:sz="0" w:space="0" w:color="auto"/>
                    <w:left w:val="none" w:sz="0" w:space="0" w:color="auto"/>
                    <w:bottom w:val="none" w:sz="0" w:space="0" w:color="auto"/>
                    <w:right w:val="none" w:sz="0" w:space="0" w:color="auto"/>
                  </w:divBdr>
                </w:div>
                <w:div w:id="1979266176">
                  <w:marLeft w:val="0"/>
                  <w:marRight w:val="0"/>
                  <w:marTop w:val="0"/>
                  <w:marBottom w:val="0"/>
                  <w:divBdr>
                    <w:top w:val="none" w:sz="0" w:space="0" w:color="auto"/>
                    <w:left w:val="none" w:sz="0" w:space="0" w:color="auto"/>
                    <w:bottom w:val="none" w:sz="0" w:space="0" w:color="auto"/>
                    <w:right w:val="none" w:sz="0" w:space="0" w:color="auto"/>
                  </w:divBdr>
                </w:div>
              </w:divsChild>
            </w:div>
            <w:div w:id="803696902">
              <w:marLeft w:val="0"/>
              <w:marRight w:val="0"/>
              <w:marTop w:val="0"/>
              <w:marBottom w:val="0"/>
              <w:divBdr>
                <w:top w:val="none" w:sz="0" w:space="0" w:color="auto"/>
                <w:left w:val="none" w:sz="0" w:space="0" w:color="auto"/>
                <w:bottom w:val="none" w:sz="0" w:space="0" w:color="auto"/>
                <w:right w:val="none" w:sz="0" w:space="0" w:color="auto"/>
              </w:divBdr>
              <w:divsChild>
                <w:div w:id="12034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904326">
      <w:bodyDiv w:val="1"/>
      <w:marLeft w:val="0"/>
      <w:marRight w:val="0"/>
      <w:marTop w:val="0"/>
      <w:marBottom w:val="0"/>
      <w:divBdr>
        <w:top w:val="none" w:sz="0" w:space="0" w:color="auto"/>
        <w:left w:val="none" w:sz="0" w:space="0" w:color="auto"/>
        <w:bottom w:val="none" w:sz="0" w:space="0" w:color="auto"/>
        <w:right w:val="none" w:sz="0" w:space="0" w:color="auto"/>
      </w:divBdr>
      <w:divsChild>
        <w:div w:id="211356809">
          <w:marLeft w:val="0"/>
          <w:marRight w:val="0"/>
          <w:marTop w:val="0"/>
          <w:marBottom w:val="0"/>
          <w:divBdr>
            <w:top w:val="none" w:sz="0" w:space="0" w:color="auto"/>
            <w:left w:val="none" w:sz="0" w:space="0" w:color="auto"/>
            <w:bottom w:val="none" w:sz="0" w:space="0" w:color="auto"/>
            <w:right w:val="none" w:sz="0" w:space="0" w:color="auto"/>
          </w:divBdr>
          <w:divsChild>
            <w:div w:id="197398422">
              <w:marLeft w:val="0"/>
              <w:marRight w:val="0"/>
              <w:marTop w:val="0"/>
              <w:marBottom w:val="0"/>
              <w:divBdr>
                <w:top w:val="none" w:sz="0" w:space="0" w:color="auto"/>
                <w:left w:val="none" w:sz="0" w:space="0" w:color="auto"/>
                <w:bottom w:val="none" w:sz="0" w:space="0" w:color="auto"/>
                <w:right w:val="none" w:sz="0" w:space="0" w:color="auto"/>
              </w:divBdr>
              <w:divsChild>
                <w:div w:id="103141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025477">
      <w:bodyDiv w:val="1"/>
      <w:marLeft w:val="0"/>
      <w:marRight w:val="0"/>
      <w:marTop w:val="0"/>
      <w:marBottom w:val="0"/>
      <w:divBdr>
        <w:top w:val="none" w:sz="0" w:space="0" w:color="auto"/>
        <w:left w:val="none" w:sz="0" w:space="0" w:color="auto"/>
        <w:bottom w:val="none" w:sz="0" w:space="0" w:color="auto"/>
        <w:right w:val="none" w:sz="0" w:space="0" w:color="auto"/>
      </w:divBdr>
      <w:divsChild>
        <w:div w:id="2093505173">
          <w:marLeft w:val="0"/>
          <w:marRight w:val="0"/>
          <w:marTop w:val="0"/>
          <w:marBottom w:val="0"/>
          <w:divBdr>
            <w:top w:val="none" w:sz="0" w:space="0" w:color="auto"/>
            <w:left w:val="none" w:sz="0" w:space="0" w:color="auto"/>
            <w:bottom w:val="none" w:sz="0" w:space="0" w:color="auto"/>
            <w:right w:val="none" w:sz="0" w:space="0" w:color="auto"/>
          </w:divBdr>
        </w:div>
        <w:div w:id="796263428">
          <w:marLeft w:val="0"/>
          <w:marRight w:val="0"/>
          <w:marTop w:val="0"/>
          <w:marBottom w:val="0"/>
          <w:divBdr>
            <w:top w:val="none" w:sz="0" w:space="0" w:color="auto"/>
            <w:left w:val="none" w:sz="0" w:space="0" w:color="auto"/>
            <w:bottom w:val="none" w:sz="0" w:space="0" w:color="auto"/>
            <w:right w:val="none" w:sz="0" w:space="0" w:color="auto"/>
          </w:divBdr>
        </w:div>
        <w:div w:id="270863714">
          <w:marLeft w:val="0"/>
          <w:marRight w:val="0"/>
          <w:marTop w:val="0"/>
          <w:marBottom w:val="0"/>
          <w:divBdr>
            <w:top w:val="none" w:sz="0" w:space="0" w:color="auto"/>
            <w:left w:val="none" w:sz="0" w:space="0" w:color="auto"/>
            <w:bottom w:val="none" w:sz="0" w:space="0" w:color="auto"/>
            <w:right w:val="none" w:sz="0" w:space="0" w:color="auto"/>
          </w:divBdr>
        </w:div>
      </w:divsChild>
    </w:div>
    <w:div w:id="1855147616">
      <w:bodyDiv w:val="1"/>
      <w:marLeft w:val="0"/>
      <w:marRight w:val="0"/>
      <w:marTop w:val="0"/>
      <w:marBottom w:val="0"/>
      <w:divBdr>
        <w:top w:val="none" w:sz="0" w:space="0" w:color="auto"/>
        <w:left w:val="none" w:sz="0" w:space="0" w:color="auto"/>
        <w:bottom w:val="none" w:sz="0" w:space="0" w:color="auto"/>
        <w:right w:val="none" w:sz="0" w:space="0" w:color="auto"/>
      </w:divBdr>
      <w:divsChild>
        <w:div w:id="801001584">
          <w:marLeft w:val="0"/>
          <w:marRight w:val="0"/>
          <w:marTop w:val="0"/>
          <w:marBottom w:val="0"/>
          <w:divBdr>
            <w:top w:val="none" w:sz="0" w:space="0" w:color="auto"/>
            <w:left w:val="none" w:sz="0" w:space="0" w:color="auto"/>
            <w:bottom w:val="none" w:sz="0" w:space="0" w:color="auto"/>
            <w:right w:val="none" w:sz="0" w:space="0" w:color="auto"/>
          </w:divBdr>
          <w:divsChild>
            <w:div w:id="1561595115">
              <w:marLeft w:val="0"/>
              <w:marRight w:val="0"/>
              <w:marTop w:val="0"/>
              <w:marBottom w:val="0"/>
              <w:divBdr>
                <w:top w:val="none" w:sz="0" w:space="0" w:color="auto"/>
                <w:left w:val="none" w:sz="0" w:space="0" w:color="auto"/>
                <w:bottom w:val="none" w:sz="0" w:space="0" w:color="auto"/>
                <w:right w:val="none" w:sz="0" w:space="0" w:color="auto"/>
              </w:divBdr>
              <w:divsChild>
                <w:div w:id="1513179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463338">
      <w:bodyDiv w:val="1"/>
      <w:marLeft w:val="0"/>
      <w:marRight w:val="0"/>
      <w:marTop w:val="0"/>
      <w:marBottom w:val="0"/>
      <w:divBdr>
        <w:top w:val="none" w:sz="0" w:space="0" w:color="auto"/>
        <w:left w:val="none" w:sz="0" w:space="0" w:color="auto"/>
        <w:bottom w:val="none" w:sz="0" w:space="0" w:color="auto"/>
        <w:right w:val="none" w:sz="0" w:space="0" w:color="auto"/>
      </w:divBdr>
      <w:divsChild>
        <w:div w:id="2144304440">
          <w:marLeft w:val="0"/>
          <w:marRight w:val="0"/>
          <w:marTop w:val="0"/>
          <w:marBottom w:val="0"/>
          <w:divBdr>
            <w:top w:val="none" w:sz="0" w:space="0" w:color="auto"/>
            <w:left w:val="none" w:sz="0" w:space="0" w:color="auto"/>
            <w:bottom w:val="none" w:sz="0" w:space="0" w:color="auto"/>
            <w:right w:val="none" w:sz="0" w:space="0" w:color="auto"/>
          </w:divBdr>
          <w:divsChild>
            <w:div w:id="325011831">
              <w:marLeft w:val="0"/>
              <w:marRight w:val="0"/>
              <w:marTop w:val="0"/>
              <w:marBottom w:val="0"/>
              <w:divBdr>
                <w:top w:val="none" w:sz="0" w:space="0" w:color="auto"/>
                <w:left w:val="none" w:sz="0" w:space="0" w:color="auto"/>
                <w:bottom w:val="none" w:sz="0" w:space="0" w:color="auto"/>
                <w:right w:val="none" w:sz="0" w:space="0" w:color="auto"/>
              </w:divBdr>
              <w:divsChild>
                <w:div w:id="179883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819630">
      <w:bodyDiv w:val="1"/>
      <w:marLeft w:val="0"/>
      <w:marRight w:val="0"/>
      <w:marTop w:val="0"/>
      <w:marBottom w:val="0"/>
      <w:divBdr>
        <w:top w:val="none" w:sz="0" w:space="0" w:color="auto"/>
        <w:left w:val="none" w:sz="0" w:space="0" w:color="auto"/>
        <w:bottom w:val="none" w:sz="0" w:space="0" w:color="auto"/>
        <w:right w:val="none" w:sz="0" w:space="0" w:color="auto"/>
      </w:divBdr>
    </w:div>
    <w:div w:id="1999454943">
      <w:bodyDiv w:val="1"/>
      <w:marLeft w:val="0"/>
      <w:marRight w:val="0"/>
      <w:marTop w:val="0"/>
      <w:marBottom w:val="0"/>
      <w:divBdr>
        <w:top w:val="none" w:sz="0" w:space="0" w:color="auto"/>
        <w:left w:val="none" w:sz="0" w:space="0" w:color="auto"/>
        <w:bottom w:val="none" w:sz="0" w:space="0" w:color="auto"/>
        <w:right w:val="none" w:sz="0" w:space="0" w:color="auto"/>
      </w:divBdr>
      <w:divsChild>
        <w:div w:id="1350914033">
          <w:marLeft w:val="0"/>
          <w:marRight w:val="0"/>
          <w:marTop w:val="0"/>
          <w:marBottom w:val="0"/>
          <w:divBdr>
            <w:top w:val="none" w:sz="0" w:space="0" w:color="auto"/>
            <w:left w:val="none" w:sz="0" w:space="0" w:color="auto"/>
            <w:bottom w:val="none" w:sz="0" w:space="0" w:color="auto"/>
            <w:right w:val="none" w:sz="0" w:space="0" w:color="auto"/>
          </w:divBdr>
          <w:divsChild>
            <w:div w:id="963776992">
              <w:marLeft w:val="0"/>
              <w:marRight w:val="0"/>
              <w:marTop w:val="0"/>
              <w:marBottom w:val="0"/>
              <w:divBdr>
                <w:top w:val="none" w:sz="0" w:space="0" w:color="auto"/>
                <w:left w:val="none" w:sz="0" w:space="0" w:color="auto"/>
                <w:bottom w:val="none" w:sz="0" w:space="0" w:color="auto"/>
                <w:right w:val="none" w:sz="0" w:space="0" w:color="auto"/>
              </w:divBdr>
              <w:divsChild>
                <w:div w:id="99669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848467">
      <w:bodyDiv w:val="1"/>
      <w:marLeft w:val="0"/>
      <w:marRight w:val="0"/>
      <w:marTop w:val="0"/>
      <w:marBottom w:val="0"/>
      <w:divBdr>
        <w:top w:val="none" w:sz="0" w:space="0" w:color="auto"/>
        <w:left w:val="none" w:sz="0" w:space="0" w:color="auto"/>
        <w:bottom w:val="none" w:sz="0" w:space="0" w:color="auto"/>
        <w:right w:val="none" w:sz="0" w:space="0" w:color="auto"/>
      </w:divBdr>
      <w:divsChild>
        <w:div w:id="1091200537">
          <w:marLeft w:val="0"/>
          <w:marRight w:val="0"/>
          <w:marTop w:val="0"/>
          <w:marBottom w:val="0"/>
          <w:divBdr>
            <w:top w:val="none" w:sz="0" w:space="0" w:color="auto"/>
            <w:left w:val="none" w:sz="0" w:space="0" w:color="auto"/>
            <w:bottom w:val="none" w:sz="0" w:space="0" w:color="auto"/>
            <w:right w:val="none" w:sz="0" w:space="0" w:color="auto"/>
          </w:divBdr>
          <w:divsChild>
            <w:div w:id="1163156798">
              <w:marLeft w:val="0"/>
              <w:marRight w:val="0"/>
              <w:marTop w:val="0"/>
              <w:marBottom w:val="0"/>
              <w:divBdr>
                <w:top w:val="none" w:sz="0" w:space="0" w:color="auto"/>
                <w:left w:val="none" w:sz="0" w:space="0" w:color="auto"/>
                <w:bottom w:val="none" w:sz="0" w:space="0" w:color="auto"/>
                <w:right w:val="none" w:sz="0" w:space="0" w:color="auto"/>
              </w:divBdr>
              <w:divsChild>
                <w:div w:id="139901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nc-nd/4.0/deed.es"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globalmigrationgroup.org/gmg-members" TargetMode="External"/><Relationship Id="rId1" Type="http://schemas.openxmlformats.org/officeDocument/2006/relationships/hyperlink" Target="https://www.acnur.org/noticias/noticia/2016/7/5b9008e74/refugiado-o-migrante-cual-es-el-termino-correcto.html"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revistas.ucr.ac.cr/index.php/iusdoctri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222A64-44D9-984B-89A1-BA3CC41D9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27</Pages>
  <Words>6373</Words>
  <Characters>36330</Characters>
  <Application>Microsoft Office Word</Application>
  <DocSecurity>0</DocSecurity>
  <Lines>302</Lines>
  <Paragraphs>85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Zayra Rodriguez</dc:creator>
  <cp:lastModifiedBy>Agustín Gutiérrez Carro</cp:lastModifiedBy>
  <cp:revision>3</cp:revision>
  <cp:lastPrinted>2020-06-01T00:10:00Z</cp:lastPrinted>
  <dcterms:created xsi:type="dcterms:W3CDTF">2020-06-01T00:10:00Z</dcterms:created>
  <dcterms:modified xsi:type="dcterms:W3CDTF">2020-06-01T00:28:00Z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ies>
</file>