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554DA" w14:textId="77777777" w:rsidR="001B7D2F" w:rsidRPr="00342A62" w:rsidRDefault="001B7D2F" w:rsidP="001B7D2F">
      <w:pPr>
        <w:spacing w:line="360" w:lineRule="auto"/>
        <w:jc w:val="both"/>
        <w:rPr>
          <w:lang w:val="es-ES"/>
        </w:rPr>
      </w:pPr>
      <w:r w:rsidRPr="00342A62">
        <w:rPr>
          <w:lang w:val="es-ES"/>
        </w:rPr>
        <w:t xml:space="preserve">Anexo I. </w:t>
      </w:r>
      <w:bookmarkStart w:id="0" w:name="_GoBack"/>
      <w:bookmarkEnd w:id="0"/>
      <w:r w:rsidRPr="00342A62">
        <w:rPr>
          <w:lang w:val="es-ES"/>
        </w:rPr>
        <w:t xml:space="preserve">Lista de los arácnidos conocidos de la Isla del Coco. Con un asterisco (*) se indican los endemismos locales. </w:t>
      </w:r>
    </w:p>
    <w:p w14:paraId="2E25171F" w14:textId="77777777" w:rsidR="001B7D2F" w:rsidRPr="00342A62" w:rsidRDefault="001B7D2F" w:rsidP="001B7D2F">
      <w:pPr>
        <w:spacing w:line="360" w:lineRule="auto"/>
        <w:jc w:val="both"/>
        <w:rPr>
          <w:color w:val="FF0000"/>
          <w:lang w:val="es-ES"/>
        </w:rPr>
      </w:pPr>
    </w:p>
    <w:p w14:paraId="5FF4D7A0" w14:textId="77777777" w:rsidR="001B7D2F" w:rsidRPr="00342A62" w:rsidRDefault="001B7D2F" w:rsidP="001B7D2F">
      <w:pPr>
        <w:spacing w:line="360" w:lineRule="auto"/>
        <w:jc w:val="both"/>
        <w:rPr>
          <w:lang w:val="es-ES"/>
        </w:rPr>
      </w:pPr>
      <w:r w:rsidRPr="00342A62">
        <w:rPr>
          <w:lang w:val="es-ES"/>
        </w:rPr>
        <w:t xml:space="preserve">Orden </w:t>
      </w:r>
      <w:proofErr w:type="spellStart"/>
      <w:r w:rsidRPr="00342A62">
        <w:rPr>
          <w:lang w:val="es-ES"/>
        </w:rPr>
        <w:t>Araneae</w:t>
      </w:r>
      <w:proofErr w:type="spellEnd"/>
      <w:r w:rsidRPr="00342A62">
        <w:rPr>
          <w:lang w:val="es-ES"/>
        </w:rPr>
        <w:t xml:space="preserve"> (Arañas)</w:t>
      </w:r>
    </w:p>
    <w:p w14:paraId="4F010D62" w14:textId="77777777" w:rsidR="001B7D2F" w:rsidRPr="00342A62" w:rsidRDefault="001B7D2F" w:rsidP="003A4AEE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Anyphaenidae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Bertkau</w:t>
      </w:r>
      <w:proofErr w:type="spellEnd"/>
      <w:r w:rsidRPr="00342A62">
        <w:rPr>
          <w:lang w:val="es-ES"/>
        </w:rPr>
        <w:t>, 1878</w:t>
      </w:r>
    </w:p>
    <w:p w14:paraId="766B56E5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Anyphaenoides</w:t>
      </w:r>
      <w:proofErr w:type="spellEnd"/>
      <w:r w:rsidRPr="00B568DF">
        <w:rPr>
          <w:i/>
          <w:iCs/>
        </w:rPr>
        <w:t xml:space="preserve"> </w:t>
      </w:r>
      <w:proofErr w:type="spellStart"/>
      <w:r w:rsidRPr="00B568DF">
        <w:rPr>
          <w:i/>
          <w:iCs/>
        </w:rPr>
        <w:t>cocos</w:t>
      </w:r>
      <w:proofErr w:type="spellEnd"/>
      <w:r w:rsidRPr="00B568DF">
        <w:t xml:space="preserve"> </w:t>
      </w:r>
      <w:proofErr w:type="spellStart"/>
      <w:r w:rsidRPr="00B568DF">
        <w:t>Baert</w:t>
      </w:r>
      <w:proofErr w:type="spellEnd"/>
      <w:r w:rsidRPr="00B568DF">
        <w:t>, 1995*</w:t>
      </w:r>
    </w:p>
    <w:p w14:paraId="0EF1776C" w14:textId="5CFD3F5E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Sillus</w:t>
      </w:r>
      <w:proofErr w:type="spellEnd"/>
      <w:r w:rsidRPr="00B568DF">
        <w:rPr>
          <w:iCs/>
        </w:rPr>
        <w:t xml:space="preserve"> </w:t>
      </w:r>
      <w:r w:rsidRPr="00B568DF">
        <w:t>sp</w:t>
      </w:r>
      <w:r w:rsidR="00F926F6">
        <w:t>.</w:t>
      </w:r>
    </w:p>
    <w:p w14:paraId="607F10D2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Araneidae </w:t>
      </w:r>
      <w:proofErr w:type="spellStart"/>
      <w:r w:rsidRPr="00B568DF">
        <w:t>Clerck</w:t>
      </w:r>
      <w:proofErr w:type="spellEnd"/>
      <w:r w:rsidRPr="00B568DF">
        <w:t>, 1757</w:t>
      </w:r>
    </w:p>
    <w:p w14:paraId="05B53709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Eriophora</w:t>
      </w:r>
      <w:proofErr w:type="spellEnd"/>
      <w:r w:rsidRPr="00342A62">
        <w:rPr>
          <w:i/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edax</w:t>
      </w:r>
      <w:proofErr w:type="spellEnd"/>
      <w:r w:rsidRPr="00342A62">
        <w:rPr>
          <w:lang w:val="es-ES"/>
        </w:rPr>
        <w:t xml:space="preserve"> (</w:t>
      </w:r>
      <w:proofErr w:type="spellStart"/>
      <w:r w:rsidRPr="00342A62">
        <w:rPr>
          <w:lang w:val="es-ES"/>
        </w:rPr>
        <w:t>Blackwall</w:t>
      </w:r>
      <w:proofErr w:type="spellEnd"/>
      <w:r w:rsidRPr="00342A62">
        <w:rPr>
          <w:lang w:val="es-ES"/>
        </w:rPr>
        <w:t>, 1863)</w:t>
      </w:r>
    </w:p>
    <w:p w14:paraId="140D1995" w14:textId="6F063A73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Eustala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sp</w:t>
      </w:r>
      <w:proofErr w:type="spellEnd"/>
      <w:r w:rsidR="00F926F6">
        <w:rPr>
          <w:lang w:val="es-ES"/>
        </w:rPr>
        <w:t>.</w:t>
      </w:r>
      <w:r w:rsidRPr="00342A62">
        <w:rPr>
          <w:lang w:val="es-ES"/>
        </w:rPr>
        <w:t xml:space="preserve"> </w:t>
      </w:r>
    </w:p>
    <w:p w14:paraId="559B1D47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Gasteracantha</w:t>
      </w:r>
      <w:proofErr w:type="spellEnd"/>
      <w:r w:rsidRPr="00342A62">
        <w:rPr>
          <w:i/>
          <w:iCs/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cancriformis</w:t>
      </w:r>
      <w:proofErr w:type="spellEnd"/>
      <w:r w:rsidRPr="00342A62">
        <w:rPr>
          <w:lang w:val="es-ES"/>
        </w:rPr>
        <w:t xml:space="preserve"> (</w:t>
      </w:r>
      <w:proofErr w:type="spellStart"/>
      <w:r w:rsidRPr="00342A62">
        <w:rPr>
          <w:lang w:val="es-ES"/>
        </w:rPr>
        <w:t>Linnaeus</w:t>
      </w:r>
      <w:proofErr w:type="spellEnd"/>
      <w:r w:rsidRPr="00342A62">
        <w:rPr>
          <w:lang w:val="es-ES"/>
        </w:rPr>
        <w:t xml:space="preserve">, 1758) </w:t>
      </w:r>
    </w:p>
    <w:p w14:paraId="3ABF16D1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Ctenidae</w:t>
      </w:r>
      <w:proofErr w:type="spellEnd"/>
      <w:r w:rsidRPr="00B568DF">
        <w:t xml:space="preserve"> Keyserling,1877</w:t>
      </w:r>
    </w:p>
    <w:p w14:paraId="4FDB2A97" w14:textId="248524DE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</w:rPr>
        <w:t>Spinoctenus</w:t>
      </w:r>
      <w:proofErr w:type="spellEnd"/>
      <w:r w:rsidRPr="00B568DF">
        <w:rPr>
          <w:i/>
        </w:rPr>
        <w:t xml:space="preserve"> </w:t>
      </w:r>
      <w:proofErr w:type="spellStart"/>
      <w:r w:rsidRPr="00B568DF">
        <w:rPr>
          <w:i/>
        </w:rPr>
        <w:t>ginae</w:t>
      </w:r>
      <w:proofErr w:type="spellEnd"/>
      <w:r w:rsidRPr="00B568DF">
        <w:t xml:space="preserve"> n.</w:t>
      </w:r>
      <w:r w:rsidR="003A4AEE">
        <w:t xml:space="preserve"> </w:t>
      </w:r>
      <w:r w:rsidRPr="00B568DF">
        <w:t>sp</w:t>
      </w:r>
      <w:r w:rsidR="003A4AEE">
        <w:t>.</w:t>
      </w:r>
      <w:r w:rsidRPr="00B568DF">
        <w:t xml:space="preserve"> *</w:t>
      </w:r>
    </w:p>
    <w:p w14:paraId="25FDB474" w14:textId="77777777" w:rsidR="001B7D2F" w:rsidRPr="001B7D2F" w:rsidRDefault="001B7D2F" w:rsidP="003A4AEE">
      <w:pPr>
        <w:spacing w:line="360" w:lineRule="auto"/>
        <w:ind w:firstLine="360"/>
        <w:jc w:val="both"/>
        <w:rPr>
          <w:lang w:val="es-CR"/>
        </w:rPr>
      </w:pPr>
      <w:r w:rsidRPr="001B7D2F">
        <w:rPr>
          <w:lang w:val="es-CR"/>
        </w:rPr>
        <w:t xml:space="preserve">Familia </w:t>
      </w:r>
      <w:proofErr w:type="spellStart"/>
      <w:r w:rsidRPr="001B7D2F">
        <w:rPr>
          <w:lang w:val="es-CR"/>
        </w:rPr>
        <w:t>Dipluridae</w:t>
      </w:r>
      <w:proofErr w:type="spellEnd"/>
      <w:r w:rsidRPr="001B7D2F">
        <w:rPr>
          <w:lang w:val="es-CR"/>
        </w:rPr>
        <w:t xml:space="preserve"> Simon,1889</w:t>
      </w:r>
    </w:p>
    <w:p w14:paraId="11009891" w14:textId="31745ABE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lang w:val="es-ES"/>
        </w:rPr>
        <w:t>Masteria</w:t>
      </w:r>
      <w:proofErr w:type="spellEnd"/>
      <w:r w:rsidRPr="00342A62">
        <w:rPr>
          <w:i/>
          <w:lang w:val="es-ES"/>
        </w:rPr>
        <w:t xml:space="preserve"> </w:t>
      </w:r>
      <w:proofErr w:type="spellStart"/>
      <w:r w:rsidRPr="00342A62">
        <w:rPr>
          <w:i/>
          <w:lang w:val="es-ES"/>
        </w:rPr>
        <w:t>angien</w:t>
      </w:r>
      <w:r w:rsidRPr="00342A62">
        <w:rPr>
          <w:lang w:val="es-ES"/>
        </w:rPr>
        <w:t>ae</w:t>
      </w:r>
      <w:proofErr w:type="spellEnd"/>
      <w:r w:rsidRPr="00342A62">
        <w:rPr>
          <w:lang w:val="es-ES"/>
        </w:rPr>
        <w:t xml:space="preserve"> n.</w:t>
      </w:r>
      <w:r w:rsidR="003A4AEE">
        <w:rPr>
          <w:lang w:val="es-ES"/>
        </w:rPr>
        <w:t xml:space="preserve"> </w:t>
      </w:r>
      <w:proofErr w:type="spellStart"/>
      <w:r w:rsidRPr="00342A62">
        <w:rPr>
          <w:lang w:val="es-ES"/>
        </w:rPr>
        <w:t>sp</w:t>
      </w:r>
      <w:proofErr w:type="spellEnd"/>
      <w:r w:rsidRPr="00342A62">
        <w:rPr>
          <w:lang w:val="es-ES"/>
        </w:rPr>
        <w:t xml:space="preserve"> *</w:t>
      </w:r>
    </w:p>
    <w:p w14:paraId="5EE99EA8" w14:textId="77777777" w:rsidR="001B7D2F" w:rsidRPr="00342A62" w:rsidRDefault="001B7D2F" w:rsidP="003A4AEE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Gnaphosidae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Pocock</w:t>
      </w:r>
      <w:proofErr w:type="spellEnd"/>
      <w:r w:rsidRPr="00342A62">
        <w:rPr>
          <w:lang w:val="es-ES"/>
        </w:rPr>
        <w:t>, 1898</w:t>
      </w:r>
    </w:p>
    <w:p w14:paraId="437884C6" w14:textId="6C2DBB39" w:rsidR="001B7D2F" w:rsidRPr="00342A62" w:rsidRDefault="001B7D2F" w:rsidP="003A4AEE">
      <w:pPr>
        <w:spacing w:line="360" w:lineRule="auto"/>
        <w:ind w:left="360" w:firstLine="348"/>
        <w:jc w:val="both"/>
        <w:rPr>
          <w:i/>
          <w:lang w:val="es-ES"/>
        </w:rPr>
      </w:pPr>
      <w:proofErr w:type="spellStart"/>
      <w:r w:rsidRPr="00342A62">
        <w:rPr>
          <w:i/>
          <w:lang w:val="es-ES"/>
        </w:rPr>
        <w:t>Lygromma</w:t>
      </w:r>
      <w:proofErr w:type="spellEnd"/>
      <w:r w:rsidRPr="00342A62">
        <w:rPr>
          <w:i/>
          <w:lang w:val="es-ES"/>
        </w:rPr>
        <w:t xml:space="preserve"> </w:t>
      </w:r>
      <w:proofErr w:type="spellStart"/>
      <w:r w:rsidRPr="00342A62">
        <w:rPr>
          <w:i/>
          <w:lang w:val="es-ES"/>
        </w:rPr>
        <w:t>nicolae</w:t>
      </w:r>
      <w:proofErr w:type="spellEnd"/>
      <w:r w:rsidRPr="00342A62">
        <w:rPr>
          <w:i/>
          <w:lang w:val="es-ES"/>
        </w:rPr>
        <w:t xml:space="preserve"> </w:t>
      </w:r>
      <w:r w:rsidRPr="003A4AEE">
        <w:rPr>
          <w:iCs/>
          <w:lang w:val="es-ES"/>
        </w:rPr>
        <w:t xml:space="preserve">n. </w:t>
      </w:r>
      <w:proofErr w:type="spellStart"/>
      <w:r w:rsidRPr="003A4AEE">
        <w:rPr>
          <w:iCs/>
          <w:lang w:val="es-ES"/>
        </w:rPr>
        <w:t>sp</w:t>
      </w:r>
      <w:proofErr w:type="spellEnd"/>
      <w:r w:rsidR="003A4AEE" w:rsidRPr="003A4AEE">
        <w:rPr>
          <w:iCs/>
          <w:lang w:val="es-ES"/>
        </w:rPr>
        <w:t>.</w:t>
      </w:r>
      <w:r w:rsidRPr="003A4AEE">
        <w:rPr>
          <w:iCs/>
          <w:lang w:val="es-ES"/>
        </w:rPr>
        <w:t xml:space="preserve"> </w:t>
      </w:r>
      <w:r w:rsidRPr="00342A62">
        <w:rPr>
          <w:i/>
          <w:lang w:val="es-ES"/>
        </w:rPr>
        <w:t>*</w:t>
      </w:r>
    </w:p>
    <w:p w14:paraId="018A6F6F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Hersiliidae</w:t>
      </w:r>
      <w:proofErr w:type="spellEnd"/>
      <w:r w:rsidRPr="00B568DF">
        <w:t xml:space="preserve"> </w:t>
      </w:r>
      <w:proofErr w:type="spellStart"/>
      <w:r w:rsidRPr="00B568DF">
        <w:t>Thorell</w:t>
      </w:r>
      <w:proofErr w:type="spellEnd"/>
      <w:r w:rsidRPr="00B568DF">
        <w:t>, 1870</w:t>
      </w:r>
    </w:p>
    <w:p w14:paraId="36E19E16" w14:textId="0CC13C29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Neotama</w:t>
      </w:r>
      <w:proofErr w:type="spellEnd"/>
      <w:r w:rsidRPr="00B568DF">
        <w:t xml:space="preserve"> sp</w:t>
      </w:r>
      <w:r w:rsidR="003A4AEE">
        <w:t>.</w:t>
      </w:r>
    </w:p>
    <w:p w14:paraId="087A84A5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Linyphiidae</w:t>
      </w:r>
      <w:proofErr w:type="spellEnd"/>
      <w:r w:rsidRPr="00B568DF">
        <w:t xml:space="preserve"> </w:t>
      </w:r>
      <w:proofErr w:type="spellStart"/>
      <w:r w:rsidRPr="00B568DF">
        <w:t>Blackwall</w:t>
      </w:r>
      <w:proofErr w:type="spellEnd"/>
      <w:r w:rsidRPr="00B568DF">
        <w:t>, 1859</w:t>
      </w:r>
    </w:p>
    <w:p w14:paraId="5F3F53EE" w14:textId="1486A6FF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Agyneta</w:t>
      </w:r>
      <w:proofErr w:type="spellEnd"/>
      <w:r w:rsidRPr="00B568DF">
        <w:t xml:space="preserve"> sp</w:t>
      </w:r>
      <w:r w:rsidR="003A4AEE">
        <w:t>.</w:t>
      </w:r>
    </w:p>
    <w:p w14:paraId="1B83AED3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Lycosidae</w:t>
      </w:r>
      <w:proofErr w:type="spellEnd"/>
      <w:r w:rsidRPr="00B568DF">
        <w:t xml:space="preserve"> </w:t>
      </w:r>
      <w:proofErr w:type="spellStart"/>
      <w:r w:rsidRPr="00B568DF">
        <w:t>Sundevall</w:t>
      </w:r>
      <w:proofErr w:type="spellEnd"/>
      <w:r w:rsidRPr="00B568DF">
        <w:t>, 1833</w:t>
      </w:r>
    </w:p>
    <w:p w14:paraId="25D69491" w14:textId="3FA7697D" w:rsidR="001B7D2F" w:rsidRPr="00B568DF" w:rsidRDefault="001B7D2F" w:rsidP="003A4AEE">
      <w:pPr>
        <w:spacing w:line="360" w:lineRule="auto"/>
        <w:ind w:left="360" w:firstLine="348"/>
        <w:jc w:val="both"/>
      </w:pPr>
      <w:r w:rsidRPr="00B568DF">
        <w:rPr>
          <w:i/>
          <w:iCs/>
        </w:rPr>
        <w:t>Lycosa</w:t>
      </w:r>
      <w:r w:rsidRPr="00B568DF">
        <w:t xml:space="preserve"> sp</w:t>
      </w:r>
      <w:r w:rsidR="003A4AEE">
        <w:t>.</w:t>
      </w:r>
    </w:p>
    <w:p w14:paraId="340E5631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Mysmenidae</w:t>
      </w:r>
      <w:proofErr w:type="spellEnd"/>
      <w:r w:rsidRPr="00B568DF">
        <w:t xml:space="preserve"> Petrunkevitch,1928</w:t>
      </w:r>
    </w:p>
    <w:p w14:paraId="250D75A3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Microdipoena</w:t>
      </w:r>
      <w:proofErr w:type="spellEnd"/>
      <w:r w:rsidRPr="00B568DF">
        <w:rPr>
          <w:i/>
          <w:iCs/>
        </w:rPr>
        <w:t xml:space="preserve"> </w:t>
      </w:r>
      <w:proofErr w:type="spellStart"/>
      <w:r w:rsidRPr="00B568DF">
        <w:rPr>
          <w:i/>
        </w:rPr>
        <w:t>guttata</w:t>
      </w:r>
      <w:proofErr w:type="spellEnd"/>
      <w:r w:rsidRPr="00B568DF">
        <w:rPr>
          <w:iCs/>
        </w:rPr>
        <w:t xml:space="preserve"> </w:t>
      </w:r>
      <w:r w:rsidRPr="00B568DF">
        <w:t>Banks, 1895</w:t>
      </w:r>
    </w:p>
    <w:p w14:paraId="1066ADE8" w14:textId="34947DB5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Mysmenopsis</w:t>
      </w:r>
      <w:proofErr w:type="spellEnd"/>
      <w:r w:rsidRPr="00B568DF">
        <w:rPr>
          <w:iCs/>
        </w:rPr>
        <w:t xml:space="preserve"> </w:t>
      </w:r>
      <w:r w:rsidRPr="00B568DF">
        <w:t>sp</w:t>
      </w:r>
      <w:r w:rsidR="003A4AEE">
        <w:t>.</w:t>
      </w:r>
      <w:r w:rsidRPr="00B568DF">
        <w:rPr>
          <w:iCs/>
        </w:rPr>
        <w:t xml:space="preserve"> </w:t>
      </w:r>
    </w:p>
    <w:p w14:paraId="4E2A5FE4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Ochyroceratidae</w:t>
      </w:r>
      <w:proofErr w:type="spellEnd"/>
      <w:r w:rsidRPr="00B568DF">
        <w:t xml:space="preserve"> Fage,1912</w:t>
      </w:r>
    </w:p>
    <w:p w14:paraId="4AAD9A06" w14:textId="2352A519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Speocera</w:t>
      </w:r>
      <w:proofErr w:type="spellEnd"/>
      <w:r w:rsidRPr="00B568DF">
        <w:rPr>
          <w:i/>
          <w:iCs/>
        </w:rPr>
        <w:t xml:space="preserve"> </w:t>
      </w:r>
      <w:r w:rsidRPr="00B568DF">
        <w:rPr>
          <w:iCs/>
        </w:rPr>
        <w:t>sp</w:t>
      </w:r>
      <w:r w:rsidR="003A4AEE">
        <w:rPr>
          <w:iCs/>
        </w:rPr>
        <w:t>.</w:t>
      </w:r>
      <w:r w:rsidRPr="00B568DF">
        <w:rPr>
          <w:i/>
          <w:iCs/>
        </w:rPr>
        <w:t xml:space="preserve"> </w:t>
      </w:r>
    </w:p>
    <w:p w14:paraId="00FABD1D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Oecobiidae</w:t>
      </w:r>
      <w:proofErr w:type="spellEnd"/>
      <w:r w:rsidRPr="00B568DF">
        <w:t xml:space="preserve"> </w:t>
      </w:r>
      <w:proofErr w:type="spellStart"/>
      <w:r w:rsidRPr="00B568DF">
        <w:t>Blackwall</w:t>
      </w:r>
      <w:proofErr w:type="spellEnd"/>
      <w:r w:rsidRPr="00B568DF">
        <w:t>, 1862</w:t>
      </w:r>
    </w:p>
    <w:p w14:paraId="2E35A859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Oecobius</w:t>
      </w:r>
      <w:proofErr w:type="spellEnd"/>
      <w:r w:rsidRPr="00B568DF">
        <w:rPr>
          <w:i/>
          <w:iCs/>
        </w:rPr>
        <w:t xml:space="preserve"> </w:t>
      </w:r>
      <w:proofErr w:type="spellStart"/>
      <w:r w:rsidRPr="00B568DF">
        <w:rPr>
          <w:i/>
          <w:iCs/>
        </w:rPr>
        <w:t>concinnus</w:t>
      </w:r>
      <w:proofErr w:type="spellEnd"/>
      <w:r w:rsidRPr="00B568DF">
        <w:rPr>
          <w:i/>
          <w:iCs/>
        </w:rPr>
        <w:t xml:space="preserve"> </w:t>
      </w:r>
      <w:r w:rsidRPr="00B568DF">
        <w:t>Simon, 1893</w:t>
      </w:r>
    </w:p>
    <w:p w14:paraId="5B883B9E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Oonopidae</w:t>
      </w:r>
      <w:proofErr w:type="spellEnd"/>
      <w:r w:rsidRPr="00B568DF">
        <w:t xml:space="preserve"> Simón, 1890</w:t>
      </w:r>
    </w:p>
    <w:p w14:paraId="14640736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lastRenderedPageBreak/>
        <w:t>Ischnothyreus</w:t>
      </w:r>
      <w:proofErr w:type="spellEnd"/>
      <w:r w:rsidRPr="00B568DF">
        <w:rPr>
          <w:i/>
          <w:iCs/>
        </w:rPr>
        <w:t xml:space="preserve"> </w:t>
      </w:r>
      <w:proofErr w:type="spellStart"/>
      <w:r w:rsidRPr="00B568DF">
        <w:rPr>
          <w:i/>
          <w:iCs/>
        </w:rPr>
        <w:t>peltifer</w:t>
      </w:r>
      <w:proofErr w:type="spellEnd"/>
      <w:r w:rsidRPr="00B568DF">
        <w:t xml:space="preserve"> (Simon, 1892) </w:t>
      </w:r>
    </w:p>
    <w:p w14:paraId="5C756680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Oonopoides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cartago</w:t>
      </w:r>
      <w:proofErr w:type="spellEnd"/>
      <w:r w:rsidRPr="00B568DF">
        <w:t xml:space="preserve"> </w:t>
      </w:r>
      <w:proofErr w:type="spellStart"/>
      <w:r w:rsidRPr="00B568DF">
        <w:t>Platnick</w:t>
      </w:r>
      <w:proofErr w:type="spellEnd"/>
      <w:r w:rsidRPr="00B568DF">
        <w:t xml:space="preserve"> &amp; </w:t>
      </w:r>
      <w:proofErr w:type="spellStart"/>
      <w:r w:rsidRPr="00B568DF">
        <w:t>Berniker</w:t>
      </w:r>
      <w:proofErr w:type="spellEnd"/>
      <w:r w:rsidRPr="00B568DF">
        <w:t>, 2013</w:t>
      </w:r>
    </w:p>
    <w:p w14:paraId="1EEA2C12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Opopaea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deserticola</w:t>
      </w:r>
      <w:proofErr w:type="spellEnd"/>
      <w:r w:rsidRPr="00B568DF">
        <w:t xml:space="preserve"> Simón, 1891</w:t>
      </w:r>
    </w:p>
    <w:p w14:paraId="18A973C7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Reductoonops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naci</w:t>
      </w:r>
      <w:proofErr w:type="spellEnd"/>
      <w:r w:rsidRPr="00B568DF">
        <w:t xml:space="preserve"> </w:t>
      </w:r>
      <w:proofErr w:type="spellStart"/>
      <w:r w:rsidRPr="00B568DF">
        <w:t>Platnick</w:t>
      </w:r>
      <w:proofErr w:type="spellEnd"/>
      <w:r w:rsidRPr="00B568DF">
        <w:t xml:space="preserve"> &amp; </w:t>
      </w:r>
      <w:proofErr w:type="spellStart"/>
      <w:r w:rsidRPr="00B568DF">
        <w:t>Berniker</w:t>
      </w:r>
      <w:proofErr w:type="spellEnd"/>
      <w:r w:rsidRPr="00B568DF">
        <w:t>, 2014</w:t>
      </w:r>
    </w:p>
    <w:p w14:paraId="37CB467A" w14:textId="77777777" w:rsidR="001B7D2F" w:rsidRPr="00342A62" w:rsidRDefault="001B7D2F" w:rsidP="003A4AEE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Pholcidae</w:t>
      </w:r>
      <w:proofErr w:type="spellEnd"/>
      <w:r w:rsidRPr="00342A62">
        <w:rPr>
          <w:lang w:val="es-ES"/>
        </w:rPr>
        <w:t xml:space="preserve"> C. L. Koch, 1850</w:t>
      </w:r>
    </w:p>
    <w:p w14:paraId="0C5B7E1B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lang w:val="es-ES"/>
        </w:rPr>
        <w:t>Modisimus</w:t>
      </w:r>
      <w:proofErr w:type="spellEnd"/>
      <w:r w:rsidRPr="00342A62">
        <w:rPr>
          <w:i/>
          <w:lang w:val="es-ES"/>
        </w:rPr>
        <w:t xml:space="preserve"> coco</w:t>
      </w:r>
      <w:r w:rsidRPr="00342A62">
        <w:rPr>
          <w:lang w:val="es-ES"/>
        </w:rPr>
        <w:t xml:space="preserve"> Huber, 1998*</w:t>
      </w:r>
    </w:p>
    <w:p w14:paraId="2D0185BC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Physocyclus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globosus</w:t>
      </w:r>
      <w:proofErr w:type="spellEnd"/>
      <w:r w:rsidRPr="00342A62">
        <w:rPr>
          <w:lang w:val="es-ES"/>
        </w:rPr>
        <w:t xml:space="preserve"> (</w:t>
      </w:r>
      <w:proofErr w:type="spellStart"/>
      <w:r w:rsidRPr="00342A62">
        <w:rPr>
          <w:lang w:val="es-ES"/>
        </w:rPr>
        <w:t>Taczanowski</w:t>
      </w:r>
      <w:proofErr w:type="spellEnd"/>
      <w:r w:rsidRPr="00342A62">
        <w:rPr>
          <w:lang w:val="es-ES"/>
        </w:rPr>
        <w:t>, 1874)</w:t>
      </w:r>
    </w:p>
    <w:p w14:paraId="2E74526B" w14:textId="77777777" w:rsidR="001B7D2F" w:rsidRPr="00342A62" w:rsidRDefault="001B7D2F" w:rsidP="003A4AEE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Salticidae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Blackwall</w:t>
      </w:r>
      <w:proofErr w:type="spellEnd"/>
      <w:r w:rsidRPr="00342A62">
        <w:rPr>
          <w:lang w:val="es-ES"/>
        </w:rPr>
        <w:t>, 1841</w:t>
      </w:r>
    </w:p>
    <w:p w14:paraId="3F8A9389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r w:rsidRPr="00342A62">
        <w:rPr>
          <w:lang w:val="es-ES"/>
        </w:rPr>
        <w:t>Género</w:t>
      </w:r>
      <w:r>
        <w:rPr>
          <w:lang w:val="es-ES"/>
        </w:rPr>
        <w:t xml:space="preserve"> indeterminado, </w:t>
      </w:r>
      <w:proofErr w:type="spellStart"/>
      <w:r>
        <w:rPr>
          <w:lang w:val="es-ES"/>
        </w:rPr>
        <w:t>sp</w:t>
      </w:r>
      <w:proofErr w:type="spellEnd"/>
      <w:r>
        <w:rPr>
          <w:lang w:val="es-ES"/>
        </w:rPr>
        <w:t>. 1</w:t>
      </w:r>
    </w:p>
    <w:p w14:paraId="424ABF3E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r w:rsidRPr="00342A62">
        <w:rPr>
          <w:lang w:val="es-ES"/>
        </w:rPr>
        <w:t xml:space="preserve">Género </w:t>
      </w:r>
      <w:r>
        <w:rPr>
          <w:lang w:val="es-ES"/>
        </w:rPr>
        <w:t>indeterminado,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sp</w:t>
      </w:r>
      <w:proofErr w:type="spellEnd"/>
      <w:r>
        <w:rPr>
          <w:lang w:val="es-ES"/>
        </w:rPr>
        <w:t>. 2</w:t>
      </w:r>
    </w:p>
    <w:p w14:paraId="48978A82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r w:rsidRPr="00342A62">
        <w:rPr>
          <w:lang w:val="es-ES"/>
        </w:rPr>
        <w:t>Género indeterminado</w:t>
      </w:r>
      <w:r>
        <w:rPr>
          <w:lang w:val="es-ES"/>
        </w:rPr>
        <w:t>,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sp</w:t>
      </w:r>
      <w:proofErr w:type="spellEnd"/>
      <w:r>
        <w:rPr>
          <w:lang w:val="es-ES"/>
        </w:rPr>
        <w:t xml:space="preserve">. </w:t>
      </w:r>
      <w:r w:rsidRPr="00342A62">
        <w:rPr>
          <w:lang w:val="es-ES"/>
        </w:rPr>
        <w:t xml:space="preserve">3 </w:t>
      </w:r>
    </w:p>
    <w:p w14:paraId="78A98706" w14:textId="77777777" w:rsidR="001B7D2F" w:rsidRPr="001B7D2F" w:rsidRDefault="001B7D2F" w:rsidP="003A4AEE">
      <w:pPr>
        <w:spacing w:line="360" w:lineRule="auto"/>
        <w:ind w:left="360" w:firstLine="348"/>
        <w:jc w:val="both"/>
      </w:pPr>
      <w:proofErr w:type="spellStart"/>
      <w:r w:rsidRPr="001B7D2F">
        <w:rPr>
          <w:bCs/>
          <w:i/>
          <w:iCs/>
        </w:rPr>
        <w:t>Menemerus</w:t>
      </w:r>
      <w:proofErr w:type="spellEnd"/>
      <w:r w:rsidRPr="001B7D2F">
        <w:rPr>
          <w:bCs/>
          <w:i/>
          <w:iCs/>
        </w:rPr>
        <w:t xml:space="preserve"> </w:t>
      </w:r>
      <w:proofErr w:type="spellStart"/>
      <w:r w:rsidRPr="001B7D2F">
        <w:rPr>
          <w:bCs/>
          <w:i/>
          <w:iCs/>
        </w:rPr>
        <w:t>bivittatus</w:t>
      </w:r>
      <w:proofErr w:type="spellEnd"/>
      <w:r w:rsidRPr="001B7D2F">
        <w:rPr>
          <w:bCs/>
        </w:rPr>
        <w:t xml:space="preserve"> (Dufour, 1831)</w:t>
      </w:r>
    </w:p>
    <w:p w14:paraId="1AADDD4E" w14:textId="77777777" w:rsidR="001B7D2F" w:rsidRPr="001B7D2F" w:rsidRDefault="001B7D2F" w:rsidP="003A4AEE">
      <w:pPr>
        <w:spacing w:line="360" w:lineRule="auto"/>
        <w:ind w:firstLine="360"/>
        <w:jc w:val="both"/>
      </w:pPr>
      <w:r w:rsidRPr="001B7D2F">
        <w:t xml:space="preserve">Familia </w:t>
      </w:r>
      <w:proofErr w:type="spellStart"/>
      <w:r w:rsidRPr="001B7D2F">
        <w:t>Scytodidae</w:t>
      </w:r>
      <w:proofErr w:type="spellEnd"/>
      <w:r w:rsidRPr="001B7D2F">
        <w:t xml:space="preserve"> Blackwall,1864</w:t>
      </w:r>
    </w:p>
    <w:p w14:paraId="1B0FB103" w14:textId="77777777" w:rsidR="001B7D2F" w:rsidRPr="001B7D2F" w:rsidRDefault="001B7D2F" w:rsidP="003A4AEE">
      <w:pPr>
        <w:spacing w:line="360" w:lineRule="auto"/>
        <w:ind w:left="360" w:firstLine="348"/>
        <w:jc w:val="both"/>
      </w:pPr>
      <w:proofErr w:type="spellStart"/>
      <w:r w:rsidRPr="001B7D2F">
        <w:rPr>
          <w:i/>
          <w:iCs/>
        </w:rPr>
        <w:t>Scytodes</w:t>
      </w:r>
      <w:proofErr w:type="spellEnd"/>
      <w:r w:rsidRPr="001B7D2F">
        <w:rPr>
          <w:i/>
          <w:iCs/>
        </w:rPr>
        <w:t xml:space="preserve"> </w:t>
      </w:r>
      <w:proofErr w:type="spellStart"/>
      <w:r w:rsidRPr="001B7D2F">
        <w:rPr>
          <w:i/>
          <w:iCs/>
        </w:rPr>
        <w:t>fusca</w:t>
      </w:r>
      <w:proofErr w:type="spellEnd"/>
      <w:r w:rsidRPr="001B7D2F">
        <w:t xml:space="preserve"> </w:t>
      </w:r>
      <w:proofErr w:type="spellStart"/>
      <w:r w:rsidRPr="001B7D2F">
        <w:t>Walckenaer</w:t>
      </w:r>
      <w:proofErr w:type="spellEnd"/>
      <w:r w:rsidRPr="001B7D2F">
        <w:t xml:space="preserve">, 1837 </w:t>
      </w:r>
    </w:p>
    <w:p w14:paraId="440671FE" w14:textId="77777777" w:rsidR="001B7D2F" w:rsidRPr="001B7D2F" w:rsidRDefault="001B7D2F" w:rsidP="003A4AEE">
      <w:pPr>
        <w:spacing w:line="360" w:lineRule="auto"/>
        <w:ind w:firstLine="360"/>
        <w:jc w:val="both"/>
      </w:pPr>
      <w:r w:rsidRPr="001B7D2F">
        <w:t xml:space="preserve">Familia </w:t>
      </w:r>
      <w:proofErr w:type="spellStart"/>
      <w:r w:rsidRPr="001B7D2F">
        <w:t>Sparassidae</w:t>
      </w:r>
      <w:proofErr w:type="spellEnd"/>
      <w:r w:rsidRPr="001B7D2F">
        <w:t xml:space="preserve"> </w:t>
      </w:r>
      <w:proofErr w:type="spellStart"/>
      <w:r w:rsidRPr="001B7D2F">
        <w:t>Bertkau</w:t>
      </w:r>
      <w:proofErr w:type="spellEnd"/>
      <w:r w:rsidRPr="001B7D2F">
        <w:t>, 1872</w:t>
      </w:r>
    </w:p>
    <w:p w14:paraId="464FF610" w14:textId="77777777" w:rsidR="001B7D2F" w:rsidRPr="001B7D2F" w:rsidRDefault="001B7D2F" w:rsidP="003A4AEE">
      <w:pPr>
        <w:spacing w:line="360" w:lineRule="auto"/>
        <w:ind w:left="360" w:firstLine="348"/>
        <w:jc w:val="both"/>
      </w:pPr>
      <w:proofErr w:type="spellStart"/>
      <w:r w:rsidRPr="001B7D2F">
        <w:rPr>
          <w:i/>
          <w:iCs/>
        </w:rPr>
        <w:t>Heteropoda</w:t>
      </w:r>
      <w:proofErr w:type="spellEnd"/>
      <w:r w:rsidRPr="001B7D2F">
        <w:rPr>
          <w:i/>
          <w:iCs/>
        </w:rPr>
        <w:t xml:space="preserve"> </w:t>
      </w:r>
      <w:proofErr w:type="spellStart"/>
      <w:r w:rsidRPr="001B7D2F">
        <w:rPr>
          <w:i/>
          <w:iCs/>
        </w:rPr>
        <w:t>venatoria</w:t>
      </w:r>
      <w:proofErr w:type="spellEnd"/>
      <w:r w:rsidRPr="001B7D2F">
        <w:t xml:space="preserve"> (Linnaeus, 1767)</w:t>
      </w:r>
    </w:p>
    <w:p w14:paraId="049FA706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Tetragnathidae</w:t>
      </w:r>
      <w:proofErr w:type="spellEnd"/>
      <w:r w:rsidRPr="00B568DF">
        <w:t xml:space="preserve"> </w:t>
      </w:r>
      <w:proofErr w:type="spellStart"/>
      <w:r w:rsidRPr="00B568DF">
        <w:t>Menge</w:t>
      </w:r>
      <w:proofErr w:type="spellEnd"/>
      <w:r w:rsidRPr="00B568DF">
        <w:t>, 1866</w:t>
      </w:r>
    </w:p>
    <w:p w14:paraId="7BD7312C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Chryssometa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nigroventris</w:t>
      </w:r>
      <w:proofErr w:type="spellEnd"/>
      <w:r w:rsidRPr="00B568DF">
        <w:t xml:space="preserve"> (Keyserling, 1879) </w:t>
      </w:r>
    </w:p>
    <w:p w14:paraId="09865455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Dolichognatha</w:t>
      </w:r>
      <w:proofErr w:type="spellEnd"/>
      <w:r w:rsidRPr="00B568DF">
        <w:rPr>
          <w:i/>
          <w:iCs/>
        </w:rPr>
        <w:t xml:space="preserve"> </w:t>
      </w:r>
      <w:proofErr w:type="spellStart"/>
      <w:r w:rsidRPr="00B568DF">
        <w:rPr>
          <w:i/>
          <w:iCs/>
        </w:rPr>
        <w:t>pentagona</w:t>
      </w:r>
      <w:proofErr w:type="spellEnd"/>
      <w:r w:rsidRPr="00B568DF">
        <w:t xml:space="preserve"> (</w:t>
      </w:r>
      <w:proofErr w:type="spellStart"/>
      <w:r w:rsidRPr="00B568DF">
        <w:t>Hentz</w:t>
      </w:r>
      <w:proofErr w:type="spellEnd"/>
      <w:r w:rsidRPr="00B568DF">
        <w:t>, 1850)</w:t>
      </w:r>
    </w:p>
    <w:p w14:paraId="015DF15D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</w:rPr>
        <w:t>Leucauge</w:t>
      </w:r>
      <w:proofErr w:type="spellEnd"/>
      <w:r w:rsidRPr="00B568DF">
        <w:rPr>
          <w:i/>
        </w:rPr>
        <w:t xml:space="preserve"> </w:t>
      </w:r>
      <w:proofErr w:type="spellStart"/>
      <w:r w:rsidRPr="00B568DF">
        <w:rPr>
          <w:i/>
        </w:rPr>
        <w:t>argentea</w:t>
      </w:r>
      <w:proofErr w:type="spellEnd"/>
      <w:r w:rsidRPr="00B568DF">
        <w:t xml:space="preserve"> (Keyserling, 1865)</w:t>
      </w:r>
    </w:p>
    <w:p w14:paraId="0C011DE8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Leucauge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argyra</w:t>
      </w:r>
      <w:proofErr w:type="spellEnd"/>
      <w:r w:rsidRPr="00B568DF">
        <w:t xml:space="preserve"> (</w:t>
      </w:r>
      <w:proofErr w:type="spellStart"/>
      <w:r w:rsidRPr="00B568DF">
        <w:t>Walckenaer</w:t>
      </w:r>
      <w:proofErr w:type="spellEnd"/>
      <w:r w:rsidRPr="00B568DF">
        <w:t>, 1842)</w:t>
      </w:r>
    </w:p>
    <w:p w14:paraId="21E50BB3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Tetragnatha</w:t>
      </w:r>
      <w:proofErr w:type="spellEnd"/>
      <w:r w:rsidRPr="00B568DF">
        <w:rPr>
          <w:i/>
          <w:iCs/>
        </w:rPr>
        <w:t xml:space="preserve"> </w:t>
      </w:r>
      <w:proofErr w:type="spellStart"/>
      <w:r w:rsidRPr="00B568DF">
        <w:rPr>
          <w:i/>
          <w:iCs/>
        </w:rPr>
        <w:t>tenuissima</w:t>
      </w:r>
      <w:proofErr w:type="spellEnd"/>
      <w:r w:rsidRPr="00B568DF">
        <w:t xml:space="preserve"> O. Pickard-Cambridge, 1889</w:t>
      </w:r>
    </w:p>
    <w:p w14:paraId="6AFE9CC4" w14:textId="77777777" w:rsidR="001B7D2F" w:rsidRPr="00B568DF" w:rsidRDefault="001B7D2F" w:rsidP="003A4AEE">
      <w:pPr>
        <w:spacing w:line="360" w:lineRule="auto"/>
        <w:ind w:firstLine="360"/>
        <w:jc w:val="both"/>
      </w:pPr>
      <w:r w:rsidRPr="00B568DF">
        <w:t xml:space="preserve">Familia Theridiidae </w:t>
      </w:r>
      <w:proofErr w:type="spellStart"/>
      <w:r w:rsidRPr="00B568DF">
        <w:t>Sundevall</w:t>
      </w:r>
      <w:proofErr w:type="spellEnd"/>
      <w:r w:rsidRPr="00B568DF">
        <w:t>, 1833</w:t>
      </w:r>
    </w:p>
    <w:p w14:paraId="44D0FF61" w14:textId="4B6CADC1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Chryso</w:t>
      </w:r>
      <w:proofErr w:type="spellEnd"/>
      <w:r w:rsidRPr="00B568DF">
        <w:t xml:space="preserve"> sp</w:t>
      </w:r>
      <w:r w:rsidR="003A4AEE">
        <w:t>.</w:t>
      </w:r>
    </w:p>
    <w:p w14:paraId="20E20B53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Episinus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chiapensis</w:t>
      </w:r>
      <w:proofErr w:type="spellEnd"/>
      <w:r w:rsidRPr="00B568DF">
        <w:rPr>
          <w:i/>
          <w:iCs/>
        </w:rPr>
        <w:t xml:space="preserve"> </w:t>
      </w:r>
      <w:r w:rsidRPr="00B568DF">
        <w:t>Levi, 1955</w:t>
      </w:r>
    </w:p>
    <w:p w14:paraId="1AD935E3" w14:textId="4841F403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Parasteatoda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sp</w:t>
      </w:r>
      <w:proofErr w:type="spellEnd"/>
      <w:r w:rsidR="003A4AEE">
        <w:rPr>
          <w:lang w:val="es-ES"/>
        </w:rPr>
        <w:t>.</w:t>
      </w:r>
    </w:p>
    <w:p w14:paraId="19F50AED" w14:textId="77777777" w:rsidR="001B7D2F" w:rsidRPr="00342A62" w:rsidRDefault="001B7D2F" w:rsidP="003A4AEE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Parasteatoda</w:t>
      </w:r>
      <w:proofErr w:type="spellEnd"/>
      <w:r w:rsidRPr="00342A62">
        <w:rPr>
          <w:i/>
          <w:iCs/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tepidariorum</w:t>
      </w:r>
      <w:proofErr w:type="spellEnd"/>
      <w:r w:rsidRPr="00342A62">
        <w:rPr>
          <w:lang w:val="es-ES"/>
        </w:rPr>
        <w:t xml:space="preserve"> (C. L. Koch, 1841)</w:t>
      </w:r>
    </w:p>
    <w:p w14:paraId="68B0E82F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Rhomphaea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projiciens</w:t>
      </w:r>
      <w:proofErr w:type="spellEnd"/>
      <w:r w:rsidRPr="00B568DF">
        <w:t xml:space="preserve"> O. Pickard-Cambridge, 1896</w:t>
      </w:r>
    </w:p>
    <w:p w14:paraId="65C834DB" w14:textId="77777777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Theridion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cocosense</w:t>
      </w:r>
      <w:proofErr w:type="spellEnd"/>
      <w:r w:rsidRPr="00B568DF">
        <w:t xml:space="preserve"> Strand, 1906*</w:t>
      </w:r>
    </w:p>
    <w:p w14:paraId="4CA090F8" w14:textId="253AECCF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Theridion</w:t>
      </w:r>
      <w:proofErr w:type="spellEnd"/>
      <w:r w:rsidRPr="00B568DF">
        <w:rPr>
          <w:i/>
          <w:iCs/>
        </w:rPr>
        <w:t xml:space="preserve"> </w:t>
      </w:r>
      <w:r w:rsidRPr="00B568DF">
        <w:t>sp</w:t>
      </w:r>
      <w:r w:rsidR="003A4AEE">
        <w:t>.</w:t>
      </w:r>
    </w:p>
    <w:p w14:paraId="46E66B03" w14:textId="609B933E" w:rsidR="001B7D2F" w:rsidRPr="00B568DF" w:rsidRDefault="001B7D2F" w:rsidP="003A4AEE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Tidarren</w:t>
      </w:r>
      <w:proofErr w:type="spellEnd"/>
      <w:r w:rsidRPr="00B568DF">
        <w:rPr>
          <w:i/>
          <w:iCs/>
        </w:rPr>
        <w:t xml:space="preserve"> </w:t>
      </w:r>
      <w:r w:rsidRPr="00B568DF">
        <w:t>sp</w:t>
      </w:r>
      <w:r w:rsidR="003A4AEE">
        <w:t>.</w:t>
      </w:r>
    </w:p>
    <w:p w14:paraId="10A421AB" w14:textId="77777777" w:rsidR="001B7D2F" w:rsidRPr="00B568DF" w:rsidRDefault="001B7D2F" w:rsidP="00F926F6">
      <w:pPr>
        <w:spacing w:line="360" w:lineRule="auto"/>
        <w:ind w:firstLine="360"/>
        <w:jc w:val="both"/>
      </w:pPr>
      <w:r w:rsidRPr="00B568DF">
        <w:lastRenderedPageBreak/>
        <w:t xml:space="preserve">Familia </w:t>
      </w:r>
      <w:proofErr w:type="spellStart"/>
      <w:r w:rsidRPr="00B568DF">
        <w:t>Theridiosomatidae</w:t>
      </w:r>
      <w:proofErr w:type="spellEnd"/>
      <w:r w:rsidRPr="00B568DF">
        <w:t xml:space="preserve"> Simon, 1881</w:t>
      </w:r>
    </w:p>
    <w:p w14:paraId="03AC4CDB" w14:textId="12CBC21E" w:rsidR="001B7D2F" w:rsidRPr="00B568DF" w:rsidRDefault="001B7D2F" w:rsidP="00F926F6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Ogulnius</w:t>
      </w:r>
      <w:proofErr w:type="spellEnd"/>
      <w:r w:rsidRPr="00B568DF">
        <w:t xml:space="preserve"> sp</w:t>
      </w:r>
      <w:r w:rsidR="00F926F6">
        <w:t>.</w:t>
      </w:r>
    </w:p>
    <w:p w14:paraId="040D15B9" w14:textId="77777777" w:rsidR="001B7D2F" w:rsidRPr="00B568DF" w:rsidRDefault="001B7D2F" w:rsidP="00F926F6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Wendilgarda</w:t>
      </w:r>
      <w:proofErr w:type="spellEnd"/>
      <w:r w:rsidRPr="00B568DF">
        <w:t xml:space="preserve"> </w:t>
      </w:r>
      <w:proofErr w:type="spellStart"/>
      <w:r w:rsidRPr="00B568DF">
        <w:rPr>
          <w:i/>
          <w:iCs/>
        </w:rPr>
        <w:t>galapagensis</w:t>
      </w:r>
      <w:proofErr w:type="spellEnd"/>
      <w:r w:rsidRPr="00B568DF">
        <w:t xml:space="preserve"> Archer, 1953*</w:t>
      </w:r>
    </w:p>
    <w:p w14:paraId="05071B79" w14:textId="77777777" w:rsidR="001B7D2F" w:rsidRPr="00B568DF" w:rsidRDefault="001B7D2F" w:rsidP="00F926F6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Thomisidae</w:t>
      </w:r>
      <w:proofErr w:type="spellEnd"/>
      <w:r w:rsidRPr="00B568DF">
        <w:t xml:space="preserve"> </w:t>
      </w:r>
      <w:proofErr w:type="spellStart"/>
      <w:r w:rsidRPr="00B568DF">
        <w:t>Sundeval</w:t>
      </w:r>
      <w:proofErr w:type="spellEnd"/>
      <w:r w:rsidRPr="00B568DF">
        <w:t>, 1833</w:t>
      </w:r>
    </w:p>
    <w:p w14:paraId="7CB5AC72" w14:textId="2DE2A87B" w:rsidR="001B7D2F" w:rsidRPr="00B568DF" w:rsidRDefault="001B7D2F" w:rsidP="00F926F6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Mecaphesa</w:t>
      </w:r>
      <w:proofErr w:type="spellEnd"/>
      <w:r w:rsidRPr="00B568DF">
        <w:t xml:space="preserve"> sp</w:t>
      </w:r>
      <w:r w:rsidR="00F926F6">
        <w:t>.</w:t>
      </w:r>
    </w:p>
    <w:p w14:paraId="60A59A28" w14:textId="77777777" w:rsidR="001B7D2F" w:rsidRPr="00B568DF" w:rsidRDefault="001B7D2F" w:rsidP="00F926F6">
      <w:pPr>
        <w:spacing w:line="360" w:lineRule="auto"/>
        <w:ind w:firstLine="360"/>
        <w:jc w:val="both"/>
      </w:pPr>
      <w:r w:rsidRPr="00B568DF">
        <w:t xml:space="preserve">Familia </w:t>
      </w:r>
      <w:proofErr w:type="spellStart"/>
      <w:r w:rsidRPr="00B568DF">
        <w:t>Uloboridae</w:t>
      </w:r>
      <w:proofErr w:type="spellEnd"/>
      <w:r w:rsidRPr="00B568DF">
        <w:t xml:space="preserve"> </w:t>
      </w:r>
      <w:proofErr w:type="spellStart"/>
      <w:r w:rsidRPr="00B568DF">
        <w:t>Thorell</w:t>
      </w:r>
      <w:proofErr w:type="spellEnd"/>
      <w:r w:rsidRPr="00B568DF">
        <w:t>, 1869</w:t>
      </w:r>
    </w:p>
    <w:p w14:paraId="4C17DD67" w14:textId="6B663745" w:rsidR="001B7D2F" w:rsidRPr="00B568DF" w:rsidRDefault="001B7D2F" w:rsidP="00F926F6">
      <w:pPr>
        <w:spacing w:line="360" w:lineRule="auto"/>
        <w:ind w:left="360" w:firstLine="348"/>
        <w:jc w:val="both"/>
      </w:pPr>
      <w:proofErr w:type="spellStart"/>
      <w:r w:rsidRPr="00B568DF">
        <w:rPr>
          <w:i/>
          <w:iCs/>
        </w:rPr>
        <w:t>Uloborus</w:t>
      </w:r>
      <w:proofErr w:type="spellEnd"/>
      <w:r w:rsidRPr="00B568DF">
        <w:t xml:space="preserve"> sp</w:t>
      </w:r>
      <w:r w:rsidR="00F926F6">
        <w:t>.</w:t>
      </w:r>
    </w:p>
    <w:p w14:paraId="4A958F56" w14:textId="77777777" w:rsidR="001B7D2F" w:rsidRPr="00342A62" w:rsidRDefault="001B7D2F" w:rsidP="00F926F6">
      <w:pPr>
        <w:spacing w:line="360" w:lineRule="auto"/>
        <w:jc w:val="both"/>
        <w:rPr>
          <w:lang w:val="es-ES"/>
        </w:rPr>
      </w:pPr>
      <w:r w:rsidRPr="00342A62">
        <w:rPr>
          <w:lang w:val="es-ES"/>
        </w:rPr>
        <w:t>Orden Opiliones (Pendejos)</w:t>
      </w:r>
    </w:p>
    <w:p w14:paraId="66A8A4B1" w14:textId="77777777" w:rsidR="001B7D2F" w:rsidRPr="00342A62" w:rsidRDefault="001B7D2F" w:rsidP="00F926F6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Cosmetidae</w:t>
      </w:r>
      <w:proofErr w:type="spellEnd"/>
      <w:r w:rsidRPr="00342A62">
        <w:rPr>
          <w:lang w:val="es-ES"/>
        </w:rPr>
        <w:t xml:space="preserve"> Koch, 1839</w:t>
      </w:r>
    </w:p>
    <w:p w14:paraId="6EC2FAF5" w14:textId="77777777" w:rsidR="001B7D2F" w:rsidRPr="00342A62" w:rsidRDefault="001B7D2F" w:rsidP="00F926F6">
      <w:pPr>
        <w:spacing w:line="360" w:lineRule="auto"/>
        <w:ind w:firstLine="70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Eucynorta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insularis</w:t>
      </w:r>
      <w:proofErr w:type="spellEnd"/>
      <w:r w:rsidRPr="00342A62">
        <w:rPr>
          <w:lang w:val="es-ES"/>
        </w:rPr>
        <w:t xml:space="preserve"> (Banks, </w:t>
      </w:r>
      <w:proofErr w:type="gramStart"/>
      <w:r w:rsidRPr="00342A62">
        <w:rPr>
          <w:lang w:val="es-ES"/>
        </w:rPr>
        <w:t>1905)*</w:t>
      </w:r>
      <w:proofErr w:type="gramEnd"/>
    </w:p>
    <w:p w14:paraId="49226EFB" w14:textId="77777777" w:rsidR="001B7D2F" w:rsidRPr="00342A62" w:rsidRDefault="001B7D2F" w:rsidP="00F926F6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Samoidae</w:t>
      </w:r>
      <w:proofErr w:type="spellEnd"/>
      <w:r w:rsidRPr="00342A62">
        <w:rPr>
          <w:lang w:val="es-ES"/>
        </w:rPr>
        <w:t xml:space="preserve"> Sørensen, 1886</w:t>
      </w:r>
    </w:p>
    <w:p w14:paraId="49087544" w14:textId="77777777" w:rsidR="001B7D2F" w:rsidRPr="00342A62" w:rsidRDefault="001B7D2F" w:rsidP="00F926F6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Pellobunus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insularis</w:t>
      </w:r>
      <w:proofErr w:type="spellEnd"/>
      <w:r w:rsidRPr="00342A62">
        <w:rPr>
          <w:lang w:val="es-ES"/>
        </w:rPr>
        <w:t xml:space="preserve"> Banks, 1905</w:t>
      </w:r>
    </w:p>
    <w:p w14:paraId="648782A0" w14:textId="77777777" w:rsidR="001B7D2F" w:rsidRPr="00342A62" w:rsidRDefault="001B7D2F" w:rsidP="001B7D2F">
      <w:pPr>
        <w:spacing w:line="360" w:lineRule="auto"/>
        <w:jc w:val="both"/>
        <w:rPr>
          <w:lang w:val="es-ES"/>
        </w:rPr>
      </w:pPr>
      <w:r w:rsidRPr="00342A62">
        <w:rPr>
          <w:lang w:val="es-ES"/>
        </w:rPr>
        <w:t xml:space="preserve">Orden </w:t>
      </w:r>
      <w:proofErr w:type="spellStart"/>
      <w:r w:rsidRPr="00342A62">
        <w:rPr>
          <w:lang w:val="es-ES"/>
        </w:rPr>
        <w:t>Pseudoscorpiones</w:t>
      </w:r>
      <w:proofErr w:type="spellEnd"/>
      <w:r w:rsidRPr="00342A62">
        <w:rPr>
          <w:lang w:val="es-ES"/>
        </w:rPr>
        <w:t xml:space="preserve"> </w:t>
      </w:r>
    </w:p>
    <w:p w14:paraId="3DAB148F" w14:textId="77777777" w:rsidR="001B7D2F" w:rsidRPr="00342A62" w:rsidRDefault="001B7D2F" w:rsidP="00F926F6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Chernetidae</w:t>
      </w:r>
      <w:proofErr w:type="spellEnd"/>
      <w:r w:rsidRPr="00342A62">
        <w:rPr>
          <w:lang w:val="es-ES"/>
        </w:rPr>
        <w:t xml:space="preserve"> Menge, 1855</w:t>
      </w:r>
    </w:p>
    <w:p w14:paraId="67408305" w14:textId="30B7F319" w:rsidR="001B7D2F" w:rsidRPr="00342A62" w:rsidRDefault="001B7D2F" w:rsidP="00F926F6">
      <w:pPr>
        <w:spacing w:line="360" w:lineRule="auto"/>
        <w:ind w:left="360" w:firstLine="348"/>
        <w:jc w:val="both"/>
        <w:rPr>
          <w:lang w:val="es-ES"/>
        </w:rPr>
      </w:pPr>
      <w:r w:rsidRPr="00342A62">
        <w:rPr>
          <w:lang w:val="es-ES"/>
        </w:rPr>
        <w:t xml:space="preserve">Género </w:t>
      </w:r>
      <w:r w:rsidR="00F926F6">
        <w:rPr>
          <w:lang w:val="es-ES"/>
        </w:rPr>
        <w:t xml:space="preserve">indeterminado, </w:t>
      </w:r>
      <w:proofErr w:type="spellStart"/>
      <w:r w:rsidR="00F926F6">
        <w:rPr>
          <w:lang w:val="es-ES"/>
        </w:rPr>
        <w:t>sp</w:t>
      </w:r>
      <w:proofErr w:type="spellEnd"/>
      <w:r w:rsidR="00F926F6">
        <w:rPr>
          <w:lang w:val="es-ES"/>
        </w:rPr>
        <w:t>. 1</w:t>
      </w:r>
      <w:r w:rsidRPr="00342A62">
        <w:rPr>
          <w:lang w:val="es-ES"/>
        </w:rPr>
        <w:t xml:space="preserve"> </w:t>
      </w:r>
    </w:p>
    <w:p w14:paraId="30EF4530" w14:textId="77777777" w:rsidR="001B7D2F" w:rsidRPr="00342A62" w:rsidRDefault="001B7D2F" w:rsidP="001B7D2F">
      <w:pPr>
        <w:spacing w:line="360" w:lineRule="auto"/>
        <w:jc w:val="both"/>
        <w:rPr>
          <w:lang w:val="es-ES"/>
        </w:rPr>
      </w:pPr>
      <w:r w:rsidRPr="00342A62">
        <w:rPr>
          <w:lang w:val="es-ES"/>
        </w:rPr>
        <w:t xml:space="preserve">Orden </w:t>
      </w:r>
      <w:proofErr w:type="spellStart"/>
      <w:r w:rsidRPr="00342A62">
        <w:rPr>
          <w:lang w:val="es-ES"/>
        </w:rPr>
        <w:t>Schizomida</w:t>
      </w:r>
      <w:proofErr w:type="spellEnd"/>
      <w:r w:rsidRPr="00342A62">
        <w:rPr>
          <w:lang w:val="es-ES"/>
        </w:rPr>
        <w:t xml:space="preserve"> </w:t>
      </w:r>
    </w:p>
    <w:p w14:paraId="663E0B44" w14:textId="77777777" w:rsidR="001B7D2F" w:rsidRPr="00342A62" w:rsidRDefault="001B7D2F" w:rsidP="006A5A8F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Hubbardiidae</w:t>
      </w:r>
      <w:proofErr w:type="spellEnd"/>
      <w:r w:rsidRPr="00342A62">
        <w:rPr>
          <w:lang w:val="es-ES"/>
        </w:rPr>
        <w:t xml:space="preserve"> Cook, 1899</w:t>
      </w:r>
    </w:p>
    <w:p w14:paraId="75431ED2" w14:textId="77777777" w:rsidR="001B7D2F" w:rsidRPr="00342A62" w:rsidRDefault="001B7D2F" w:rsidP="006A5A8F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Surazomus</w:t>
      </w:r>
      <w:proofErr w:type="spellEnd"/>
      <w:r w:rsidRPr="00342A62">
        <w:rPr>
          <w:i/>
          <w:iCs/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antonioi</w:t>
      </w:r>
      <w:proofErr w:type="spellEnd"/>
      <w:r w:rsidRPr="00342A62">
        <w:rPr>
          <w:lang w:val="es-ES"/>
        </w:rPr>
        <w:t>*</w:t>
      </w:r>
    </w:p>
    <w:p w14:paraId="2B024671" w14:textId="77777777" w:rsidR="001B7D2F" w:rsidRPr="00342A62" w:rsidRDefault="001B7D2F" w:rsidP="001B7D2F">
      <w:pPr>
        <w:spacing w:line="360" w:lineRule="auto"/>
        <w:jc w:val="both"/>
        <w:rPr>
          <w:lang w:val="es-ES"/>
        </w:rPr>
      </w:pPr>
      <w:r w:rsidRPr="00342A62">
        <w:rPr>
          <w:lang w:val="es-ES"/>
        </w:rPr>
        <w:t xml:space="preserve">Orden </w:t>
      </w:r>
      <w:proofErr w:type="spellStart"/>
      <w:r w:rsidRPr="00342A62">
        <w:rPr>
          <w:lang w:val="es-ES"/>
        </w:rPr>
        <w:t>Scorpiones</w:t>
      </w:r>
      <w:proofErr w:type="spellEnd"/>
      <w:r w:rsidRPr="00342A62">
        <w:rPr>
          <w:lang w:val="es-ES"/>
        </w:rPr>
        <w:t xml:space="preserve"> (Alacranes, escorpiones)</w:t>
      </w:r>
    </w:p>
    <w:p w14:paraId="1155231D" w14:textId="77777777" w:rsidR="001B7D2F" w:rsidRPr="00342A62" w:rsidRDefault="001B7D2F" w:rsidP="006A5A8F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Hormuridae</w:t>
      </w:r>
      <w:proofErr w:type="spellEnd"/>
      <w:r w:rsidRPr="00342A62">
        <w:rPr>
          <w:lang w:val="es-ES"/>
        </w:rPr>
        <w:t xml:space="preserve"> Laurie, 1896</w:t>
      </w:r>
    </w:p>
    <w:p w14:paraId="0A30BCA5" w14:textId="77777777" w:rsidR="001B7D2F" w:rsidRPr="00342A62" w:rsidRDefault="001B7D2F" w:rsidP="006A5A8F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iCs/>
          <w:lang w:val="es-ES"/>
        </w:rPr>
        <w:t>Opisthacanthus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i/>
          <w:iCs/>
          <w:lang w:val="es-ES"/>
        </w:rPr>
        <w:t>valerioi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Lourenço</w:t>
      </w:r>
      <w:proofErr w:type="spellEnd"/>
      <w:r w:rsidRPr="00342A62">
        <w:rPr>
          <w:lang w:val="es-ES"/>
        </w:rPr>
        <w:t>, 1980*</w:t>
      </w:r>
    </w:p>
    <w:p w14:paraId="0AC1C6C2" w14:textId="77777777" w:rsidR="001B7D2F" w:rsidRPr="00342A62" w:rsidRDefault="001B7D2F" w:rsidP="006A5A8F">
      <w:pPr>
        <w:spacing w:line="360" w:lineRule="auto"/>
        <w:jc w:val="both"/>
        <w:rPr>
          <w:lang w:val="es-ES"/>
        </w:rPr>
      </w:pPr>
      <w:r w:rsidRPr="00342A62">
        <w:rPr>
          <w:lang w:val="es-ES"/>
        </w:rPr>
        <w:t xml:space="preserve">Orden </w:t>
      </w:r>
      <w:proofErr w:type="spellStart"/>
      <w:r w:rsidRPr="00342A62">
        <w:rPr>
          <w:lang w:val="es-ES"/>
        </w:rPr>
        <w:t>Solifugae</w:t>
      </w:r>
      <w:proofErr w:type="spellEnd"/>
    </w:p>
    <w:p w14:paraId="46F2B886" w14:textId="77777777" w:rsidR="001B7D2F" w:rsidRPr="00342A62" w:rsidRDefault="001B7D2F" w:rsidP="006A5A8F">
      <w:pPr>
        <w:spacing w:line="360" w:lineRule="auto"/>
        <w:ind w:firstLine="360"/>
        <w:jc w:val="both"/>
        <w:rPr>
          <w:lang w:val="es-ES"/>
        </w:rPr>
      </w:pPr>
      <w:r>
        <w:rPr>
          <w:lang w:val="es-ES"/>
        </w:rPr>
        <w:t>Familia</w:t>
      </w:r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Ammotrechidae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Roewer</w:t>
      </w:r>
      <w:proofErr w:type="spellEnd"/>
      <w:r w:rsidRPr="00342A62">
        <w:rPr>
          <w:lang w:val="es-ES"/>
        </w:rPr>
        <w:t>, 1934</w:t>
      </w:r>
    </w:p>
    <w:p w14:paraId="689DC16C" w14:textId="7355B029" w:rsidR="001B7D2F" w:rsidRPr="00342A62" w:rsidRDefault="001B7D2F" w:rsidP="006A5A8F">
      <w:pPr>
        <w:spacing w:line="360" w:lineRule="auto"/>
        <w:ind w:left="360" w:firstLine="348"/>
        <w:jc w:val="both"/>
        <w:rPr>
          <w:lang w:val="es-ES"/>
        </w:rPr>
      </w:pPr>
      <w:proofErr w:type="spellStart"/>
      <w:r w:rsidRPr="00342A62">
        <w:rPr>
          <w:i/>
          <w:lang w:val="es-ES"/>
        </w:rPr>
        <w:t>Ammotrechula</w:t>
      </w:r>
      <w:proofErr w:type="spellEnd"/>
      <w:r w:rsidRPr="00342A62">
        <w:rPr>
          <w:lang w:val="es-ES"/>
        </w:rPr>
        <w:t xml:space="preserve"> </w:t>
      </w:r>
      <w:proofErr w:type="spellStart"/>
      <w:r w:rsidRPr="00342A62">
        <w:rPr>
          <w:lang w:val="es-ES"/>
        </w:rPr>
        <w:t>sp</w:t>
      </w:r>
      <w:proofErr w:type="spellEnd"/>
      <w:r w:rsidR="006A5A8F">
        <w:rPr>
          <w:lang w:val="es-ES"/>
        </w:rPr>
        <w:t>.</w:t>
      </w:r>
    </w:p>
    <w:p w14:paraId="071236C9" w14:textId="77777777" w:rsidR="004A0CE8" w:rsidRDefault="006A5A8F"/>
    <w:sectPr w:rsidR="004A0C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2F"/>
    <w:rsid w:val="001B7D2F"/>
    <w:rsid w:val="003A4AEE"/>
    <w:rsid w:val="00467992"/>
    <w:rsid w:val="006A5A8F"/>
    <w:rsid w:val="00882F05"/>
    <w:rsid w:val="00F926F6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6008"/>
  <w15:chartTrackingRefBased/>
  <w15:docId w15:val="{E8A2ED6D-C1BD-4EEF-9781-AD9518B9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7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Naranjo</dc:creator>
  <cp:keywords/>
  <dc:description/>
  <cp:lastModifiedBy>Beatriz Naranjo</cp:lastModifiedBy>
  <cp:revision>4</cp:revision>
  <dcterms:created xsi:type="dcterms:W3CDTF">2019-10-04T03:11:00Z</dcterms:created>
  <dcterms:modified xsi:type="dcterms:W3CDTF">2019-10-04T03:16:00Z</dcterms:modified>
</cp:coreProperties>
</file>