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BC4BB2" w:rsidRPr="00723C7D" w:rsidRDefault="00000000" w:rsidP="00723C7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23C7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Appendix 1. </w:t>
      </w:r>
      <w:r w:rsidRPr="00723C7D">
        <w:rPr>
          <w:rFonts w:ascii="Times New Roman" w:eastAsia="Times New Roman" w:hAnsi="Times New Roman" w:cs="Times New Roman"/>
          <w:sz w:val="24"/>
          <w:szCs w:val="24"/>
          <w:lang w:val="en-US"/>
        </w:rPr>
        <w:t>Study area (327.16 Km</w:t>
      </w:r>
      <w:r w:rsidRPr="00723C7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723C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and sites selected for surveys of medium and large-sized mammals using camera traps in </w:t>
      </w:r>
      <w:proofErr w:type="spellStart"/>
      <w:r w:rsidRPr="00723C7D">
        <w:rPr>
          <w:rFonts w:ascii="Times New Roman" w:eastAsia="Times New Roman" w:hAnsi="Times New Roman" w:cs="Times New Roman"/>
          <w:sz w:val="24"/>
          <w:szCs w:val="24"/>
          <w:lang w:val="en-US"/>
        </w:rPr>
        <w:t>Sarapiquí</w:t>
      </w:r>
      <w:proofErr w:type="spellEnd"/>
      <w:r w:rsidRPr="00723C7D">
        <w:rPr>
          <w:rFonts w:ascii="Times New Roman" w:eastAsia="Times New Roman" w:hAnsi="Times New Roman" w:cs="Times New Roman"/>
          <w:sz w:val="24"/>
          <w:szCs w:val="24"/>
          <w:lang w:val="en-US"/>
        </w:rPr>
        <w:t>, Heredia, Costa Rica during 2013-2014.</w:t>
      </w:r>
    </w:p>
    <w:p w:rsidR="00BC4BB2" w:rsidRPr="00723C7D" w:rsidRDefault="00000000" w:rsidP="00723C7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45111" cy="4980313"/>
            <wp:effectExtent l="0" t="0" r="0" b="0"/>
            <wp:docPr id="2" name="image3.png" descr="D:\2. TESIS\1. Ultimo Tesis_doumento\Mapa Final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D:\2. TESIS\1. Ultimo Tesis_doumento\Mapa Final.tif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45111" cy="4980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C4BB2" w:rsidRPr="00723C7D" w:rsidRDefault="00000000" w:rsidP="00723C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23C7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723C7D">
        <w:rPr>
          <w:rFonts w:ascii="Times New Roman" w:eastAsia="Times New Roman" w:hAnsi="Times New Roman" w:cs="Times New Roman"/>
          <w:sz w:val="24"/>
          <w:szCs w:val="24"/>
          <w:lang w:val="en-US"/>
        </w:rPr>
        <w:t>Elaborated</w:t>
      </w:r>
      <w:proofErr w:type="spellEnd"/>
      <w:r w:rsidRPr="00723C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by M. </w:t>
      </w:r>
      <w:proofErr w:type="spellStart"/>
      <w:r w:rsidRPr="00723C7D">
        <w:rPr>
          <w:rFonts w:ascii="Times New Roman" w:eastAsia="Times New Roman" w:hAnsi="Times New Roman" w:cs="Times New Roman"/>
          <w:sz w:val="24"/>
          <w:szCs w:val="24"/>
          <w:lang w:val="en-US"/>
        </w:rPr>
        <w:t>Runnebaum</w:t>
      </w:r>
      <w:proofErr w:type="spellEnd"/>
    </w:p>
    <w:p w:rsidR="00BC4BB2" w:rsidRPr="00723C7D" w:rsidRDefault="00000000" w:rsidP="00723C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BC4BB2" w:rsidRPr="00723C7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098" w:right="1701" w:bottom="1701" w:left="1098" w:header="708" w:footer="708" w:gutter="0"/>
          <w:cols w:space="720"/>
        </w:sectPr>
      </w:pPr>
      <w:proofErr w:type="spellStart"/>
      <w:r w:rsidRPr="00723C7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723C7D">
        <w:rPr>
          <w:rFonts w:ascii="Times New Roman" w:eastAsia="Times New Roman" w:hAnsi="Times New Roman" w:cs="Times New Roman"/>
          <w:sz w:val="24"/>
          <w:szCs w:val="24"/>
          <w:lang w:val="en-US"/>
        </w:rPr>
        <w:t>Image</w:t>
      </w:r>
      <w:proofErr w:type="spellEnd"/>
      <w:r w:rsidRPr="00723C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sources: Mosaic generated in SIG OTS from aerial </w:t>
      </w:r>
      <w:proofErr w:type="spellStart"/>
      <w:r w:rsidRPr="00723C7D">
        <w:rPr>
          <w:rFonts w:ascii="Times New Roman" w:eastAsia="Times New Roman" w:hAnsi="Times New Roman" w:cs="Times New Roman"/>
          <w:sz w:val="24"/>
          <w:szCs w:val="24"/>
          <w:lang w:val="en-US"/>
        </w:rPr>
        <w:t>photographies</w:t>
      </w:r>
      <w:proofErr w:type="spellEnd"/>
      <w:r w:rsidRPr="00723C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issued by the Costa Rica Airborne Research and Technology Applications (CARTA 2005), Centro Nacional de Alta </w:t>
      </w:r>
      <w:proofErr w:type="spellStart"/>
      <w:r w:rsidRPr="00723C7D">
        <w:rPr>
          <w:rFonts w:ascii="Times New Roman" w:eastAsia="Times New Roman" w:hAnsi="Times New Roman" w:cs="Times New Roman"/>
          <w:sz w:val="24"/>
          <w:szCs w:val="24"/>
          <w:lang w:val="en-US"/>
        </w:rPr>
        <w:t>Tecnología</w:t>
      </w:r>
      <w:proofErr w:type="spellEnd"/>
      <w:r w:rsidRPr="00723C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(CENAT) and Nasa Johnson Space Center (2014).</w:t>
      </w:r>
    </w:p>
    <w:p w:rsidR="00BC4BB2" w:rsidRPr="00723C7D" w:rsidRDefault="00000000" w:rsidP="00723C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23C7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 xml:space="preserve">Appendix 2. </w:t>
      </w:r>
      <w:r w:rsidRPr="00723C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Information of each location surveyed in the </w:t>
      </w:r>
      <w:proofErr w:type="spellStart"/>
      <w:r w:rsidRPr="00723C7D">
        <w:rPr>
          <w:rFonts w:ascii="Times New Roman" w:eastAsia="Times New Roman" w:hAnsi="Times New Roman" w:cs="Times New Roman"/>
          <w:sz w:val="24"/>
          <w:szCs w:val="24"/>
          <w:lang w:val="en-US"/>
        </w:rPr>
        <w:t>Sarapiquí</w:t>
      </w:r>
      <w:proofErr w:type="spellEnd"/>
      <w:r w:rsidRPr="00723C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region, Heredia, Costa Rica during 2013-2014. Sites wit with</w:t>
      </w:r>
      <w:r w:rsidRPr="00723C7D">
        <w:rPr>
          <w:rFonts w:ascii="Times New Roman" w:eastAsia="MS Gothic" w:hAnsi="Times New Roman" w:cs="Times New Roman"/>
          <w:b/>
          <w:sz w:val="24"/>
          <w:szCs w:val="24"/>
          <w:lang w:val="en-US"/>
        </w:rPr>
        <w:t>⁑</w:t>
      </w:r>
      <w:r w:rsidRPr="00723C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indicate more than 75% of forest, sites with </w:t>
      </w:r>
      <w:r w:rsidRPr="00723C7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~</w:t>
      </w:r>
      <w:r w:rsidRPr="00723C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indicate more than 30% of pineapple, and sites with </w:t>
      </w:r>
      <w:r w:rsidRPr="00723C7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* </w:t>
      </w:r>
      <w:r w:rsidRPr="00723C7D">
        <w:rPr>
          <w:rFonts w:ascii="Times New Roman" w:eastAsia="Times New Roman" w:hAnsi="Times New Roman" w:cs="Times New Roman"/>
          <w:sz w:val="24"/>
          <w:szCs w:val="24"/>
          <w:lang w:val="en-US"/>
        </w:rPr>
        <w:t>indicate more than 30% pastures</w:t>
      </w:r>
      <w:r w:rsidRPr="00723C7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723C7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</w:p>
    <w:tbl>
      <w:tblPr>
        <w:tblStyle w:val="a2"/>
        <w:tblW w:w="10840" w:type="dxa"/>
        <w:jc w:val="center"/>
        <w:tblLayout w:type="fixed"/>
        <w:tblLook w:val="0400" w:firstRow="0" w:lastRow="0" w:firstColumn="0" w:lastColumn="0" w:noHBand="0" w:noVBand="1"/>
      </w:tblPr>
      <w:tblGrid>
        <w:gridCol w:w="640"/>
        <w:gridCol w:w="2880"/>
        <w:gridCol w:w="1080"/>
        <w:gridCol w:w="620"/>
        <w:gridCol w:w="700"/>
        <w:gridCol w:w="800"/>
        <w:gridCol w:w="640"/>
        <w:gridCol w:w="740"/>
        <w:gridCol w:w="580"/>
        <w:gridCol w:w="900"/>
        <w:gridCol w:w="660"/>
        <w:gridCol w:w="600"/>
      </w:tblGrid>
      <w:tr w:rsidR="00BC4BB2" w:rsidRPr="00723C7D">
        <w:trPr>
          <w:trHeight w:val="175"/>
          <w:jc w:val="center"/>
        </w:trPr>
        <w:tc>
          <w:tcPr>
            <w:tcW w:w="64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Site</w:t>
            </w: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Owner's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Abbreviation</w:t>
            </w:r>
            <w:proofErr w:type="spellEnd"/>
          </w:p>
        </w:tc>
        <w:tc>
          <w:tcPr>
            <w:tcW w:w="1320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UTM</w:t>
            </w:r>
          </w:p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Coordinates</w:t>
            </w:r>
            <w:proofErr w:type="spellEnd"/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#cameras in site</w:t>
            </w:r>
          </w:p>
        </w:tc>
        <w:tc>
          <w:tcPr>
            <w:tcW w:w="64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#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Species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Found</w:t>
            </w:r>
            <w:proofErr w:type="spellEnd"/>
          </w:p>
        </w:tc>
        <w:tc>
          <w:tcPr>
            <w:tcW w:w="74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Distance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(m)</w:t>
            </w:r>
          </w:p>
        </w:tc>
        <w:tc>
          <w:tcPr>
            <w:tcW w:w="274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Land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cover</w:t>
            </w:r>
            <w:proofErr w:type="spellEnd"/>
          </w:p>
        </w:tc>
      </w:tr>
      <w:tr w:rsidR="00BC4BB2" w:rsidRPr="00723C7D">
        <w:trPr>
          <w:trHeight w:val="328"/>
          <w:jc w:val="center"/>
        </w:trPr>
        <w:tc>
          <w:tcPr>
            <w:tcW w:w="6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BC4BB2" w:rsidP="00723C7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BC4BB2" w:rsidP="00723C7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BC4BB2" w:rsidP="00723C7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BC4BB2" w:rsidP="00723C7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BC4BB2" w:rsidP="00723C7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BC4BB2" w:rsidP="00723C7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BC4BB2" w:rsidP="00723C7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Forest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Pineapple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Pasture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Other</w:t>
            </w:r>
            <w:proofErr w:type="spellEnd"/>
          </w:p>
        </w:tc>
      </w:tr>
      <w:tr w:rsidR="00BC4BB2" w:rsidRPr="00723C7D">
        <w:trPr>
          <w:trHeight w:val="181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Finca Corsicana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FC1~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483753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1156500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2415.70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C4BB2" w:rsidRPr="00723C7D">
        <w:trPr>
          <w:trHeight w:val="181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Finca Corsicana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FC2~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485510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1157527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1655.93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C4BB2" w:rsidRPr="00723C7D">
        <w:trPr>
          <w:trHeight w:val="181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Finca Corsicana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FC3~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484631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1154981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2881.75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BC4BB2" w:rsidRPr="00723C7D">
        <w:trPr>
          <w:trHeight w:val="181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Finca Corsicana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FC4~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487283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1156502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2053.61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BC4BB2" w:rsidRPr="00723C7D">
        <w:trPr>
          <w:trHeight w:val="181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Finca Corsicana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FC5~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482868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1154985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4134.01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C4BB2" w:rsidRPr="00723C7D">
        <w:trPr>
          <w:trHeight w:val="181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Selva Verde S.A.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492584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1155475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240.00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BC4BB2" w:rsidRPr="00723C7D">
        <w:trPr>
          <w:trHeight w:val="181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Hacienda Agroindustrial Pozo Azul S.A.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PA</w:t>
            </w:r>
            <w:r w:rsidRPr="00723C7D">
              <w:rPr>
                <w:rFonts w:ascii="Times New Roman" w:eastAsia="MS Gothic" w:hAnsi="Times New Roman" w:cs="Times New Roman"/>
                <w:sz w:val="24"/>
                <w:szCs w:val="24"/>
              </w:rPr>
              <w:t>⁑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485505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1148347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2437.42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C4BB2" w:rsidRPr="00723C7D">
        <w:trPr>
          <w:trHeight w:val="181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Reserva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Biologica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Tirimbina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Ltda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RT</w:t>
            </w:r>
            <w:r w:rsidRPr="00723C7D">
              <w:rPr>
                <w:rFonts w:ascii="Times New Roman" w:eastAsia="MS Gothic" w:hAnsi="Times New Roman" w:cs="Times New Roman"/>
                <w:sz w:val="24"/>
                <w:szCs w:val="24"/>
              </w:rPr>
              <w:t>⁑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487283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1151408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C4BB2" w:rsidRPr="00723C7D">
        <w:trPr>
          <w:trHeight w:val="181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Spring Farm de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Sarapiqui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S.A.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SF*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485520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1146309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2836.48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C4BB2" w:rsidRPr="00723C7D">
        <w:trPr>
          <w:trHeight w:val="181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Zoila Rosa Mora Bustamante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ZB</w:t>
            </w:r>
            <w:r w:rsidRPr="00723C7D">
              <w:rPr>
                <w:rFonts w:ascii="Times New Roman" w:eastAsia="MS Gothic" w:hAnsi="Times New Roman" w:cs="Times New Roman"/>
                <w:sz w:val="24"/>
                <w:szCs w:val="24"/>
              </w:rPr>
              <w:t>⁑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492580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1150388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1115.17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C4BB2" w:rsidRPr="00723C7D">
        <w:trPr>
          <w:trHeight w:val="181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Familia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Ovialfa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S.A.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FO</w:t>
            </w:r>
            <w:r w:rsidRPr="00723C7D">
              <w:rPr>
                <w:rFonts w:ascii="Times New Roman" w:eastAsia="MS Gothic" w:hAnsi="Times New Roman" w:cs="Times New Roman"/>
                <w:sz w:val="24"/>
                <w:szCs w:val="24"/>
              </w:rPr>
              <w:t>⁑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493458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1148859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C4BB2" w:rsidRPr="00723C7D">
        <w:trPr>
          <w:trHeight w:val="181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Magsasay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MG</w:t>
            </w:r>
            <w:r w:rsidRPr="00723C7D">
              <w:rPr>
                <w:rFonts w:ascii="Times New Roman" w:eastAsia="MS Gothic" w:hAnsi="Times New Roman" w:cs="Times New Roman"/>
                <w:sz w:val="24"/>
                <w:szCs w:val="24"/>
              </w:rPr>
              <w:t>⁑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495223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1149875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C4BB2" w:rsidRPr="00723C7D">
        <w:trPr>
          <w:trHeight w:val="181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Miguel Oconitrillo Madrigal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MO1*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492567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1153443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1406.02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C4BB2" w:rsidRPr="00723C7D">
        <w:trPr>
          <w:trHeight w:val="181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Eida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Molina y Edgar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Umana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EM*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489914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1153960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317.80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BC4BB2" w:rsidRPr="00723C7D">
        <w:trPr>
          <w:trHeight w:val="181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Teresa Acuna y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Jose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Munoz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TA</w:t>
            </w:r>
            <w:r w:rsidRPr="00723C7D">
              <w:rPr>
                <w:rFonts w:ascii="Times New Roman" w:eastAsia="MS Gothic" w:hAnsi="Times New Roman" w:cs="Times New Roman"/>
                <w:sz w:val="24"/>
                <w:szCs w:val="24"/>
              </w:rPr>
              <w:t>⁑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489927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1151903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541.48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C4BB2" w:rsidRPr="00723C7D">
        <w:trPr>
          <w:trHeight w:val="181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Emilia Carmona y Rosibel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Rodriguez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EC</w:t>
            </w:r>
            <w:r w:rsidRPr="00723C7D">
              <w:rPr>
                <w:rFonts w:ascii="Times New Roman" w:eastAsia="MS Gothic" w:hAnsi="Times New Roman" w:cs="Times New Roman"/>
                <w:sz w:val="24"/>
                <w:szCs w:val="24"/>
              </w:rPr>
              <w:t>⁑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488164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1152932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C4BB2" w:rsidRPr="00723C7D">
        <w:trPr>
          <w:trHeight w:val="181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Ganadera Rio Peje S.A.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GP*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490812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1161594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777.82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BC4BB2" w:rsidRPr="00723C7D">
        <w:trPr>
          <w:trHeight w:val="181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Miguel Oconitrillo Madrigal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MO2*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492581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1162617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1412.83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BC4BB2" w:rsidRPr="00723C7D">
        <w:trPr>
          <w:trHeight w:val="181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Ecovida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Inmobiliaria S.A.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EV1*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494346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1156512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512.64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BC4BB2" w:rsidRPr="00723C7D">
        <w:trPr>
          <w:trHeight w:val="181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Ecovida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Inmobiliaria S.A.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EV2</w:t>
            </w:r>
            <w:r w:rsidRPr="00723C7D">
              <w:rPr>
                <w:rFonts w:ascii="Times New Roman" w:eastAsia="MS Gothic" w:hAnsi="Times New Roman" w:cs="Times New Roman"/>
                <w:sz w:val="24"/>
                <w:szCs w:val="24"/>
              </w:rPr>
              <w:t>⁑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491699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1159053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C4BB2" w:rsidRPr="00723C7D">
        <w:trPr>
          <w:trHeight w:val="181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Ecovida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Inmobiliaria S.A.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EV3</w:t>
            </w:r>
            <w:r w:rsidRPr="00723C7D">
              <w:rPr>
                <w:rFonts w:ascii="Times New Roman" w:eastAsia="MS Gothic" w:hAnsi="Times New Roman" w:cs="Times New Roman"/>
                <w:sz w:val="24"/>
                <w:szCs w:val="24"/>
              </w:rPr>
              <w:t>⁑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492584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1157531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C4BB2" w:rsidRPr="00723C7D">
        <w:trPr>
          <w:trHeight w:val="181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Alfa Industrias Forestales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AI1*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487283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1160579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BC4BB2" w:rsidRPr="00723C7D">
        <w:trPr>
          <w:trHeight w:val="181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Alfa Industrias Forestales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AI2</w:t>
            </w:r>
            <w:r w:rsidRPr="00723C7D">
              <w:rPr>
                <w:rFonts w:ascii="Times New Roman" w:eastAsia="MS Gothic" w:hAnsi="Times New Roman" w:cs="Times New Roman"/>
                <w:sz w:val="24"/>
                <w:szCs w:val="24"/>
              </w:rPr>
              <w:t>⁑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486403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1162105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C4BB2" w:rsidRPr="00723C7D">
        <w:trPr>
          <w:trHeight w:val="181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Forestal Santa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Ines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Sarapiqui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S.A.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r w:rsidRPr="00723C7D">
              <w:rPr>
                <w:rFonts w:ascii="Times New Roman" w:eastAsia="MS Gothic" w:hAnsi="Times New Roman" w:cs="Times New Roman"/>
                <w:sz w:val="24"/>
                <w:szCs w:val="24"/>
              </w:rPr>
              <w:t>⁑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486396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1164158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C4BB2" w:rsidRPr="00723C7D">
        <w:trPr>
          <w:trHeight w:val="181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Juan Luis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Quiros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Huertas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LQ</w:t>
            </w:r>
            <w:r w:rsidRPr="00723C7D">
              <w:rPr>
                <w:rFonts w:ascii="Times New Roman" w:eastAsia="MS Gothic" w:hAnsi="Times New Roman" w:cs="Times New Roman"/>
                <w:sz w:val="24"/>
                <w:szCs w:val="24"/>
              </w:rPr>
              <w:t>⁑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488168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1165170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C4BB2" w:rsidRPr="00723C7D">
        <w:trPr>
          <w:trHeight w:val="181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Jesus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Eduardo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Zuniga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Brenes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JZ*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488160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1163135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196.98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BC4BB2" w:rsidRPr="00723C7D">
        <w:trPr>
          <w:trHeight w:val="181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Rosa Picado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Chacon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RP*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489046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1161594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785.49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0.26</w:t>
            </w:r>
          </w:p>
        </w:tc>
      </w:tr>
      <w:tr w:rsidR="00BC4BB2" w:rsidRPr="00723C7D">
        <w:trPr>
          <w:trHeight w:val="181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Vanilla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Export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Company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VE*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493466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1161097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44.72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BC4BB2" w:rsidRPr="00723C7D">
        <w:trPr>
          <w:trHeight w:val="181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Ecosistemas El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Pilon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EP*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496125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1159560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403.11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C4BB2" w:rsidRPr="00723C7D">
        <w:trPr>
          <w:trHeight w:val="181"/>
          <w:jc w:val="center"/>
        </w:trPr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Trovador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TV*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489925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1149877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72.11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</w:tr>
    </w:tbl>
    <w:p w:rsidR="00BC4BB2" w:rsidRPr="00723C7D" w:rsidRDefault="00BC4BB2" w:rsidP="00723C7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4BB2" w:rsidRPr="00723C7D" w:rsidRDefault="00BC4BB2" w:rsidP="00723C7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4BB2" w:rsidRPr="00723C7D" w:rsidRDefault="00000000" w:rsidP="00723C7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23C7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Appendix 3. </w:t>
      </w:r>
      <w:r w:rsidRPr="00723C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Terrestrial and semi-terrestrial medium and large sized mammals registered in </w:t>
      </w:r>
      <w:proofErr w:type="spellStart"/>
      <w:r w:rsidRPr="00723C7D">
        <w:rPr>
          <w:rFonts w:ascii="Times New Roman" w:eastAsia="Times New Roman" w:hAnsi="Times New Roman" w:cs="Times New Roman"/>
          <w:sz w:val="24"/>
          <w:szCs w:val="24"/>
          <w:lang w:val="en-US"/>
        </w:rPr>
        <w:t>Sarapiquí</w:t>
      </w:r>
      <w:proofErr w:type="spellEnd"/>
      <w:r w:rsidRPr="00723C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Braulio Carrillo National Park</w:t>
      </w:r>
    </w:p>
    <w:p w:rsidR="00BC4BB2" w:rsidRPr="00723C7D" w:rsidRDefault="00BC4BB2" w:rsidP="00723C7D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tbl>
      <w:tblPr>
        <w:tblStyle w:val="a3"/>
        <w:tblW w:w="11720" w:type="dxa"/>
        <w:tblInd w:w="-923" w:type="dxa"/>
        <w:tblLayout w:type="fixed"/>
        <w:tblLook w:val="0400" w:firstRow="0" w:lastRow="0" w:firstColumn="0" w:lastColumn="0" w:noHBand="0" w:noVBand="1"/>
      </w:tblPr>
      <w:tblGrid>
        <w:gridCol w:w="260"/>
        <w:gridCol w:w="3580"/>
        <w:gridCol w:w="2260"/>
        <w:gridCol w:w="1040"/>
        <w:gridCol w:w="540"/>
        <w:gridCol w:w="1200"/>
        <w:gridCol w:w="1440"/>
        <w:gridCol w:w="1400"/>
      </w:tblGrid>
      <w:tr w:rsidR="00BC4BB2" w:rsidRPr="00723C7D">
        <w:trPr>
          <w:trHeight w:val="230"/>
        </w:trPr>
        <w:tc>
          <w:tcPr>
            <w:tcW w:w="384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Order</w:t>
            </w:r>
            <w:proofErr w:type="spellEnd"/>
          </w:p>
        </w:tc>
        <w:tc>
          <w:tcPr>
            <w:tcW w:w="226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Common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Functional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group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Size</w:t>
            </w: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Forest dependance</w:t>
            </w: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Rarity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/Hunted</w:t>
            </w: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IUCN Red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list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status</w:t>
            </w: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Species</w:t>
            </w:r>
            <w:proofErr w:type="spellEnd"/>
          </w:p>
        </w:tc>
        <w:tc>
          <w:tcPr>
            <w:tcW w:w="226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BC4BB2" w:rsidP="00723C7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BC4BB2" w:rsidP="00723C7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C4BB2" w:rsidRPr="00723C7D" w:rsidRDefault="00BC4BB2" w:rsidP="00723C7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BC4BB2" w:rsidP="00723C7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BC4BB2" w:rsidP="00723C7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BC4BB2" w:rsidP="00723C7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4BB2" w:rsidRPr="00723C7D">
        <w:trPr>
          <w:trHeight w:val="23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ORDER DIDELPHIMORPHIA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Didelphis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marsupialis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Linnaeus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1758)*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Common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Opossum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omnivore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LC</w:t>
            </w: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Philander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melanurus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Linnaeus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1758) </w:t>
            </w: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Grey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Four-eyed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Opossum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omnivore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LC</w:t>
            </w: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4BB2" w:rsidRPr="00723C7D">
        <w:trPr>
          <w:trHeight w:val="23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ORDEN PILOSA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Myrmecophaga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tridactyla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proofErr w:type="gram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Linnaeus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, 1758)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Giant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anteater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insectivore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HU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VU</w:t>
            </w: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Tamandua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mexicana </w:t>
            </w: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(Saussure, 1860) </w:t>
            </w: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Northern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Tamandua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insectivore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LC</w:t>
            </w: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4BB2" w:rsidRPr="00723C7D">
        <w:trPr>
          <w:trHeight w:val="23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ORDEN CINGULATA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Dasypus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novemcinctus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Linnaeus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1758) </w:t>
            </w: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Nine-banded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Armadillo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omnivore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LC</w:t>
            </w: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Cabassous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centralis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(Miller, 1899)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Northern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Naked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Tailed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Armadillo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omnivore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HU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4BB2" w:rsidRPr="00723C7D">
        <w:trPr>
          <w:trHeight w:val="23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ORDEN RODENTIA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Coendou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mexicanus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(Kerr, 1792) </w:t>
            </w: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Mexican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Hary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Dwarf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Porcupine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herbivore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LC</w:t>
            </w: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Dasyprocta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punctata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Gray, </w:t>
            </w:r>
            <w:proofErr w:type="gram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1842  </w:t>
            </w: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Central American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Agouti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herbivore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C/H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LC</w:t>
            </w: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Cuniculus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paca </w:t>
            </w: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Linnaeus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1766) </w:t>
            </w: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Spotted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Paca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herbivore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U/H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LC</w:t>
            </w: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4BB2" w:rsidRPr="00723C7D">
        <w:trPr>
          <w:trHeight w:val="23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ORDEN LAGOMORPHA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Sylvilagus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gabbii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(J. A. Allen, 1877) </w:t>
            </w: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Forest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rabbit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herbivore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C/H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LC</w:t>
            </w: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4BB2" w:rsidRPr="00723C7D">
        <w:trPr>
          <w:trHeight w:val="23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ORDEN CARNIVORA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Canis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latrans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Say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1823) </w:t>
            </w: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Coyote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omnivore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LC</w:t>
            </w: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Panthera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onca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Linnaeus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, 1758)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Jaguar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carnivore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U/H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Leopardus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pardalis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Linnaeus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1758) </w:t>
            </w: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Ocelot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carnivore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LC</w:t>
            </w: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Leopardus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tigrinus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(Schreber, 1775</w:t>
            </w:r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Oncilla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carnivore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HU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VU</w:t>
            </w: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Leopardus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wiedii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Schinz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1821) </w:t>
            </w: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Margay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carnivore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HU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Puma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concolor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Linnaeus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, 1771)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Puma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carnivore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U/H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LC</w:t>
            </w: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Herpailurus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yagouaroundi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(E. Geoffroy, 1803) </w:t>
            </w: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Jaguarundi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carnivore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LC</w:t>
            </w: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Nasua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narica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Linnaeus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1766) </w:t>
            </w: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White-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nosed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Coati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omnivore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LC</w:t>
            </w: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Procyon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lotor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Linnaeus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1758) </w:t>
            </w: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Northern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raccoon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omnivore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LC</w:t>
            </w: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Eira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barbara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Linnaeus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1758) </w:t>
            </w: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Tayra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omnivore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LC</w:t>
            </w: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Galictis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vittata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(Schreber, 1776) </w:t>
            </w: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Lesser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Grison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carnivore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HU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LC</w:t>
            </w: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Lontra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longicaudis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Olfers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, 1818)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Neotropical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River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otter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carnivore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Conepatus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semistriatus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Boddaert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1785) </w:t>
            </w: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Striped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Hog-nosed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Skunk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omnivore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LC</w:t>
            </w: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4BB2" w:rsidRPr="00723C7D">
        <w:trPr>
          <w:trHeight w:val="23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ORDEN PERISSODACTYLA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Tapirus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bairdii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(Gill, 1865) </w:t>
            </w: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Baird's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Tapir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herbivore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4BB2" w:rsidRPr="00723C7D">
        <w:trPr>
          <w:trHeight w:val="23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ORDEN ARTIODACTYLA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Tayassu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pecari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(Link, 1795)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White-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lipped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Peccary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omnivore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HU/H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VU</w:t>
            </w: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Dicotyles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tajacu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Linnaeus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1758) </w:t>
            </w: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Collared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Peccary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omnivore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C/H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LC</w:t>
            </w: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BB2" w:rsidRPr="00723C7D" w:rsidRDefault="00BC4BB2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Mazama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temama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(Kerr, 1792) </w:t>
            </w: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Central American Red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Brocket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herbivore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BC4BB2" w:rsidRPr="00723C7D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Odocoileus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virginianus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(Zimmermann1780) </w:t>
            </w:r>
            <w:r w:rsidRPr="0072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White-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tailed</w:t>
            </w:r>
            <w:proofErr w:type="spellEnd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Deer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herbivore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4BB2" w:rsidRPr="00723C7D" w:rsidRDefault="00000000" w:rsidP="00723C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C7D">
              <w:rPr>
                <w:rFonts w:ascii="Times New Roman" w:eastAsia="Times New Roman" w:hAnsi="Times New Roman" w:cs="Times New Roman"/>
                <w:sz w:val="24"/>
                <w:szCs w:val="24"/>
              </w:rPr>
              <w:t>LC</w:t>
            </w:r>
          </w:p>
        </w:tc>
      </w:tr>
    </w:tbl>
    <w:p w:rsidR="00BC4BB2" w:rsidRPr="00723C7D" w:rsidRDefault="00000000" w:rsidP="00723C7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b/>
          <w:sz w:val="24"/>
          <w:szCs w:val="24"/>
        </w:rPr>
        <w:t xml:space="preserve">* </w:t>
      </w:r>
      <w:proofErr w:type="spellStart"/>
      <w:r w:rsidRPr="00723C7D">
        <w:rPr>
          <w:rFonts w:ascii="Times New Roman" w:eastAsia="Times New Roman" w:hAnsi="Times New Roman" w:cs="Times New Roman"/>
          <w:b/>
          <w:sz w:val="24"/>
          <w:szCs w:val="24"/>
        </w:rPr>
        <w:t>Species</w:t>
      </w:r>
      <w:proofErr w:type="spellEnd"/>
      <w:r w:rsidRPr="00723C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C7D">
        <w:rPr>
          <w:rFonts w:ascii="Times New Roman" w:eastAsia="Times New Roman" w:hAnsi="Times New Roman" w:cs="Times New Roman"/>
          <w:b/>
          <w:sz w:val="24"/>
          <w:szCs w:val="24"/>
        </w:rPr>
        <w:t>found</w:t>
      </w:r>
      <w:proofErr w:type="spellEnd"/>
      <w:r w:rsidRPr="00723C7D">
        <w:rPr>
          <w:rFonts w:ascii="Times New Roman" w:eastAsia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723C7D">
        <w:rPr>
          <w:rFonts w:ascii="Times New Roman" w:eastAsia="Times New Roman" w:hAnsi="Times New Roman" w:cs="Times New Roman"/>
          <w:b/>
          <w:sz w:val="24"/>
          <w:szCs w:val="24"/>
        </w:rPr>
        <w:t>this</w:t>
      </w:r>
      <w:proofErr w:type="spellEnd"/>
      <w:r w:rsidRPr="00723C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C7D">
        <w:rPr>
          <w:rFonts w:ascii="Times New Roman" w:eastAsia="Times New Roman" w:hAnsi="Times New Roman" w:cs="Times New Roman"/>
          <w:b/>
          <w:sz w:val="24"/>
          <w:szCs w:val="24"/>
        </w:rPr>
        <w:t>study</w:t>
      </w:r>
      <w:proofErr w:type="spellEnd"/>
    </w:p>
    <w:p w:rsidR="00BC4BB2" w:rsidRPr="00723C7D" w:rsidRDefault="00000000" w:rsidP="00723C7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1</w:t>
      </w:r>
      <w:r w:rsidRPr="00723C7D">
        <w:rPr>
          <w:rFonts w:ascii="Times New Roman" w:eastAsia="Times New Roman" w:hAnsi="Times New Roman" w:cs="Times New Roman"/>
          <w:b/>
          <w:sz w:val="24"/>
          <w:szCs w:val="24"/>
        </w:rPr>
        <w:t xml:space="preserve">Functional </w:t>
      </w:r>
      <w:proofErr w:type="spellStart"/>
      <w:r w:rsidRPr="00723C7D">
        <w:rPr>
          <w:rFonts w:ascii="Times New Roman" w:eastAsia="Times New Roman" w:hAnsi="Times New Roman" w:cs="Times New Roman"/>
          <w:b/>
          <w:sz w:val="24"/>
          <w:szCs w:val="24"/>
        </w:rPr>
        <w:t>group</w:t>
      </w:r>
      <w:proofErr w:type="spellEnd"/>
    </w:p>
    <w:p w:rsidR="00BC4BB2" w:rsidRPr="00723C7D" w:rsidRDefault="00000000" w:rsidP="00723C7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C7D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2</w:t>
      </w:r>
      <w:r w:rsidRPr="00723C7D">
        <w:rPr>
          <w:rFonts w:ascii="Times New Roman" w:eastAsia="Times New Roman" w:hAnsi="Times New Roman" w:cs="Times New Roman"/>
          <w:b/>
          <w:sz w:val="24"/>
          <w:szCs w:val="24"/>
        </w:rPr>
        <w:t>Size: M=Medium, L=</w:t>
      </w:r>
      <w:proofErr w:type="spellStart"/>
      <w:r w:rsidRPr="00723C7D">
        <w:rPr>
          <w:rFonts w:ascii="Times New Roman" w:eastAsia="Times New Roman" w:hAnsi="Times New Roman" w:cs="Times New Roman"/>
          <w:b/>
          <w:sz w:val="24"/>
          <w:szCs w:val="24"/>
        </w:rPr>
        <w:t>Large</w:t>
      </w:r>
      <w:proofErr w:type="spellEnd"/>
      <w:r w:rsidRPr="00723C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C4BB2" w:rsidRPr="00723C7D" w:rsidRDefault="00000000" w:rsidP="00723C7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23C7D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t>3</w:t>
      </w:r>
      <w:r w:rsidRPr="00723C7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Forest dependance: H=High, M=Medium, L=low</w:t>
      </w:r>
    </w:p>
    <w:p w:rsidR="00BC4BB2" w:rsidRPr="00723C7D" w:rsidRDefault="00000000" w:rsidP="00723C7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23C7D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t>4</w:t>
      </w:r>
      <w:r w:rsidRPr="00723C7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Rarity/Hunted: C=Common, U=Uncommon, HU=Highly Uncommon, H=Hunted</w:t>
      </w:r>
    </w:p>
    <w:p w:rsidR="00BC4BB2" w:rsidRPr="00723C7D" w:rsidRDefault="00000000" w:rsidP="00723C7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23C7D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t>5</w:t>
      </w:r>
      <w:r w:rsidRPr="00723C7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IUCN Red list status: DD=Data deficient, E=</w:t>
      </w:r>
      <w:proofErr w:type="spellStart"/>
      <w:r w:rsidRPr="00723C7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Endangerd</w:t>
      </w:r>
      <w:proofErr w:type="spellEnd"/>
      <w:r w:rsidRPr="00723C7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, VU=Vulnerable, NT=Near threatened, LC=Least concerned</w:t>
      </w:r>
    </w:p>
    <w:sectPr w:rsidR="00BC4BB2" w:rsidRPr="00723C7D">
      <w:pgSz w:w="15840" w:h="12240" w:orient="landscape"/>
      <w:pgMar w:top="1098" w:right="1098" w:bottom="1701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75096" w:rsidRDefault="00E75096" w:rsidP="00723C7D">
      <w:pPr>
        <w:spacing w:line="240" w:lineRule="auto"/>
      </w:pPr>
      <w:r>
        <w:separator/>
      </w:r>
    </w:p>
  </w:endnote>
  <w:endnote w:type="continuationSeparator" w:id="0">
    <w:p w:rsidR="00E75096" w:rsidRDefault="00E75096" w:rsidP="00723C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23C7D" w:rsidRDefault="00723C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23C7D" w:rsidRDefault="00723C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23C7D" w:rsidRDefault="00723C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75096" w:rsidRDefault="00E75096" w:rsidP="00723C7D">
      <w:pPr>
        <w:spacing w:line="240" w:lineRule="auto"/>
      </w:pPr>
      <w:r>
        <w:separator/>
      </w:r>
    </w:p>
  </w:footnote>
  <w:footnote w:type="continuationSeparator" w:id="0">
    <w:p w:rsidR="00E75096" w:rsidRDefault="00E75096" w:rsidP="00723C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23C7D" w:rsidRDefault="00723C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23C7D" w:rsidRDefault="00723C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23C7D" w:rsidRDefault="00723C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A3EC8"/>
    <w:multiLevelType w:val="multilevel"/>
    <w:tmpl w:val="61A6811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434516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BB2"/>
    <w:rsid w:val="0026534F"/>
    <w:rsid w:val="00290AC8"/>
    <w:rsid w:val="003C01A4"/>
    <w:rsid w:val="00723C7D"/>
    <w:rsid w:val="008E64A7"/>
    <w:rsid w:val="0094138D"/>
    <w:rsid w:val="00BC4BB2"/>
    <w:rsid w:val="00E7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6BEB256"/>
  <w15:docId w15:val="{FDF0A46F-6C27-A947-8254-B62424093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23C7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C7D"/>
  </w:style>
  <w:style w:type="paragraph" w:styleId="Footer">
    <w:name w:val="footer"/>
    <w:basedOn w:val="Normal"/>
    <w:link w:val="FooterChar"/>
    <w:uiPriority w:val="99"/>
    <w:unhideWhenUsed/>
    <w:rsid w:val="00723C7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C7D"/>
  </w:style>
  <w:style w:type="character" w:styleId="Hyperlink">
    <w:name w:val="Hyperlink"/>
    <w:basedOn w:val="DefaultParagraphFont"/>
    <w:uiPriority w:val="99"/>
    <w:unhideWhenUsed/>
    <w:rsid w:val="008E64A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64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917</Words>
  <Characters>5229</Characters>
  <Application>Microsoft Office Word</Application>
  <DocSecurity>0</DocSecurity>
  <Lines>43</Lines>
  <Paragraphs>12</Paragraphs>
  <ScaleCrop>false</ScaleCrop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2025-04-08T23:02:00Z</dcterms:created>
  <dcterms:modified xsi:type="dcterms:W3CDTF">2025-04-08T23:02:00Z</dcterms:modified>
</cp:coreProperties>
</file>